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rsidTr="00790A08">
        <w:trPr>
          <w:trHeight w:val="707"/>
        </w:trPr>
        <w:tc>
          <w:tcPr>
            <w:tcW w:w="3402" w:type="dxa"/>
          </w:tcPr>
          <w:p w:rsidR="006C289D" w:rsidRPr="00FC25B1" w:rsidRDefault="006C289D" w:rsidP="004804A3">
            <w:pPr>
              <w:jc w:val="center"/>
              <w:rPr>
                <w:b/>
                <w:sz w:val="26"/>
                <w:szCs w:val="26"/>
              </w:rPr>
            </w:pPr>
            <w:r w:rsidRPr="00FC25B1">
              <w:rPr>
                <w:b/>
                <w:sz w:val="26"/>
                <w:szCs w:val="26"/>
              </w:rPr>
              <w:t>HỘI ĐỒNG NHÂN DÂN</w:t>
            </w:r>
          </w:p>
          <w:p w:rsidR="006C289D" w:rsidRPr="00FC25B1" w:rsidRDefault="00802502" w:rsidP="004804A3">
            <w:pPr>
              <w:jc w:val="center"/>
              <w:rPr>
                <w:b/>
                <w:sz w:val="26"/>
                <w:szCs w:val="26"/>
              </w:rPr>
            </w:pPr>
            <w:r>
              <w:rPr>
                <w:sz w:val="26"/>
                <w:szCs w:val="26"/>
              </w:rPr>
              <mc:AlternateContent>
                <mc:Choice Requires="wps">
                  <w:drawing>
                    <wp:anchor distT="0" distB="0" distL="114300" distR="114300" simplePos="0" relativeHeight="251657216" behindDoc="0" locked="0" layoutInCell="1" allowOverlap="1">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3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ewnwG4woIq9TWhg7pUb2aZ02/O6R01RHV8hj9djKQnIWM5F1KuDgDVXbDF80ghkCB&#10;OKxjY/sACWNAx6jJ6aYJP3pE4ePDDGQG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Dss13qHgIAADsEAAAOAAAAAAAAAAAAAAAAAC4CAABkcnMvZTJvRG9jLnhtbFBLAQIt&#10;ABQABgAIAAAAIQCWfzC83AAAAAkBAAAPAAAAAAAAAAAAAAAAAHgEAABkcnMvZG93bnJldi54bWxQ&#10;SwUGAAAAAAQABADzAAAAgQUAAAAA&#10;"/>
                  </w:pict>
                </mc:Fallback>
              </mc:AlternateContent>
            </w:r>
            <w:r w:rsidR="006C289D" w:rsidRPr="00FC25B1">
              <w:rPr>
                <w:b/>
                <w:sz w:val="26"/>
                <w:szCs w:val="26"/>
              </w:rPr>
              <w:t>TỈNH KON TUM</w:t>
            </w:r>
          </w:p>
        </w:tc>
        <w:tc>
          <w:tcPr>
            <w:tcW w:w="5670" w:type="dxa"/>
          </w:tcPr>
          <w:p w:rsidR="006C289D" w:rsidRPr="00FC25B1" w:rsidRDefault="00460AEA" w:rsidP="004804A3">
            <w:pPr>
              <w:jc w:val="center"/>
              <w:rPr>
                <w:b/>
                <w:sz w:val="26"/>
                <w:szCs w:val="26"/>
              </w:rPr>
            </w:pPr>
            <w:r>
              <w:rPr>
                <w:b/>
                <w:sz w:val="18"/>
              </w:rPr>
              <mc:AlternateContent>
                <mc:Choice Requires="wps">
                  <w:drawing>
                    <wp:anchor distT="0" distB="0" distL="114300" distR="114300" simplePos="0" relativeHeight="251661312" behindDoc="0" locked="0" layoutInCell="1" allowOverlap="1" wp14:anchorId="443B98B3" wp14:editId="3D5DD25C">
                      <wp:simplePos x="0" y="0"/>
                      <wp:positionH relativeFrom="column">
                        <wp:posOffset>672465</wp:posOffset>
                      </wp:positionH>
                      <wp:positionV relativeFrom="paragraph">
                        <wp:posOffset>-405765</wp:posOffset>
                      </wp:positionV>
                      <wp:extent cx="381000" cy="337820"/>
                      <wp:effectExtent l="0" t="0" r="19050" b="2413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7820"/>
                              </a:xfrm>
                              <a:prstGeom prst="rect">
                                <a:avLst/>
                              </a:prstGeom>
                              <a:solidFill>
                                <a:srgbClr val="FFFFFF"/>
                              </a:solidFill>
                              <a:ln w="9525">
                                <a:solidFill>
                                  <a:srgbClr val="000000"/>
                                </a:solidFill>
                                <a:miter lim="800000"/>
                                <a:headEnd/>
                                <a:tailEnd/>
                              </a:ln>
                            </wps:spPr>
                            <wps:txbx>
                              <w:txbxContent>
                                <w:p w:rsidR="00460AEA" w:rsidRPr="00460AEA" w:rsidRDefault="00460AEA" w:rsidP="00790A08">
                                  <w:pPr>
                                    <w:jc w:val="center"/>
                                    <w:rPr>
                                      <w:sz w:val="28"/>
                                      <w:szCs w:val="28"/>
                                    </w:rPr>
                                  </w:pPr>
                                  <w:r>
                                    <w:rPr>
                                      <w:sz w:val="28"/>
                                      <w:szCs w:val="28"/>
                                    </w:rPr>
                                    <w:t>1</w:t>
                                  </w:r>
                                  <w:r w:rsidR="008F1A62">
                                    <w:rPr>
                                      <w:sz w:val="28"/>
                                      <w:szCs w:val="28"/>
                                    </w:rPr>
                                    <w:t>6</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2.95pt;margin-top:-31.95pt;width:30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">
                      <v:textbox>
                        <w:txbxContent>
                          <w:p w:rsidR="00460AEA" w:rsidRPr="00460AEA" w:rsidRDefault="00460AEA" w:rsidP="00790A08">
                            <w:pPr>
                              <w:jc w:val="center"/>
                              <w:rPr>
                                <w:sz w:val="28"/>
                                <w:szCs w:val="28"/>
                              </w:rPr>
                            </w:pPr>
                            <w:r>
                              <w:rPr>
                                <w:sz w:val="28"/>
                                <w:szCs w:val="28"/>
                              </w:rPr>
                              <w:t>1</w:t>
                            </w:r>
                            <w:r w:rsidR="008F1A62">
                              <w:rPr>
                                <w:sz w:val="28"/>
                                <w:szCs w:val="28"/>
                              </w:rPr>
                              <w:t>6</w:t>
                            </w:r>
                            <w:bookmarkStart w:id="1" w:name="_GoBack"/>
                            <w:bookmarkEnd w:id="1"/>
                          </w:p>
                        </w:txbxContent>
                      </v:textbox>
                    </v:shape>
                  </w:pict>
                </mc:Fallback>
              </mc:AlternateContent>
            </w:r>
            <w:r w:rsidR="006C289D" w:rsidRPr="00FC25B1">
              <w:rPr>
                <w:b/>
                <w:sz w:val="26"/>
                <w:szCs w:val="26"/>
              </w:rPr>
              <w:t>CỘNG HÒA XÃ HỘI CHỦ NGHĨA VIỆT NAM</w:t>
            </w:r>
          </w:p>
          <w:p w:rsidR="006C289D" w:rsidRPr="00FC25B1" w:rsidRDefault="00802502" w:rsidP="004804A3">
            <w:pPr>
              <w:jc w:val="center"/>
              <w:rPr>
                <w:b/>
                <w:sz w:val="26"/>
                <w:szCs w:val="26"/>
              </w:rPr>
            </w:pPr>
            <w:r>
              <w:rPr>
                <w:i/>
                <w:sz w:val="26"/>
                <w:szCs w:val="26"/>
              </w:rPr>
              <mc:AlternateContent>
                <mc:Choice Requires="wps">
                  <w:drawing>
                    <wp:anchor distT="0" distB="0" distL="114300" distR="114300" simplePos="0" relativeHeight="251658240" behindDoc="0" locked="0" layoutInCell="1" allowOverlap="1">
                      <wp:simplePos x="0" y="0"/>
                      <wp:positionH relativeFrom="column">
                        <wp:posOffset>672465</wp:posOffset>
                      </wp:positionH>
                      <wp:positionV relativeFrom="paragraph">
                        <wp:posOffset>222250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Jws9n0DaHsFLujO+QnuSrflb0u0VSlS2RDQ/Rb2cNyYnPiN6l+IvVUGU/fFEMYggU&#10;CMM61ab3kDAGdAo7Od92wk8OUfiYJmm8jG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CUf2Dh8CAAA8BAAADgAAAAAAAAAAAAAAAAAuAgAAZHJzL2Uyb0RvYy54bWxQSwEC&#10;LQAUAAYACAAAACEARR8cx9wAAAAJAQAADwAAAAAAAAAAAAAAAAB5BAAAZHJzL2Rvd25yZXYueG1s&#10;UEsFBgAAAAAEAAQA8wAAAIIFAAAAAA==&#10;"/>
                  </w:pict>
                </mc:Fallback>
              </mc:AlternateContent>
            </w:r>
            <w:r w:rsidR="006C289D" w:rsidRPr="00FC25B1">
              <w:rPr>
                <w:b/>
                <w:sz w:val="28"/>
                <w:szCs w:val="26"/>
              </w:rPr>
              <w:t>Độc lập - Tự do - Hạnh phúc</w:t>
            </w:r>
          </w:p>
        </w:tc>
      </w:tr>
      <w:tr w:rsidR="006C289D" w:rsidRPr="00FC25B1" w:rsidTr="009E0692">
        <w:trPr>
          <w:trHeight w:val="421"/>
        </w:trPr>
        <w:tc>
          <w:tcPr>
            <w:tcW w:w="3402" w:type="dxa"/>
            <w:vAlign w:val="center"/>
          </w:tcPr>
          <w:p w:rsidR="006C289D" w:rsidRPr="00EE0393" w:rsidRDefault="006C289D" w:rsidP="009241CE">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rsidR="006F244D" w:rsidRDefault="00802502" w:rsidP="009E0692">
      <w:pPr>
        <w:rPr>
          <w:b/>
          <w:sz w:val="28"/>
        </w:rPr>
      </w:pPr>
      <w:r>
        <w:rPr>
          <w:b/>
          <w:sz w:val="18"/>
        </w:rPr>
        <mc:AlternateContent>
          <mc:Choice Requires="wps">
            <w:drawing>
              <wp:anchor distT="0" distB="0" distL="114300" distR="114300" simplePos="0" relativeHeight="251659264" behindDoc="0" locked="0" layoutInCell="1" allowOverlap="1">
                <wp:simplePos x="0" y="0"/>
                <wp:positionH relativeFrom="column">
                  <wp:posOffset>570611</wp:posOffset>
                </wp:positionH>
                <wp:positionV relativeFrom="paragraph">
                  <wp:posOffset>14504</wp:posOffset>
                </wp:positionV>
                <wp:extent cx="819150" cy="337820"/>
                <wp:effectExtent l="0" t="0" r="19050" b="241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7820"/>
                        </a:xfrm>
                        <a:prstGeom prst="rect">
                          <a:avLst/>
                        </a:prstGeom>
                        <a:solidFill>
                          <a:srgbClr val="FFFFFF"/>
                        </a:solidFill>
                        <a:ln w="9525">
                          <a:solidFill>
                            <a:srgbClr val="000000"/>
                          </a:solidFill>
                          <a:miter lim="800000"/>
                          <a:headEnd/>
                          <a:tailEnd/>
                        </a:ln>
                      </wps:spPr>
                      <wps:txbx>
                        <w:txbxContent>
                          <w:p w:rsidR="00790A08" w:rsidRPr="00460AEA" w:rsidRDefault="00790A08" w:rsidP="00790A08">
                            <w:pPr>
                              <w:jc w:val="center"/>
                              <w:rPr>
                                <w:sz w:val="28"/>
                                <w:szCs w:val="28"/>
                              </w:rPr>
                            </w:pPr>
                            <w:r w:rsidRPr="00460AEA">
                              <w:rPr>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4.95pt;margin-top:1.15pt;width:64.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">
                <v:textbox>
                  <w:txbxContent>
                    <w:p w:rsidR="00790A08" w:rsidRPr="00460AEA" w:rsidRDefault="00790A08" w:rsidP="00790A08">
                      <w:pPr>
                        <w:jc w:val="center"/>
                        <w:rPr>
                          <w:sz w:val="28"/>
                          <w:szCs w:val="28"/>
                        </w:rPr>
                      </w:pPr>
                      <w:r w:rsidRPr="00460AEA">
                        <w:rPr>
                          <w:sz w:val="28"/>
                          <w:szCs w:val="28"/>
                        </w:rPr>
                        <w:t>Dự thảo</w:t>
                      </w:r>
                    </w:p>
                  </w:txbxContent>
                </v:textbox>
              </v:shape>
            </w:pict>
          </mc:Fallback>
        </mc:AlternateContent>
      </w:r>
    </w:p>
    <w:p w:rsidR="00460AEA" w:rsidRDefault="00460AEA" w:rsidP="006C289D">
      <w:pPr>
        <w:jc w:val="center"/>
        <w:rPr>
          <w:b/>
          <w:sz w:val="28"/>
        </w:rPr>
      </w:pPr>
    </w:p>
    <w:p w:rsidR="006C289D" w:rsidRPr="00FC25B1" w:rsidRDefault="006C289D" w:rsidP="006C289D">
      <w:pPr>
        <w:jc w:val="center"/>
        <w:rPr>
          <w:b/>
          <w:sz w:val="28"/>
        </w:rPr>
      </w:pPr>
      <w:r w:rsidRPr="00FC25B1">
        <w:rPr>
          <w:b/>
          <w:sz w:val="28"/>
        </w:rPr>
        <w:t>NGHỊ QUYẾT</w:t>
      </w:r>
    </w:p>
    <w:p w:rsidR="00460AEA" w:rsidRDefault="006C289D" w:rsidP="00460AEA">
      <w:pPr>
        <w:jc w:val="center"/>
        <w:rPr>
          <w:b/>
          <w:sz w:val="28"/>
          <w:szCs w:val="28"/>
        </w:rPr>
      </w:pPr>
      <w:r w:rsidRPr="00535ADF">
        <w:rPr>
          <w:b/>
          <w:sz w:val="28"/>
          <w:szCs w:val="28"/>
        </w:rPr>
        <w:t xml:space="preserve">Về </w:t>
      </w:r>
      <w:r w:rsidR="00806220" w:rsidRPr="00535ADF">
        <w:rPr>
          <w:b/>
          <w:sz w:val="28"/>
          <w:szCs w:val="28"/>
        </w:rPr>
        <w:t xml:space="preserve">việc điều chỉnh </w:t>
      </w:r>
      <w:r w:rsidRPr="00535ADF">
        <w:rPr>
          <w:b/>
          <w:sz w:val="28"/>
          <w:szCs w:val="28"/>
        </w:rPr>
        <w:t xml:space="preserve">chủ trương đầu tư </w:t>
      </w:r>
      <w:r w:rsidR="00460AEA">
        <w:rPr>
          <w:b/>
          <w:sz w:val="28"/>
          <w:szCs w:val="28"/>
        </w:rPr>
        <w:t>d</w:t>
      </w:r>
      <w:r w:rsidRPr="00535ADF">
        <w:rPr>
          <w:b/>
          <w:sz w:val="28"/>
          <w:szCs w:val="28"/>
        </w:rPr>
        <w:t>ự án</w:t>
      </w:r>
      <w:r w:rsidR="00790A08" w:rsidRPr="00535ADF">
        <w:rPr>
          <w:b/>
          <w:sz w:val="28"/>
          <w:szCs w:val="28"/>
        </w:rPr>
        <w:t xml:space="preserve"> </w:t>
      </w:r>
      <w:r w:rsidR="00535ADF" w:rsidRPr="00535ADF">
        <w:rPr>
          <w:b/>
          <w:sz w:val="28"/>
          <w:szCs w:val="28"/>
        </w:rPr>
        <w:t xml:space="preserve">Nâng cao năng lực </w:t>
      </w:r>
    </w:p>
    <w:p w:rsidR="00460AEA" w:rsidRDefault="00535ADF" w:rsidP="00460AEA">
      <w:pPr>
        <w:jc w:val="center"/>
        <w:rPr>
          <w:b/>
          <w:sz w:val="28"/>
          <w:szCs w:val="28"/>
        </w:rPr>
      </w:pPr>
      <w:r w:rsidRPr="00535ADF">
        <w:rPr>
          <w:b/>
          <w:sz w:val="28"/>
          <w:szCs w:val="28"/>
        </w:rPr>
        <w:t xml:space="preserve">phòng cháy, chữa cháy rừng cho lực lượng kiểm lâm tỉnh Kon Tum </w:t>
      </w:r>
    </w:p>
    <w:p w:rsidR="006F244D" w:rsidRPr="00535ADF" w:rsidRDefault="00535ADF" w:rsidP="00460AEA">
      <w:pPr>
        <w:jc w:val="center"/>
        <w:rPr>
          <w:b/>
          <w:sz w:val="28"/>
          <w:szCs w:val="28"/>
        </w:rPr>
      </w:pPr>
      <w:r w:rsidRPr="00535ADF">
        <w:rPr>
          <w:b/>
          <w:sz w:val="28"/>
          <w:szCs w:val="28"/>
        </w:rPr>
        <w:t xml:space="preserve">giai đoạn 2021 </w:t>
      </w:r>
      <w:r w:rsidR="00460AEA">
        <w:rPr>
          <w:b/>
          <w:sz w:val="28"/>
          <w:szCs w:val="28"/>
        </w:rPr>
        <w:t>-</w:t>
      </w:r>
      <w:r w:rsidRPr="00535ADF">
        <w:rPr>
          <w:b/>
          <w:sz w:val="28"/>
          <w:szCs w:val="28"/>
        </w:rPr>
        <w:t xml:space="preserve"> 2025</w:t>
      </w:r>
    </w:p>
    <w:p w:rsidR="002E2F66" w:rsidRPr="00460AEA" w:rsidRDefault="00460AEA" w:rsidP="00556CAA">
      <w:pPr>
        <w:jc w:val="center"/>
        <w:rPr>
          <w:b/>
          <w:sz w:val="12"/>
        </w:rPr>
      </w:pPr>
      <w:r w:rsidRPr="00460AEA">
        <w:rPr>
          <w:b/>
          <w:sz w:val="12"/>
          <w:szCs w:val="28"/>
        </w:rPr>
        <mc:AlternateContent>
          <mc:Choice Requires="wps">
            <w:drawing>
              <wp:anchor distT="0" distB="0" distL="114300" distR="114300" simplePos="0" relativeHeight="251656192" behindDoc="0" locked="0" layoutInCell="1" allowOverlap="1" wp14:anchorId="0328C475" wp14:editId="4E056AA9">
                <wp:simplePos x="0" y="0"/>
                <wp:positionH relativeFrom="column">
                  <wp:posOffset>2609367</wp:posOffset>
                </wp:positionH>
                <wp:positionV relativeFrom="paragraph">
                  <wp:posOffset>31115</wp:posOffset>
                </wp:positionV>
                <wp:extent cx="575953" cy="635"/>
                <wp:effectExtent l="0" t="0" r="14605" b="374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53"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05.45pt;margin-top:2.45pt;width:45.3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PIIA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"/>
            </w:pict>
          </mc:Fallback>
        </mc:AlternateContent>
      </w:r>
    </w:p>
    <w:p w:rsidR="00460AEA" w:rsidRPr="00460AEA" w:rsidRDefault="00460AEA" w:rsidP="00556CAA">
      <w:pPr>
        <w:jc w:val="center"/>
        <w:rPr>
          <w:b/>
          <w:sz w:val="12"/>
        </w:rPr>
      </w:pPr>
    </w:p>
    <w:p w:rsidR="00460AEA" w:rsidRDefault="00460AEA" w:rsidP="00556CAA">
      <w:pPr>
        <w:jc w:val="center"/>
        <w:rPr>
          <w:b/>
          <w:sz w:val="28"/>
        </w:rPr>
      </w:pPr>
    </w:p>
    <w:p w:rsidR="00556CAA" w:rsidRDefault="006C289D" w:rsidP="00556CAA">
      <w:pPr>
        <w:jc w:val="center"/>
        <w:rPr>
          <w:b/>
          <w:sz w:val="28"/>
        </w:rPr>
      </w:pPr>
      <w:r w:rsidRPr="00FC25B1">
        <w:rPr>
          <w:b/>
          <w:sz w:val="28"/>
        </w:rPr>
        <w:t>HỘI ĐỒNG NHÂN DÂN TỈNH KON TUM</w:t>
      </w:r>
      <w:r w:rsidR="00D60AE2">
        <w:rPr>
          <w:b/>
          <w:sz w:val="28"/>
        </w:rPr>
        <w:t xml:space="preserve"> </w:t>
      </w:r>
    </w:p>
    <w:p w:rsidR="006C289D" w:rsidRPr="00FC25B1" w:rsidRDefault="006C289D" w:rsidP="00556CAA">
      <w:pPr>
        <w:jc w:val="center"/>
        <w:rPr>
          <w:b/>
          <w:sz w:val="28"/>
        </w:rPr>
      </w:pPr>
      <w:r w:rsidRPr="00FC25B1">
        <w:rPr>
          <w:b/>
          <w:sz w:val="28"/>
        </w:rPr>
        <w:t>KHÓA XI</w:t>
      </w:r>
      <w:r w:rsidR="00517609">
        <w:rPr>
          <w:b/>
          <w:sz w:val="28"/>
        </w:rPr>
        <w:t>I</w:t>
      </w:r>
      <w:r w:rsidR="00556CAA">
        <w:rPr>
          <w:b/>
          <w:sz w:val="28"/>
        </w:rPr>
        <w:t xml:space="preserve"> KỲ HỌP CHUYÊN ĐỀ</w:t>
      </w:r>
    </w:p>
    <w:p w:rsidR="00AD137D" w:rsidRDefault="00AD137D" w:rsidP="002C3DD6">
      <w:pPr>
        <w:spacing w:after="120"/>
        <w:ind w:firstLine="567"/>
        <w:jc w:val="both"/>
        <w:rPr>
          <w:i/>
          <w:iCs/>
          <w:sz w:val="2"/>
          <w:szCs w:val="8"/>
        </w:rPr>
      </w:pPr>
    </w:p>
    <w:p w:rsidR="00460AEA" w:rsidRPr="004336E3" w:rsidRDefault="00460AEA" w:rsidP="00460AEA">
      <w:pPr>
        <w:spacing w:before="120" w:after="120" w:line="276" w:lineRule="auto"/>
        <w:ind w:firstLine="709"/>
        <w:jc w:val="both"/>
        <w:rPr>
          <w:i/>
          <w:iCs/>
          <w:sz w:val="20"/>
          <w:szCs w:val="28"/>
        </w:rPr>
      </w:pPr>
    </w:p>
    <w:p w:rsidR="000B3065" w:rsidRDefault="006C289D" w:rsidP="00460AEA">
      <w:pPr>
        <w:spacing w:before="120" w:after="120" w:line="276" w:lineRule="auto"/>
        <w:ind w:firstLine="709"/>
        <w:jc w:val="both"/>
        <w:rPr>
          <w:i/>
          <w:iCs/>
          <w:sz w:val="28"/>
          <w:szCs w:val="28"/>
        </w:rPr>
      </w:pPr>
      <w:r w:rsidRPr="00695E49">
        <w:rPr>
          <w:i/>
          <w:iCs/>
          <w:sz w:val="28"/>
          <w:szCs w:val="28"/>
        </w:rPr>
        <w:t xml:space="preserve">Căn cứ Luật </w:t>
      </w:r>
      <w:r w:rsidR="00786E9F" w:rsidRPr="00695E49">
        <w:rPr>
          <w:i/>
          <w:iCs/>
          <w:sz w:val="28"/>
          <w:szCs w:val="28"/>
        </w:rPr>
        <w:t>T</w:t>
      </w:r>
      <w:r w:rsidRPr="00695E49">
        <w:rPr>
          <w:i/>
          <w:iCs/>
          <w:sz w:val="28"/>
          <w:szCs w:val="28"/>
        </w:rPr>
        <w:t>ổ chức chính quyền địa phương ngày 19 tháng 6 năm 2015;</w:t>
      </w:r>
      <w:r w:rsidR="00460AEA" w:rsidRPr="00695E49">
        <w:rPr>
          <w:i/>
          <w:iCs/>
          <w:sz w:val="28"/>
          <w:szCs w:val="28"/>
        </w:rPr>
        <w:t xml:space="preserve"> </w:t>
      </w:r>
    </w:p>
    <w:p w:rsidR="00786E9F" w:rsidRPr="00695E49" w:rsidRDefault="000B3065" w:rsidP="00460AEA">
      <w:pPr>
        <w:spacing w:before="120" w:after="120" w:line="276" w:lineRule="auto"/>
        <w:ind w:firstLine="709"/>
        <w:jc w:val="both"/>
        <w:rPr>
          <w:i/>
          <w:iCs/>
          <w:sz w:val="28"/>
          <w:szCs w:val="28"/>
        </w:rPr>
      </w:pPr>
      <w:r w:rsidRPr="00695E49">
        <w:rPr>
          <w:i/>
          <w:iCs/>
          <w:sz w:val="28"/>
          <w:szCs w:val="28"/>
        </w:rPr>
        <w:t xml:space="preserve">Căn cứ </w:t>
      </w:r>
      <w:r w:rsidR="00786E9F" w:rsidRPr="00695E49">
        <w:rPr>
          <w:i/>
          <w:iCs/>
          <w:sz w:val="28"/>
          <w:szCs w:val="28"/>
        </w:rPr>
        <w:t xml:space="preserve">Luật </w:t>
      </w:r>
      <w:r w:rsidR="005052CE" w:rsidRPr="00695E49">
        <w:rPr>
          <w:i/>
          <w:iCs/>
          <w:sz w:val="28"/>
          <w:szCs w:val="28"/>
        </w:rPr>
        <w:t>S</w:t>
      </w:r>
      <w:r w:rsidR="00786E9F" w:rsidRPr="00695E49">
        <w:rPr>
          <w:i/>
          <w:iCs/>
          <w:sz w:val="28"/>
          <w:szCs w:val="28"/>
        </w:rPr>
        <w:t>ửa đổi, bổ sung một số điều của Luật tổ chức Chính phủ và Luật tổ chức chính quyền địa phương ngày 22 tháng 11 năm 2019;</w:t>
      </w:r>
    </w:p>
    <w:p w:rsidR="006C289D" w:rsidRPr="00695E49" w:rsidRDefault="006C289D" w:rsidP="00460AEA">
      <w:pPr>
        <w:spacing w:before="120" w:after="120" w:line="276" w:lineRule="auto"/>
        <w:ind w:firstLine="709"/>
        <w:jc w:val="both"/>
        <w:rPr>
          <w:i/>
          <w:iCs/>
          <w:sz w:val="28"/>
          <w:szCs w:val="28"/>
        </w:rPr>
      </w:pPr>
      <w:r w:rsidRPr="00695E49">
        <w:rPr>
          <w:i/>
          <w:iCs/>
          <w:sz w:val="28"/>
          <w:szCs w:val="28"/>
        </w:rPr>
        <w:t xml:space="preserve">Căn cứ Luật </w:t>
      </w:r>
      <w:r w:rsidR="00786E9F" w:rsidRPr="00695E49">
        <w:rPr>
          <w:i/>
          <w:iCs/>
          <w:sz w:val="28"/>
          <w:szCs w:val="28"/>
        </w:rPr>
        <w:t>Đ</w:t>
      </w:r>
      <w:r w:rsidRPr="00695E49">
        <w:rPr>
          <w:i/>
          <w:iCs/>
          <w:sz w:val="28"/>
          <w:szCs w:val="28"/>
        </w:rPr>
        <w:t>ầu tư công ngày 13 tháng 6 năm 2019;</w:t>
      </w:r>
    </w:p>
    <w:p w:rsidR="006C289D" w:rsidRPr="00695E49" w:rsidRDefault="006C289D" w:rsidP="00460AEA">
      <w:pPr>
        <w:spacing w:before="120" w:after="120" w:line="276" w:lineRule="auto"/>
        <w:ind w:firstLine="709"/>
        <w:jc w:val="both"/>
        <w:rPr>
          <w:i/>
          <w:iCs/>
          <w:sz w:val="28"/>
          <w:szCs w:val="28"/>
        </w:rPr>
      </w:pPr>
      <w:r w:rsidRPr="00695E49">
        <w:rPr>
          <w:i/>
          <w:iCs/>
          <w:sz w:val="28"/>
          <w:szCs w:val="28"/>
        </w:rPr>
        <w:t xml:space="preserve">Căn cứ </w:t>
      </w:r>
      <w:r w:rsidR="007D3888" w:rsidRPr="00695E49">
        <w:rPr>
          <w:i/>
          <w:iCs/>
          <w:sz w:val="28"/>
          <w:szCs w:val="28"/>
        </w:rPr>
        <w:t>Nghị định số 40/2020/NĐ-CP ngày 06 tháng 4 năm 2020 của Chính phủ quy định chi tiết thi hành m</w:t>
      </w:r>
      <w:r w:rsidR="00484CC9" w:rsidRPr="00695E49">
        <w:rPr>
          <w:i/>
          <w:iCs/>
          <w:sz w:val="28"/>
          <w:szCs w:val="28"/>
        </w:rPr>
        <w:t>ột số điều của Luật Đầu tư công;</w:t>
      </w:r>
    </w:p>
    <w:p w:rsidR="006C289D" w:rsidRPr="00695E49" w:rsidRDefault="00460AEA" w:rsidP="00460AEA">
      <w:pPr>
        <w:spacing w:before="120" w:after="120" w:line="276" w:lineRule="auto"/>
        <w:ind w:firstLine="709"/>
        <w:jc w:val="both"/>
        <w:rPr>
          <w:i/>
          <w:sz w:val="28"/>
          <w:szCs w:val="28"/>
        </w:rPr>
      </w:pPr>
      <w:r>
        <w:rPr>
          <w:i/>
          <w:sz w:val="28"/>
          <w:szCs w:val="28"/>
        </w:rPr>
        <w:t>Xét</w:t>
      </w:r>
      <w:r w:rsidR="003B7EAF" w:rsidRPr="00695E49">
        <w:rPr>
          <w:i/>
          <w:sz w:val="28"/>
          <w:szCs w:val="28"/>
        </w:rPr>
        <w:t xml:space="preserve"> Tờ trình số </w:t>
      </w:r>
      <w:r w:rsidR="003D316D">
        <w:rPr>
          <w:i/>
          <w:sz w:val="28"/>
          <w:szCs w:val="28"/>
        </w:rPr>
        <w:t>29</w:t>
      </w:r>
      <w:r w:rsidR="003B7EAF" w:rsidRPr="00695E49">
        <w:rPr>
          <w:i/>
          <w:sz w:val="28"/>
          <w:szCs w:val="28"/>
        </w:rPr>
        <w:t>/TTr-UBND ngày</w:t>
      </w:r>
      <w:r w:rsidR="003D316D">
        <w:rPr>
          <w:i/>
          <w:sz w:val="28"/>
          <w:szCs w:val="28"/>
        </w:rPr>
        <w:t xml:space="preserve"> 08</w:t>
      </w:r>
      <w:r w:rsidR="003B7EAF" w:rsidRPr="00695E49">
        <w:rPr>
          <w:i/>
          <w:sz w:val="28"/>
          <w:szCs w:val="28"/>
        </w:rPr>
        <w:t xml:space="preserve"> tháng </w:t>
      </w:r>
      <w:r w:rsidR="000F11DE">
        <w:rPr>
          <w:i/>
          <w:sz w:val="28"/>
          <w:szCs w:val="28"/>
        </w:rPr>
        <w:t>4</w:t>
      </w:r>
      <w:r w:rsidR="00390CD6" w:rsidRPr="00695E49">
        <w:rPr>
          <w:i/>
          <w:sz w:val="28"/>
          <w:szCs w:val="28"/>
        </w:rPr>
        <w:t xml:space="preserve"> </w:t>
      </w:r>
      <w:r w:rsidR="003B7EAF" w:rsidRPr="00695E49">
        <w:rPr>
          <w:i/>
          <w:sz w:val="28"/>
          <w:szCs w:val="28"/>
        </w:rPr>
        <w:t>năm 202</w:t>
      </w:r>
      <w:r w:rsidR="00E0501F" w:rsidRPr="00695E49">
        <w:rPr>
          <w:i/>
          <w:sz w:val="28"/>
          <w:szCs w:val="28"/>
        </w:rPr>
        <w:t>2</w:t>
      </w:r>
      <w:r w:rsidR="003B7EAF" w:rsidRPr="00695E49">
        <w:rPr>
          <w:i/>
          <w:sz w:val="28"/>
          <w:szCs w:val="28"/>
        </w:rPr>
        <w:t xml:space="preserve"> của Ủy ban nhân dân tỉnh </w:t>
      </w:r>
      <w:r w:rsidR="00DD4CE9" w:rsidRPr="00695E49">
        <w:rPr>
          <w:i/>
          <w:sz w:val="28"/>
          <w:szCs w:val="28"/>
        </w:rPr>
        <w:t xml:space="preserve">về việc điều chỉnh chủ trương đầu tư </w:t>
      </w:r>
      <w:r>
        <w:rPr>
          <w:i/>
          <w:sz w:val="28"/>
          <w:szCs w:val="28"/>
        </w:rPr>
        <w:t>d</w:t>
      </w:r>
      <w:r w:rsidR="00DD4CE9" w:rsidRPr="00695E49">
        <w:rPr>
          <w:i/>
          <w:sz w:val="28"/>
          <w:szCs w:val="28"/>
        </w:rPr>
        <w:t xml:space="preserve">ự án </w:t>
      </w:r>
      <w:r w:rsidR="00535ADF" w:rsidRPr="00695E49">
        <w:rPr>
          <w:i/>
          <w:sz w:val="28"/>
          <w:szCs w:val="28"/>
        </w:rPr>
        <w:t>Nâng cao năng lực phòng cháy, chữa cháy rừng cho lực lượng kiểm lâm tỉnh Kon Tum giai đoạn 2021 – 2025</w:t>
      </w:r>
      <w:r w:rsidR="003B7EAF" w:rsidRPr="00695E49">
        <w:rPr>
          <w:i/>
          <w:sz w:val="28"/>
          <w:szCs w:val="28"/>
        </w:rPr>
        <w:t>;</w:t>
      </w:r>
      <w:r w:rsidR="006C289D" w:rsidRPr="00695E49">
        <w:rPr>
          <w:i/>
          <w:sz w:val="28"/>
          <w:szCs w:val="28"/>
        </w:rPr>
        <w:t xml:space="preserve"> Báo cáo thẩm tra của Ban Kinh tế - Ngân sách Hội đồng nhân dân tỉnh; </w:t>
      </w:r>
      <w:r w:rsidRPr="00460AEA">
        <w:rPr>
          <w:i/>
          <w:sz w:val="28"/>
          <w:szCs w:val="28"/>
        </w:rPr>
        <w:t>Báo cáo số 96/BC-UBND ngày 25 tháng 4 năm 2022 của Ủy ban nhân dân tỉnh về tiếp thu, giải trình ý kiến thẩm tra của các Ban Hội đồng nhân dân tỉnh; ý kiến thảo luận của đại biểu Hội đồng nhân dân tại kỳ họp.</w:t>
      </w:r>
    </w:p>
    <w:p w:rsidR="006C289D" w:rsidRPr="00695E49" w:rsidRDefault="006C289D" w:rsidP="00460AEA">
      <w:pPr>
        <w:spacing w:before="240" w:after="240" w:line="252" w:lineRule="auto"/>
        <w:jc w:val="center"/>
        <w:rPr>
          <w:b/>
          <w:sz w:val="28"/>
          <w:szCs w:val="28"/>
        </w:rPr>
      </w:pPr>
      <w:r w:rsidRPr="00695E49">
        <w:rPr>
          <w:b/>
          <w:sz w:val="28"/>
          <w:szCs w:val="28"/>
        </w:rPr>
        <w:t>QUYẾT NGHỊ:</w:t>
      </w:r>
    </w:p>
    <w:p w:rsidR="00AD137D" w:rsidRPr="00695E49" w:rsidRDefault="006C289D" w:rsidP="00460AEA">
      <w:pPr>
        <w:spacing w:before="120" w:after="120" w:line="276" w:lineRule="auto"/>
        <w:ind w:firstLine="709"/>
        <w:jc w:val="both"/>
        <w:rPr>
          <w:b/>
          <w:sz w:val="28"/>
          <w:szCs w:val="28"/>
        </w:rPr>
      </w:pPr>
      <w:r w:rsidRPr="00695E49">
        <w:rPr>
          <w:b/>
          <w:sz w:val="28"/>
          <w:szCs w:val="28"/>
        </w:rPr>
        <w:t xml:space="preserve">Điều 1. </w:t>
      </w:r>
      <w:r w:rsidR="00806220" w:rsidRPr="00695E49">
        <w:rPr>
          <w:b/>
          <w:bCs/>
          <w:sz w:val="28"/>
          <w:szCs w:val="28"/>
        </w:rPr>
        <w:t xml:space="preserve">Điều chỉnh </w:t>
      </w:r>
      <w:r w:rsidRPr="00695E49">
        <w:rPr>
          <w:b/>
          <w:bCs/>
          <w:sz w:val="28"/>
          <w:szCs w:val="28"/>
        </w:rPr>
        <w:t>chủ trương đầu tư</w:t>
      </w:r>
      <w:r w:rsidR="00232AB7" w:rsidRPr="00695E49">
        <w:rPr>
          <w:b/>
          <w:bCs/>
          <w:sz w:val="28"/>
          <w:szCs w:val="28"/>
        </w:rPr>
        <w:t xml:space="preserve"> </w:t>
      </w:r>
      <w:r w:rsidR="00460AEA">
        <w:rPr>
          <w:b/>
          <w:bCs/>
          <w:sz w:val="28"/>
          <w:szCs w:val="28"/>
        </w:rPr>
        <w:t>d</w:t>
      </w:r>
      <w:r w:rsidR="00232AB7" w:rsidRPr="00695E49">
        <w:rPr>
          <w:b/>
          <w:bCs/>
          <w:sz w:val="28"/>
          <w:szCs w:val="28"/>
        </w:rPr>
        <w:t>ự án</w:t>
      </w:r>
      <w:r w:rsidRPr="00695E49">
        <w:rPr>
          <w:b/>
          <w:bCs/>
          <w:sz w:val="28"/>
          <w:szCs w:val="28"/>
        </w:rPr>
        <w:t xml:space="preserve"> </w:t>
      </w:r>
      <w:r w:rsidR="00232AB7" w:rsidRPr="00695E49">
        <w:rPr>
          <w:b/>
          <w:bCs/>
          <w:sz w:val="28"/>
          <w:szCs w:val="28"/>
        </w:rPr>
        <w:t xml:space="preserve">Nâng cao năng lực phòng cháy, chữa cháy rừng cho lực lượng kiểm lâm tỉnh Kon Tum giai đoạn 2021 </w:t>
      </w:r>
      <w:r w:rsidR="00460AEA">
        <w:rPr>
          <w:b/>
          <w:bCs/>
          <w:sz w:val="28"/>
          <w:szCs w:val="28"/>
        </w:rPr>
        <w:t>-</w:t>
      </w:r>
      <w:r w:rsidR="00232AB7" w:rsidRPr="00695E49">
        <w:rPr>
          <w:b/>
          <w:bCs/>
          <w:sz w:val="28"/>
          <w:szCs w:val="28"/>
        </w:rPr>
        <w:t xml:space="preserve">2025 </w:t>
      </w:r>
      <w:r w:rsidR="00806220" w:rsidRPr="00695E49">
        <w:rPr>
          <w:b/>
          <w:sz w:val="28"/>
          <w:szCs w:val="28"/>
        </w:rPr>
        <w:t>cụ thể như sau:</w:t>
      </w:r>
    </w:p>
    <w:p w:rsidR="00124D9A" w:rsidRPr="00695E49" w:rsidRDefault="00AD137D" w:rsidP="00460AEA">
      <w:pPr>
        <w:widowControl w:val="0"/>
        <w:spacing w:before="120" w:after="120" w:line="276" w:lineRule="auto"/>
        <w:ind w:firstLine="709"/>
        <w:jc w:val="both"/>
        <w:rPr>
          <w:b/>
          <w:bCs/>
          <w:sz w:val="28"/>
          <w:szCs w:val="28"/>
        </w:rPr>
      </w:pPr>
      <w:r w:rsidRPr="00695E49">
        <w:rPr>
          <w:b/>
          <w:bCs/>
          <w:sz w:val="28"/>
          <w:szCs w:val="28"/>
        </w:rPr>
        <w:t xml:space="preserve">1. </w:t>
      </w:r>
      <w:r w:rsidR="00124D9A" w:rsidRPr="00695E49">
        <w:rPr>
          <w:b/>
          <w:bCs/>
          <w:sz w:val="28"/>
          <w:szCs w:val="28"/>
        </w:rPr>
        <w:t>Quy mô đầu tư</w:t>
      </w:r>
      <w:r w:rsidR="00781480" w:rsidRPr="00695E49">
        <w:rPr>
          <w:b/>
          <w:bCs/>
          <w:sz w:val="28"/>
          <w:szCs w:val="28"/>
        </w:rPr>
        <w:t>:</w:t>
      </w:r>
      <w:r w:rsidR="00124D9A" w:rsidRPr="00695E49">
        <w:rPr>
          <w:b/>
          <w:bCs/>
          <w:sz w:val="28"/>
          <w:szCs w:val="28"/>
        </w:rPr>
        <w:t xml:space="preserve"> </w:t>
      </w:r>
    </w:p>
    <w:p w:rsidR="00232AB7" w:rsidRPr="00460AEA" w:rsidRDefault="00232AB7" w:rsidP="00460AEA">
      <w:pPr>
        <w:widowControl w:val="0"/>
        <w:spacing w:before="120" w:after="120" w:line="276" w:lineRule="auto"/>
        <w:ind w:firstLine="709"/>
        <w:jc w:val="both"/>
        <w:rPr>
          <w:bCs/>
          <w:i/>
          <w:iCs/>
          <w:sz w:val="28"/>
          <w:szCs w:val="28"/>
        </w:rPr>
      </w:pPr>
      <w:r w:rsidRPr="00460AEA">
        <w:rPr>
          <w:bCs/>
          <w:iCs/>
          <w:sz w:val="28"/>
          <w:szCs w:val="28"/>
        </w:rPr>
        <w:t>- Mua sắm trang bị xe ô tô chuyên dùng: 09 chiếc.</w:t>
      </w:r>
    </w:p>
    <w:p w:rsidR="006D7C77" w:rsidRPr="00460AEA" w:rsidRDefault="006D7C77" w:rsidP="00460AEA">
      <w:pPr>
        <w:spacing w:before="120" w:after="120" w:line="276" w:lineRule="auto"/>
        <w:ind w:firstLine="709"/>
        <w:jc w:val="both"/>
        <w:rPr>
          <w:iCs/>
          <w:sz w:val="28"/>
          <w:szCs w:val="28"/>
        </w:rPr>
      </w:pPr>
      <w:r w:rsidRPr="00460AEA">
        <w:rPr>
          <w:iCs/>
          <w:sz w:val="28"/>
          <w:szCs w:val="28"/>
        </w:rPr>
        <w:t>- Xây dựng, cải tạo tại các đơn vị lực lượng kiểm lâm ở vùng trọng điểm cháy rừng trên địa bàn tỉnh, cụ thể:</w:t>
      </w:r>
    </w:p>
    <w:p w:rsidR="006D7C77" w:rsidRPr="00460AEA" w:rsidRDefault="00A22D22" w:rsidP="00460AEA">
      <w:pPr>
        <w:spacing w:before="120" w:after="120" w:line="276" w:lineRule="auto"/>
        <w:ind w:firstLine="709"/>
        <w:jc w:val="both"/>
        <w:rPr>
          <w:iCs/>
          <w:sz w:val="28"/>
          <w:szCs w:val="28"/>
        </w:rPr>
      </w:pPr>
      <w:r w:rsidRPr="00460AEA">
        <w:rPr>
          <w:bCs/>
          <w:i/>
          <w:sz w:val="28"/>
          <w:szCs w:val="28"/>
        </w:rPr>
        <w:lastRenderedPageBreak/>
        <w:t>+</w:t>
      </w:r>
      <w:r w:rsidR="006D7C77" w:rsidRPr="00460AEA">
        <w:rPr>
          <w:bCs/>
          <w:sz w:val="28"/>
          <w:szCs w:val="28"/>
        </w:rPr>
        <w:t xml:space="preserve"> Đ</w:t>
      </w:r>
      <w:r w:rsidR="006D7C77" w:rsidRPr="00460AEA">
        <w:rPr>
          <w:sz w:val="28"/>
          <w:szCs w:val="28"/>
        </w:rPr>
        <w:t>ội Kiểm lâm cơ động và Phòng cháy chữa cháy rừng số 1 (</w:t>
      </w:r>
      <w:r w:rsidR="006D7C77" w:rsidRPr="00460AEA">
        <w:rPr>
          <w:i/>
          <w:sz w:val="28"/>
          <w:szCs w:val="28"/>
        </w:rPr>
        <w:t>tại thành phố Kon Tum</w:t>
      </w:r>
      <w:r w:rsidR="006D7C77" w:rsidRPr="00460AEA">
        <w:rPr>
          <w:sz w:val="28"/>
          <w:szCs w:val="28"/>
        </w:rPr>
        <w:t xml:space="preserve">): </w:t>
      </w:r>
      <w:r w:rsidR="006D7C77" w:rsidRPr="00460AEA">
        <w:rPr>
          <w:bCs/>
          <w:sz w:val="28"/>
          <w:szCs w:val="28"/>
        </w:rPr>
        <w:t>Xây mới nhà làm việc 2 tầng (</w:t>
      </w:r>
      <w:r w:rsidR="006D7C77" w:rsidRPr="00460AEA">
        <w:rPr>
          <w:bCs/>
          <w:i/>
          <w:sz w:val="28"/>
          <w:szCs w:val="28"/>
        </w:rPr>
        <w:t>diện tích khoảng 490m</w:t>
      </w:r>
      <w:r w:rsidR="006D7C77" w:rsidRPr="00460AEA">
        <w:rPr>
          <w:bCs/>
          <w:i/>
          <w:sz w:val="28"/>
          <w:szCs w:val="28"/>
          <w:vertAlign w:val="superscript"/>
        </w:rPr>
        <w:t>2</w:t>
      </w:r>
      <w:r w:rsidR="006D7C77" w:rsidRPr="00460AEA">
        <w:rPr>
          <w:bCs/>
          <w:sz w:val="28"/>
          <w:szCs w:val="28"/>
        </w:rPr>
        <w:t xml:space="preserve">), nhà kho </w:t>
      </w:r>
      <w:r w:rsidR="006D7C77" w:rsidRPr="00460AEA">
        <w:rPr>
          <w:iCs/>
          <w:sz w:val="28"/>
          <w:szCs w:val="28"/>
        </w:rPr>
        <w:t xml:space="preserve">bảo quản tang vật - phương tiện vi phạm và trang thiết bị PCCC rừng </w:t>
      </w:r>
      <w:r w:rsidR="006D7C77" w:rsidRPr="00460AEA">
        <w:rPr>
          <w:i/>
          <w:iCs/>
          <w:sz w:val="28"/>
          <w:szCs w:val="28"/>
        </w:rPr>
        <w:t>(khoảng 100m</w:t>
      </w:r>
      <w:r w:rsidR="006D7C77" w:rsidRPr="00460AEA">
        <w:rPr>
          <w:i/>
          <w:iCs/>
          <w:sz w:val="28"/>
          <w:szCs w:val="28"/>
          <w:vertAlign w:val="superscript"/>
        </w:rPr>
        <w:t>2</w:t>
      </w:r>
      <w:r w:rsidR="006D7C77" w:rsidRPr="00460AEA">
        <w:rPr>
          <w:iCs/>
          <w:sz w:val="28"/>
          <w:szCs w:val="28"/>
        </w:rPr>
        <w:t>), nhà để xe và các hạng mục phụ trợ khác.</w:t>
      </w:r>
    </w:p>
    <w:p w:rsidR="006D7C77" w:rsidRPr="00460AEA" w:rsidRDefault="00A22D22" w:rsidP="00460AEA">
      <w:pPr>
        <w:spacing w:before="120" w:after="120" w:line="276" w:lineRule="auto"/>
        <w:ind w:firstLine="709"/>
        <w:jc w:val="both"/>
        <w:rPr>
          <w:iCs/>
          <w:sz w:val="28"/>
          <w:szCs w:val="28"/>
        </w:rPr>
      </w:pPr>
      <w:r w:rsidRPr="00460AEA">
        <w:rPr>
          <w:bCs/>
          <w:i/>
          <w:sz w:val="28"/>
          <w:szCs w:val="28"/>
        </w:rPr>
        <w:t>+</w:t>
      </w:r>
      <w:r w:rsidR="00ED4651" w:rsidRPr="00460AEA">
        <w:rPr>
          <w:bCs/>
          <w:sz w:val="28"/>
          <w:szCs w:val="28"/>
        </w:rPr>
        <w:t xml:space="preserve"> </w:t>
      </w:r>
      <w:r w:rsidR="006D7C77" w:rsidRPr="00460AEA">
        <w:rPr>
          <w:bCs/>
          <w:sz w:val="28"/>
          <w:szCs w:val="28"/>
        </w:rPr>
        <w:t xml:space="preserve">Hạt Kiểm lâm huyện Kon Rẫy </w:t>
      </w:r>
      <w:r w:rsidR="006D7C77" w:rsidRPr="00460AEA">
        <w:rPr>
          <w:sz w:val="28"/>
          <w:szCs w:val="28"/>
        </w:rPr>
        <w:t>(</w:t>
      </w:r>
      <w:r w:rsidR="006D7C77" w:rsidRPr="00460AEA">
        <w:rPr>
          <w:i/>
          <w:sz w:val="28"/>
          <w:szCs w:val="28"/>
        </w:rPr>
        <w:t>tại huyện Kon Rẫy</w:t>
      </w:r>
      <w:r w:rsidR="006D7C77" w:rsidRPr="00460AEA">
        <w:rPr>
          <w:sz w:val="28"/>
          <w:szCs w:val="28"/>
        </w:rPr>
        <w:t xml:space="preserve">): </w:t>
      </w:r>
      <w:r w:rsidR="006D7C77" w:rsidRPr="00460AEA">
        <w:rPr>
          <w:bCs/>
          <w:sz w:val="28"/>
          <w:szCs w:val="28"/>
        </w:rPr>
        <w:t>Xây mới nhà làm việc 2 tầng (</w:t>
      </w:r>
      <w:r w:rsidR="006D7C77" w:rsidRPr="00460AEA">
        <w:rPr>
          <w:bCs/>
          <w:i/>
          <w:sz w:val="28"/>
          <w:szCs w:val="28"/>
        </w:rPr>
        <w:t>diện tích khoảng 440m</w:t>
      </w:r>
      <w:r w:rsidR="006D7C77" w:rsidRPr="00460AEA">
        <w:rPr>
          <w:bCs/>
          <w:i/>
          <w:sz w:val="28"/>
          <w:szCs w:val="28"/>
          <w:vertAlign w:val="superscript"/>
        </w:rPr>
        <w:t>2</w:t>
      </w:r>
      <w:r w:rsidR="006D7C77" w:rsidRPr="00460AEA">
        <w:rPr>
          <w:bCs/>
          <w:sz w:val="28"/>
          <w:szCs w:val="28"/>
        </w:rPr>
        <w:t>), n</w:t>
      </w:r>
      <w:r w:rsidR="006D7C77" w:rsidRPr="00460AEA">
        <w:rPr>
          <w:iCs/>
          <w:sz w:val="28"/>
          <w:szCs w:val="28"/>
        </w:rPr>
        <w:t>hà kho bảo quản tang vật - phương tiện vi phạm và trang thiết bị PCCC rừng (</w:t>
      </w:r>
      <w:r w:rsidR="006D7C77" w:rsidRPr="00460AEA">
        <w:rPr>
          <w:i/>
          <w:iCs/>
          <w:sz w:val="28"/>
          <w:szCs w:val="28"/>
        </w:rPr>
        <w:t>khoảng 100m</w:t>
      </w:r>
      <w:r w:rsidR="006D7C77" w:rsidRPr="00460AEA">
        <w:rPr>
          <w:i/>
          <w:iCs/>
          <w:sz w:val="28"/>
          <w:szCs w:val="28"/>
          <w:vertAlign w:val="superscript"/>
        </w:rPr>
        <w:t>2</w:t>
      </w:r>
      <w:r w:rsidR="006D7C77" w:rsidRPr="00460AEA">
        <w:rPr>
          <w:iCs/>
          <w:sz w:val="28"/>
          <w:szCs w:val="28"/>
        </w:rPr>
        <w:t>), nhà để xe và các hạng mục phụ trợ khác.</w:t>
      </w:r>
    </w:p>
    <w:p w:rsidR="006D7C77" w:rsidRPr="00460AEA" w:rsidRDefault="00A22D22" w:rsidP="00460AEA">
      <w:pPr>
        <w:spacing w:before="120" w:after="120" w:line="276" w:lineRule="auto"/>
        <w:ind w:firstLine="709"/>
        <w:jc w:val="both"/>
        <w:rPr>
          <w:sz w:val="28"/>
          <w:szCs w:val="28"/>
        </w:rPr>
      </w:pPr>
      <w:r w:rsidRPr="00460AEA">
        <w:rPr>
          <w:bCs/>
          <w:i/>
          <w:sz w:val="28"/>
          <w:szCs w:val="28"/>
        </w:rPr>
        <w:t>+</w:t>
      </w:r>
      <w:r w:rsidR="00C03822" w:rsidRPr="00460AEA">
        <w:rPr>
          <w:bCs/>
          <w:sz w:val="28"/>
          <w:szCs w:val="28"/>
        </w:rPr>
        <w:t xml:space="preserve"> </w:t>
      </w:r>
      <w:r w:rsidR="006D7C77" w:rsidRPr="00460AEA">
        <w:rPr>
          <w:rFonts w:hint="eastAsia"/>
          <w:sz w:val="28"/>
          <w:szCs w:val="28"/>
        </w:rPr>
        <w:t>Đ</w:t>
      </w:r>
      <w:r w:rsidR="006D7C77" w:rsidRPr="00460AEA">
        <w:rPr>
          <w:sz w:val="28"/>
          <w:szCs w:val="28"/>
        </w:rPr>
        <w:t xml:space="preserve">ội Kiểm lâm cơ động và Phòng cháy chữa cháy rừng số 3 </w:t>
      </w:r>
      <w:r w:rsidR="006D7C77" w:rsidRPr="00460AEA">
        <w:rPr>
          <w:i/>
          <w:sz w:val="28"/>
          <w:szCs w:val="28"/>
        </w:rPr>
        <w:t xml:space="preserve">(tại huyện Ia H’Drai): </w:t>
      </w:r>
      <w:r w:rsidR="006D7C77" w:rsidRPr="00460AEA">
        <w:rPr>
          <w:sz w:val="28"/>
          <w:szCs w:val="28"/>
        </w:rPr>
        <w:t>Xây mới nhà làm việc 2 tầng (</w:t>
      </w:r>
      <w:r w:rsidR="006D7C77" w:rsidRPr="00460AEA">
        <w:rPr>
          <w:i/>
          <w:sz w:val="28"/>
          <w:szCs w:val="28"/>
        </w:rPr>
        <w:t>diện tích khoảng 460m</w:t>
      </w:r>
      <w:r w:rsidR="006D7C77" w:rsidRPr="00460AEA">
        <w:rPr>
          <w:i/>
          <w:sz w:val="28"/>
          <w:szCs w:val="28"/>
          <w:vertAlign w:val="superscript"/>
        </w:rPr>
        <w:t>2</w:t>
      </w:r>
      <w:r w:rsidR="006D7C77" w:rsidRPr="00460AEA">
        <w:rPr>
          <w:sz w:val="28"/>
          <w:szCs w:val="28"/>
        </w:rPr>
        <w:t>), n</w:t>
      </w:r>
      <w:r w:rsidR="006D7C77" w:rsidRPr="00460AEA">
        <w:rPr>
          <w:iCs/>
          <w:sz w:val="28"/>
          <w:szCs w:val="28"/>
        </w:rPr>
        <w:t>hà kho bảo quản tang vật - phương tiện vi phạm và trang thiết bị PCCC rừng (</w:t>
      </w:r>
      <w:r w:rsidR="006D7C77" w:rsidRPr="00460AEA">
        <w:rPr>
          <w:i/>
          <w:iCs/>
          <w:sz w:val="28"/>
          <w:szCs w:val="28"/>
        </w:rPr>
        <w:t>khoảng 100m</w:t>
      </w:r>
      <w:r w:rsidR="006D7C77" w:rsidRPr="00460AEA">
        <w:rPr>
          <w:i/>
          <w:iCs/>
          <w:sz w:val="28"/>
          <w:szCs w:val="28"/>
          <w:vertAlign w:val="superscript"/>
        </w:rPr>
        <w:t>2</w:t>
      </w:r>
      <w:r w:rsidR="006D7C77" w:rsidRPr="00460AEA">
        <w:rPr>
          <w:iCs/>
          <w:sz w:val="28"/>
          <w:szCs w:val="28"/>
        </w:rPr>
        <w:t>), nhà để xe; c</w:t>
      </w:r>
      <w:r w:rsidR="006D7C77" w:rsidRPr="00460AEA">
        <w:rPr>
          <w:sz w:val="28"/>
          <w:szCs w:val="28"/>
        </w:rPr>
        <w:t>ải tạo nhà ở tập thể (</w:t>
      </w:r>
      <w:r w:rsidR="006D7C77" w:rsidRPr="00460AEA">
        <w:rPr>
          <w:i/>
          <w:sz w:val="28"/>
          <w:szCs w:val="28"/>
        </w:rPr>
        <w:t>khoảng 245m</w:t>
      </w:r>
      <w:r w:rsidR="006D7C77" w:rsidRPr="00460AEA">
        <w:rPr>
          <w:i/>
          <w:sz w:val="28"/>
          <w:szCs w:val="28"/>
          <w:vertAlign w:val="superscript"/>
        </w:rPr>
        <w:t>2</w:t>
      </w:r>
      <w:r w:rsidR="006D7C77" w:rsidRPr="00460AEA">
        <w:rPr>
          <w:sz w:val="28"/>
          <w:szCs w:val="28"/>
        </w:rPr>
        <w:t>), và các hạng mục phụ trợ khác.</w:t>
      </w:r>
    </w:p>
    <w:p w:rsidR="00E91ABD" w:rsidRPr="00460AEA" w:rsidRDefault="00A22D22" w:rsidP="00460AEA">
      <w:pPr>
        <w:widowControl w:val="0"/>
        <w:spacing w:before="120" w:after="120" w:line="276" w:lineRule="auto"/>
        <w:ind w:firstLine="709"/>
        <w:jc w:val="both"/>
        <w:rPr>
          <w:iCs/>
          <w:sz w:val="28"/>
          <w:szCs w:val="28"/>
        </w:rPr>
      </w:pPr>
      <w:r w:rsidRPr="00460AEA">
        <w:rPr>
          <w:bCs/>
          <w:i/>
          <w:sz w:val="28"/>
          <w:szCs w:val="28"/>
        </w:rPr>
        <w:t>+</w:t>
      </w:r>
      <w:r w:rsidR="00ED4651" w:rsidRPr="00460AEA">
        <w:rPr>
          <w:bCs/>
          <w:sz w:val="28"/>
          <w:szCs w:val="28"/>
        </w:rPr>
        <w:t xml:space="preserve"> </w:t>
      </w:r>
      <w:r w:rsidR="006D7C77" w:rsidRPr="00460AEA">
        <w:rPr>
          <w:sz w:val="28"/>
          <w:szCs w:val="28"/>
        </w:rPr>
        <w:t>Hạt kiểm lâm huyện Đăk Tô (</w:t>
      </w:r>
      <w:r w:rsidR="006D7C77" w:rsidRPr="00460AEA">
        <w:rPr>
          <w:i/>
          <w:sz w:val="28"/>
          <w:szCs w:val="28"/>
        </w:rPr>
        <w:t>tại huyện Đăk Tô</w:t>
      </w:r>
      <w:r w:rsidR="006D7C77" w:rsidRPr="00460AEA">
        <w:rPr>
          <w:sz w:val="28"/>
          <w:szCs w:val="28"/>
        </w:rPr>
        <w:t>): Cải tạo mở rộng nhà làm việc 2 tầng (</w:t>
      </w:r>
      <w:r w:rsidR="006D7C77" w:rsidRPr="00460AEA">
        <w:rPr>
          <w:i/>
          <w:sz w:val="28"/>
          <w:szCs w:val="28"/>
        </w:rPr>
        <w:t>diện tích khoảng 420m</w:t>
      </w:r>
      <w:r w:rsidR="006D7C77" w:rsidRPr="00460AEA">
        <w:rPr>
          <w:i/>
          <w:sz w:val="28"/>
          <w:szCs w:val="28"/>
          <w:vertAlign w:val="superscript"/>
        </w:rPr>
        <w:t>2</w:t>
      </w:r>
      <w:r w:rsidR="006D7C77" w:rsidRPr="00460AEA">
        <w:rPr>
          <w:sz w:val="28"/>
          <w:szCs w:val="28"/>
        </w:rPr>
        <w:t xml:space="preserve">); cải tạo, sửa chữa </w:t>
      </w:r>
      <w:r w:rsidR="006D7C77" w:rsidRPr="00460AEA">
        <w:rPr>
          <w:iCs/>
          <w:sz w:val="28"/>
          <w:szCs w:val="28"/>
        </w:rPr>
        <w:t>nhà kho bảo quản tang vật - phương tiện vi phạm và trang thiết bị PCCC rừng (</w:t>
      </w:r>
      <w:r w:rsidR="006D7C77" w:rsidRPr="00460AEA">
        <w:rPr>
          <w:i/>
          <w:iCs/>
          <w:sz w:val="28"/>
          <w:szCs w:val="28"/>
        </w:rPr>
        <w:t>khoảng 106m</w:t>
      </w:r>
      <w:r w:rsidR="006D7C77" w:rsidRPr="00460AEA">
        <w:rPr>
          <w:i/>
          <w:iCs/>
          <w:sz w:val="28"/>
          <w:szCs w:val="28"/>
          <w:vertAlign w:val="superscript"/>
        </w:rPr>
        <w:t>2</w:t>
      </w:r>
      <w:r w:rsidR="006D7C77" w:rsidRPr="00460AEA">
        <w:rPr>
          <w:iCs/>
          <w:sz w:val="28"/>
          <w:szCs w:val="28"/>
        </w:rPr>
        <w:t>); cải tạo nhà ở tập thể (</w:t>
      </w:r>
      <w:r w:rsidR="006D7C77" w:rsidRPr="00460AEA">
        <w:rPr>
          <w:i/>
          <w:iCs/>
          <w:sz w:val="28"/>
          <w:szCs w:val="28"/>
        </w:rPr>
        <w:t>khoảng 175 m</w:t>
      </w:r>
      <w:r w:rsidR="006D7C77" w:rsidRPr="00460AEA">
        <w:rPr>
          <w:i/>
          <w:iCs/>
          <w:sz w:val="28"/>
          <w:szCs w:val="28"/>
          <w:vertAlign w:val="superscript"/>
        </w:rPr>
        <w:t>2</w:t>
      </w:r>
      <w:r w:rsidR="006D7C77" w:rsidRPr="00460AEA">
        <w:rPr>
          <w:iCs/>
          <w:sz w:val="28"/>
          <w:szCs w:val="28"/>
        </w:rPr>
        <w:t>);</w:t>
      </w:r>
      <w:r w:rsidR="006D7C77" w:rsidRPr="00460AEA">
        <w:rPr>
          <w:sz w:val="28"/>
          <w:szCs w:val="28"/>
        </w:rPr>
        <w:t xml:space="preserve"> xây mới nhà để xe; các hạng mục phụ trợ khác</w:t>
      </w:r>
      <w:r w:rsidR="006D7C77" w:rsidRPr="00460AEA">
        <w:rPr>
          <w:iCs/>
          <w:sz w:val="28"/>
          <w:szCs w:val="28"/>
        </w:rPr>
        <w:t>.</w:t>
      </w:r>
    </w:p>
    <w:p w:rsidR="00232AB7" w:rsidRPr="00460AEA" w:rsidRDefault="00232AB7" w:rsidP="00460AEA">
      <w:pPr>
        <w:widowControl w:val="0"/>
        <w:spacing w:before="120" w:after="120" w:line="276" w:lineRule="auto"/>
        <w:ind w:firstLine="709"/>
        <w:jc w:val="both"/>
        <w:rPr>
          <w:bCs/>
          <w:iCs/>
          <w:sz w:val="28"/>
          <w:szCs w:val="28"/>
        </w:rPr>
      </w:pPr>
      <w:r w:rsidRPr="00460AEA">
        <w:rPr>
          <w:bCs/>
          <w:iCs/>
          <w:sz w:val="28"/>
          <w:szCs w:val="28"/>
        </w:rPr>
        <w:t>- Xây dựng, cập nhật bản đồ vùng trọng điểm cháy rừng (</w:t>
      </w:r>
      <w:r w:rsidRPr="00460AEA">
        <w:rPr>
          <w:bCs/>
          <w:i/>
          <w:iCs/>
          <w:sz w:val="28"/>
          <w:szCs w:val="28"/>
        </w:rPr>
        <w:t>cấp tỉnh, cấp huyện, cấp xã</w:t>
      </w:r>
      <w:r w:rsidRPr="00460AEA">
        <w:rPr>
          <w:bCs/>
          <w:iCs/>
          <w:sz w:val="28"/>
          <w:szCs w:val="28"/>
        </w:rPr>
        <w:t xml:space="preserve">). </w:t>
      </w:r>
    </w:p>
    <w:p w:rsidR="00232AB7" w:rsidRPr="00460AEA" w:rsidRDefault="00232AB7" w:rsidP="00460AEA">
      <w:pPr>
        <w:widowControl w:val="0"/>
        <w:spacing w:before="120" w:after="120" w:line="276" w:lineRule="auto"/>
        <w:ind w:firstLine="709"/>
        <w:jc w:val="both"/>
        <w:rPr>
          <w:bCs/>
          <w:iCs/>
          <w:sz w:val="28"/>
          <w:szCs w:val="28"/>
        </w:rPr>
      </w:pPr>
      <w:r w:rsidRPr="00460AEA">
        <w:rPr>
          <w:bCs/>
          <w:iCs/>
          <w:sz w:val="28"/>
          <w:szCs w:val="28"/>
        </w:rPr>
        <w:t>- Trang bị công nghệ trong công tác PCCCR: Trạm quan trắc mặt đất giám sát rừng (</w:t>
      </w:r>
      <w:r w:rsidRPr="00460AEA">
        <w:rPr>
          <w:bCs/>
          <w:i/>
          <w:iCs/>
          <w:sz w:val="28"/>
          <w:szCs w:val="28"/>
        </w:rPr>
        <w:t>ForestWatch</w:t>
      </w:r>
      <w:r w:rsidRPr="00460AEA">
        <w:rPr>
          <w:bCs/>
          <w:iCs/>
          <w:sz w:val="28"/>
          <w:szCs w:val="28"/>
        </w:rPr>
        <w:t>); Thiết bị xác minh sớm điểm cháy (</w:t>
      </w:r>
      <w:r w:rsidRPr="00460AEA">
        <w:rPr>
          <w:bCs/>
          <w:i/>
          <w:iCs/>
          <w:sz w:val="28"/>
          <w:szCs w:val="28"/>
        </w:rPr>
        <w:t>fly cam</w:t>
      </w:r>
      <w:r w:rsidRPr="00460AEA">
        <w:rPr>
          <w:bCs/>
          <w:iCs/>
          <w:sz w:val="28"/>
          <w:szCs w:val="28"/>
        </w:rPr>
        <w:t xml:space="preserve">); Phần mềm lưu trữ, báo cáo QLBVR, PCCCR; máy tính để bàn, máy tính xách tay. </w:t>
      </w:r>
    </w:p>
    <w:p w:rsidR="00232AB7" w:rsidRPr="00460AEA" w:rsidRDefault="00232AB7" w:rsidP="00460AEA">
      <w:pPr>
        <w:spacing w:before="120" w:after="120" w:line="276" w:lineRule="auto"/>
        <w:ind w:firstLine="709"/>
        <w:jc w:val="both"/>
        <w:rPr>
          <w:bCs/>
          <w:iCs/>
          <w:sz w:val="28"/>
          <w:szCs w:val="28"/>
        </w:rPr>
      </w:pPr>
      <w:r w:rsidRPr="00460AEA">
        <w:rPr>
          <w:bCs/>
          <w:iCs/>
          <w:sz w:val="28"/>
          <w:szCs w:val="28"/>
        </w:rPr>
        <w:t>- Mua sắm công cụ, dụng cụ PCCCR: Ống nhòm chuyên dụng, loa chỉ huy, đèn pin chuyên dụng, vỉ dập lửa, cào, dao, xẻng, câu liêm, quần áo chữa cháy rừng...</w:t>
      </w:r>
    </w:p>
    <w:p w:rsidR="00232AB7" w:rsidRPr="00695E49" w:rsidRDefault="00AD137D" w:rsidP="00460AEA">
      <w:pPr>
        <w:spacing w:before="120" w:after="120" w:line="276" w:lineRule="auto"/>
        <w:ind w:firstLine="709"/>
        <w:jc w:val="both"/>
        <w:rPr>
          <w:sz w:val="28"/>
          <w:szCs w:val="28"/>
          <w:lang w:val="nl-NL"/>
        </w:rPr>
      </w:pPr>
      <w:r w:rsidRPr="00695E49">
        <w:rPr>
          <w:b/>
          <w:bCs/>
          <w:noProof w:val="0"/>
          <w:sz w:val="28"/>
          <w:szCs w:val="28"/>
          <w:lang w:val="nl-NL"/>
        </w:rPr>
        <w:t xml:space="preserve">2. </w:t>
      </w:r>
      <w:r w:rsidR="00806220" w:rsidRPr="00695E49">
        <w:rPr>
          <w:b/>
          <w:bCs/>
          <w:sz w:val="28"/>
          <w:szCs w:val="28"/>
          <w:lang w:val="nl-NL"/>
        </w:rPr>
        <w:t>Các nội dung khác:</w:t>
      </w:r>
      <w:r w:rsidR="00806220" w:rsidRPr="00695E49">
        <w:rPr>
          <w:sz w:val="28"/>
          <w:szCs w:val="28"/>
          <w:lang w:val="nl-NL"/>
        </w:rPr>
        <w:t xml:space="preserve"> </w:t>
      </w:r>
      <w:r w:rsidR="00232AB7" w:rsidRPr="00695E49">
        <w:rPr>
          <w:sz w:val="28"/>
          <w:szCs w:val="28"/>
          <w:lang w:val="nl-NL"/>
        </w:rPr>
        <w:t>T</w:t>
      </w:r>
      <w:r w:rsidR="00DF4E28" w:rsidRPr="00695E49">
        <w:rPr>
          <w:sz w:val="28"/>
          <w:szCs w:val="28"/>
          <w:lang w:val="nl-NL"/>
        </w:rPr>
        <w:t>hực hiện theo</w:t>
      </w:r>
      <w:r w:rsidR="00124D9A" w:rsidRPr="00695E49">
        <w:rPr>
          <w:sz w:val="28"/>
          <w:szCs w:val="28"/>
          <w:lang w:val="nl-NL"/>
        </w:rPr>
        <w:t xml:space="preserve"> </w:t>
      </w:r>
      <w:r w:rsidR="00232AB7" w:rsidRPr="00695E49">
        <w:rPr>
          <w:sz w:val="28"/>
          <w:szCs w:val="28"/>
          <w:lang w:val="nl-NL"/>
        </w:rPr>
        <w:t>Nghị quyết số 28/NQ-HĐND ngày 29 tháng 4 năm 2021 của Hội đồng nhân dân tỉnh</w:t>
      </w:r>
      <w:r w:rsidR="00695E49" w:rsidRPr="00695E49">
        <w:rPr>
          <w:sz w:val="28"/>
          <w:szCs w:val="28"/>
          <w:lang w:val="nl-NL"/>
        </w:rPr>
        <w:t>.</w:t>
      </w:r>
      <w:r w:rsidR="00232AB7" w:rsidRPr="00695E49">
        <w:rPr>
          <w:sz w:val="28"/>
          <w:szCs w:val="28"/>
          <w:lang w:val="nl-NL"/>
        </w:rPr>
        <w:t xml:space="preserve"> </w:t>
      </w:r>
    </w:p>
    <w:p w:rsidR="006C289D" w:rsidRPr="00695E49" w:rsidRDefault="006C289D" w:rsidP="00460AEA">
      <w:pPr>
        <w:spacing w:before="120" w:after="120" w:line="276" w:lineRule="auto"/>
        <w:ind w:firstLine="709"/>
        <w:jc w:val="both"/>
        <w:rPr>
          <w:b/>
          <w:sz w:val="28"/>
          <w:szCs w:val="28"/>
        </w:rPr>
      </w:pPr>
      <w:r w:rsidRPr="00695E49">
        <w:rPr>
          <w:b/>
          <w:sz w:val="28"/>
          <w:szCs w:val="28"/>
        </w:rPr>
        <w:t>Điều 2. Tổ chức thực hiện</w:t>
      </w:r>
    </w:p>
    <w:p w:rsidR="006C289D" w:rsidRPr="00695E49" w:rsidRDefault="006C289D" w:rsidP="00460AEA">
      <w:pPr>
        <w:widowControl w:val="0"/>
        <w:spacing w:before="120" w:after="120" w:line="276" w:lineRule="auto"/>
        <w:ind w:firstLine="709"/>
        <w:jc w:val="both"/>
        <w:rPr>
          <w:sz w:val="28"/>
          <w:szCs w:val="28"/>
        </w:rPr>
      </w:pPr>
      <w:r w:rsidRPr="00695E49">
        <w:rPr>
          <w:sz w:val="28"/>
          <w:szCs w:val="28"/>
        </w:rPr>
        <w:t>1. Giao Ủy ban nhân dân tỉnh tổ chức triển khai thực hiện.</w:t>
      </w:r>
    </w:p>
    <w:p w:rsidR="006C289D" w:rsidRPr="00695E49" w:rsidRDefault="006C289D" w:rsidP="00460AEA">
      <w:pPr>
        <w:widowControl w:val="0"/>
        <w:spacing w:before="120" w:after="120" w:line="276" w:lineRule="auto"/>
        <w:ind w:firstLine="709"/>
        <w:jc w:val="both"/>
        <w:rPr>
          <w:sz w:val="28"/>
          <w:szCs w:val="28"/>
        </w:rPr>
      </w:pPr>
      <w:r w:rsidRPr="00695E49">
        <w:rPr>
          <w:sz w:val="28"/>
          <w:szCs w:val="28"/>
        </w:rPr>
        <w:t xml:space="preserve">2. Giao Thường trực Hội đồng nhân dân tỉnh, các Ban của Hội đồng nhân dân tỉnh, Tổ đại biểu Hội đồng nhân dân </w:t>
      </w:r>
      <w:r w:rsidR="00460AEA">
        <w:rPr>
          <w:sz w:val="28"/>
          <w:szCs w:val="28"/>
        </w:rPr>
        <w:t xml:space="preserve">tỉnh </w:t>
      </w:r>
      <w:r w:rsidRPr="00695E49">
        <w:rPr>
          <w:sz w:val="28"/>
          <w:szCs w:val="28"/>
        </w:rPr>
        <w:t>và đại biểu Hội đồng nhân dân tỉnh giám sát việc thực hiện.</w:t>
      </w:r>
    </w:p>
    <w:p w:rsidR="00460AEA" w:rsidRDefault="00460AEA" w:rsidP="00460AEA">
      <w:pPr>
        <w:widowControl w:val="0"/>
        <w:spacing w:before="120" w:after="120" w:line="276" w:lineRule="auto"/>
        <w:ind w:firstLine="709"/>
        <w:jc w:val="both"/>
        <w:rPr>
          <w:sz w:val="28"/>
          <w:szCs w:val="28"/>
        </w:rPr>
      </w:pPr>
    </w:p>
    <w:p w:rsidR="00460AEA" w:rsidRDefault="00460AEA" w:rsidP="00460AEA">
      <w:pPr>
        <w:widowControl w:val="0"/>
        <w:spacing w:before="120" w:after="120" w:line="276" w:lineRule="auto"/>
        <w:ind w:firstLine="709"/>
        <w:jc w:val="both"/>
        <w:rPr>
          <w:sz w:val="28"/>
          <w:szCs w:val="28"/>
        </w:rPr>
      </w:pPr>
    </w:p>
    <w:p w:rsidR="006F244D" w:rsidRDefault="006C289D" w:rsidP="00460AEA">
      <w:pPr>
        <w:widowControl w:val="0"/>
        <w:spacing w:before="120" w:after="120" w:line="276" w:lineRule="auto"/>
        <w:ind w:firstLine="709"/>
        <w:jc w:val="both"/>
        <w:rPr>
          <w:sz w:val="28"/>
          <w:szCs w:val="28"/>
        </w:rPr>
      </w:pPr>
      <w:r w:rsidRPr="00695E49">
        <w:rPr>
          <w:sz w:val="28"/>
          <w:szCs w:val="28"/>
        </w:rPr>
        <w:lastRenderedPageBreak/>
        <w:t>Nghị quyết này đã được Hội đồng nhân dân tỉnh</w:t>
      </w:r>
      <w:r w:rsidR="00460AEA">
        <w:rPr>
          <w:sz w:val="28"/>
          <w:szCs w:val="28"/>
        </w:rPr>
        <w:t xml:space="preserve"> Kon Tum</w:t>
      </w:r>
      <w:r w:rsidRPr="00695E49">
        <w:rPr>
          <w:sz w:val="28"/>
          <w:szCs w:val="28"/>
        </w:rPr>
        <w:t xml:space="preserve"> </w:t>
      </w:r>
      <w:r w:rsidR="00C6691C" w:rsidRPr="00695E49">
        <w:rPr>
          <w:sz w:val="28"/>
          <w:szCs w:val="28"/>
        </w:rPr>
        <w:t>K</w:t>
      </w:r>
      <w:r w:rsidRPr="00695E49">
        <w:rPr>
          <w:sz w:val="28"/>
          <w:szCs w:val="28"/>
        </w:rPr>
        <w:t>hóa XI</w:t>
      </w:r>
      <w:r w:rsidR="006F244D" w:rsidRPr="00695E49">
        <w:rPr>
          <w:sz w:val="28"/>
          <w:szCs w:val="28"/>
        </w:rPr>
        <w:t>I</w:t>
      </w:r>
      <w:r w:rsidR="00C6691C" w:rsidRPr="00695E49">
        <w:rPr>
          <w:sz w:val="28"/>
          <w:szCs w:val="28"/>
        </w:rPr>
        <w:t xml:space="preserve"> Kỳ họp </w:t>
      </w:r>
      <w:r w:rsidR="00E45657" w:rsidRPr="00695E49">
        <w:rPr>
          <w:sz w:val="28"/>
          <w:szCs w:val="28"/>
        </w:rPr>
        <w:t>chuyên đề</w:t>
      </w:r>
      <w:r w:rsidR="006F244D" w:rsidRPr="00695E49">
        <w:rPr>
          <w:sz w:val="28"/>
          <w:szCs w:val="28"/>
        </w:rPr>
        <w:t xml:space="preserve"> </w:t>
      </w:r>
      <w:r w:rsidRPr="00695E49">
        <w:rPr>
          <w:sz w:val="28"/>
          <w:szCs w:val="28"/>
        </w:rPr>
        <w:t>thông qua ngày</w:t>
      </w:r>
      <w:r w:rsidR="00C6691C" w:rsidRPr="00695E49">
        <w:rPr>
          <w:sz w:val="28"/>
          <w:szCs w:val="28"/>
        </w:rPr>
        <w:t xml:space="preserve"> …</w:t>
      </w:r>
      <w:r w:rsidR="00217383" w:rsidRPr="00695E49">
        <w:rPr>
          <w:sz w:val="28"/>
          <w:szCs w:val="28"/>
        </w:rPr>
        <w:t xml:space="preserve"> tháng</w:t>
      </w:r>
      <w:r w:rsidR="00460AEA">
        <w:rPr>
          <w:sz w:val="28"/>
          <w:szCs w:val="28"/>
        </w:rPr>
        <w:t xml:space="preserve"> </w:t>
      </w:r>
      <w:r w:rsidR="00217383" w:rsidRPr="00695E49">
        <w:rPr>
          <w:sz w:val="28"/>
          <w:szCs w:val="28"/>
        </w:rPr>
        <w:t>…</w:t>
      </w:r>
      <w:r w:rsidR="00390CD6" w:rsidRPr="00695E49">
        <w:rPr>
          <w:sz w:val="28"/>
          <w:szCs w:val="28"/>
        </w:rPr>
        <w:t xml:space="preserve"> </w:t>
      </w:r>
      <w:r w:rsidRPr="00695E49">
        <w:rPr>
          <w:sz w:val="28"/>
          <w:szCs w:val="28"/>
        </w:rPr>
        <w:t xml:space="preserve">năm </w:t>
      </w:r>
      <w:r w:rsidR="00033679" w:rsidRPr="00695E49">
        <w:rPr>
          <w:sz w:val="28"/>
          <w:szCs w:val="28"/>
        </w:rPr>
        <w:t>202</w:t>
      </w:r>
      <w:r w:rsidR="00217383" w:rsidRPr="00695E49">
        <w:rPr>
          <w:sz w:val="28"/>
          <w:szCs w:val="28"/>
        </w:rPr>
        <w:t>2</w:t>
      </w:r>
      <w:r w:rsidR="0076612C" w:rsidRPr="00695E49">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rsidTr="004804A3">
        <w:tc>
          <w:tcPr>
            <w:tcW w:w="4939" w:type="dxa"/>
            <w:shd w:val="clear" w:color="auto" w:fill="auto"/>
          </w:tcPr>
          <w:p w:rsidR="006C289D" w:rsidRPr="00FC25B1" w:rsidRDefault="006C289D" w:rsidP="004804A3">
            <w:pPr>
              <w:tabs>
                <w:tab w:val="center" w:pos="7088"/>
              </w:tabs>
              <w:ind w:left="-108"/>
              <w:jc w:val="both"/>
              <w:rPr>
                <w:b/>
              </w:rPr>
            </w:pPr>
            <w:r w:rsidRPr="00FC25B1">
              <w:rPr>
                <w:b/>
                <w:i/>
              </w:rPr>
              <w:t>Nơi nhận</w:t>
            </w:r>
            <w:r w:rsidRPr="00FC25B1">
              <w:rPr>
                <w:b/>
              </w:rPr>
              <w:t xml:space="preserve">: </w:t>
            </w:r>
          </w:p>
          <w:p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rsidR="006C289D" w:rsidRPr="00837040" w:rsidRDefault="006C289D" w:rsidP="004804A3">
            <w:pPr>
              <w:tabs>
                <w:tab w:val="center" w:pos="7088"/>
              </w:tabs>
              <w:ind w:left="-108"/>
              <w:jc w:val="both"/>
              <w:rPr>
                <w:sz w:val="22"/>
                <w:szCs w:val="22"/>
              </w:rPr>
            </w:pPr>
            <w:r w:rsidRPr="00837040">
              <w:rPr>
                <w:sz w:val="22"/>
                <w:szCs w:val="22"/>
              </w:rPr>
              <w:t>- Chính phủ;</w:t>
            </w:r>
          </w:p>
          <w:p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rsidR="00460AEA" w:rsidRPr="00837040" w:rsidRDefault="00460AEA" w:rsidP="00460AEA">
            <w:pPr>
              <w:tabs>
                <w:tab w:val="center" w:pos="7088"/>
              </w:tabs>
              <w:ind w:left="-108"/>
              <w:jc w:val="both"/>
              <w:rPr>
                <w:sz w:val="22"/>
                <w:szCs w:val="22"/>
              </w:rPr>
            </w:pPr>
            <w:r w:rsidRPr="00837040">
              <w:rPr>
                <w:sz w:val="22"/>
                <w:szCs w:val="22"/>
              </w:rPr>
              <w:t>- Thường trực Tỉnh ủy;</w:t>
            </w:r>
          </w:p>
          <w:p w:rsidR="00460AEA" w:rsidRPr="00837040" w:rsidRDefault="00460AEA" w:rsidP="00460AEA">
            <w:pPr>
              <w:tabs>
                <w:tab w:val="center" w:pos="7088"/>
              </w:tabs>
              <w:ind w:left="-108"/>
              <w:jc w:val="both"/>
              <w:rPr>
                <w:sz w:val="22"/>
                <w:szCs w:val="22"/>
              </w:rPr>
            </w:pPr>
            <w:r w:rsidRPr="00837040">
              <w:rPr>
                <w:sz w:val="22"/>
                <w:szCs w:val="22"/>
              </w:rPr>
              <w:t>- Thường trực HĐND tỉnh;</w:t>
            </w:r>
          </w:p>
          <w:p w:rsidR="00460AEA" w:rsidRPr="00837040" w:rsidRDefault="00460AEA" w:rsidP="00460AEA">
            <w:pPr>
              <w:tabs>
                <w:tab w:val="center" w:pos="7088"/>
              </w:tabs>
              <w:ind w:left="-108"/>
              <w:jc w:val="both"/>
              <w:rPr>
                <w:sz w:val="22"/>
                <w:szCs w:val="22"/>
              </w:rPr>
            </w:pPr>
            <w:r w:rsidRPr="00837040">
              <w:rPr>
                <w:sz w:val="22"/>
                <w:szCs w:val="22"/>
              </w:rPr>
              <w:t>- Ủy ban nhân dân tỉnh;</w:t>
            </w:r>
          </w:p>
          <w:p w:rsidR="00460AEA" w:rsidRPr="00837040" w:rsidRDefault="00460AEA" w:rsidP="00460AEA">
            <w:pPr>
              <w:tabs>
                <w:tab w:val="center" w:pos="7088"/>
              </w:tabs>
              <w:ind w:left="-108"/>
              <w:jc w:val="both"/>
              <w:rPr>
                <w:sz w:val="22"/>
                <w:szCs w:val="22"/>
              </w:rPr>
            </w:pPr>
            <w:r w:rsidRPr="00837040">
              <w:rPr>
                <w:sz w:val="22"/>
                <w:szCs w:val="22"/>
              </w:rPr>
              <w:t>- Đoàn Đại biểu Quốc hội tỉnh;</w:t>
            </w:r>
            <w:r w:rsidRPr="00837040">
              <w:rPr>
                <w:b/>
                <w:sz w:val="22"/>
                <w:szCs w:val="22"/>
              </w:rPr>
              <w:tab/>
            </w:r>
          </w:p>
          <w:p w:rsidR="00460AEA" w:rsidRPr="00F844FC" w:rsidRDefault="00460AEA" w:rsidP="00460AEA">
            <w:pPr>
              <w:ind w:left="-108"/>
              <w:jc w:val="both"/>
              <w:rPr>
                <w:sz w:val="22"/>
                <w:szCs w:val="22"/>
                <w:lang w:val="nl-NL"/>
              </w:rPr>
            </w:pPr>
            <w:r w:rsidRPr="00837040">
              <w:rPr>
                <w:sz w:val="22"/>
                <w:szCs w:val="22"/>
              </w:rPr>
              <w:t xml:space="preserve">- </w:t>
            </w:r>
            <w:r w:rsidRPr="00F844FC">
              <w:rPr>
                <w:sz w:val="22"/>
                <w:szCs w:val="22"/>
                <w:lang w:val="nl-NL"/>
              </w:rPr>
              <w:t>Ủy ban Mặt trận Tổ quốc Việt Nam tỉnh;</w:t>
            </w:r>
          </w:p>
          <w:p w:rsidR="00460AEA" w:rsidRPr="00F844FC" w:rsidRDefault="00460AEA" w:rsidP="00460AEA">
            <w:pPr>
              <w:ind w:left="-108"/>
              <w:jc w:val="both"/>
              <w:rPr>
                <w:sz w:val="22"/>
                <w:szCs w:val="22"/>
                <w:lang w:val="nl-NL"/>
              </w:rPr>
            </w:pPr>
            <w:r w:rsidRPr="00F844FC">
              <w:rPr>
                <w:sz w:val="22"/>
                <w:szCs w:val="22"/>
                <w:lang w:val="nl-NL"/>
              </w:rPr>
              <w:t>- Đại biểu HĐND tỉnh;</w:t>
            </w:r>
          </w:p>
          <w:p w:rsidR="00460AEA" w:rsidRDefault="00460AEA" w:rsidP="00460AEA">
            <w:pPr>
              <w:ind w:left="-108"/>
              <w:jc w:val="both"/>
              <w:rPr>
                <w:sz w:val="22"/>
                <w:szCs w:val="22"/>
                <w:lang w:val="nl-NL"/>
              </w:rPr>
            </w:pPr>
            <w:r w:rsidRPr="00F844FC">
              <w:rPr>
                <w:sz w:val="22"/>
                <w:szCs w:val="22"/>
                <w:lang w:val="nl-NL"/>
              </w:rPr>
              <w:t>- Các Ban HĐND tỉnh;</w:t>
            </w:r>
          </w:p>
          <w:p w:rsidR="00460AEA" w:rsidRPr="00F844FC" w:rsidRDefault="00460AEA" w:rsidP="00460AEA">
            <w:pPr>
              <w:ind w:left="-108"/>
              <w:jc w:val="both"/>
              <w:rPr>
                <w:sz w:val="22"/>
                <w:szCs w:val="22"/>
                <w:lang w:val="nl-NL"/>
              </w:rPr>
            </w:pPr>
            <w:r w:rsidRPr="00F844FC">
              <w:rPr>
                <w:sz w:val="22"/>
                <w:szCs w:val="22"/>
                <w:lang w:val="nl-NL"/>
              </w:rPr>
              <w:t>- Văn phòng Tỉnh ủy;</w:t>
            </w:r>
          </w:p>
          <w:p w:rsidR="00460AEA" w:rsidRPr="00F844FC" w:rsidRDefault="00460AEA" w:rsidP="00460AEA">
            <w:pPr>
              <w:ind w:left="-108"/>
              <w:jc w:val="both"/>
              <w:rPr>
                <w:sz w:val="22"/>
                <w:szCs w:val="22"/>
                <w:lang w:val="nl-NL"/>
              </w:rPr>
            </w:pPr>
            <w:r w:rsidRPr="00F844FC">
              <w:rPr>
                <w:sz w:val="22"/>
                <w:szCs w:val="22"/>
                <w:lang w:val="nl-NL"/>
              </w:rPr>
              <w:t>- Văn phòng Đoàn ĐBQH và HĐND tỉnh;</w:t>
            </w:r>
          </w:p>
          <w:p w:rsidR="00460AEA" w:rsidRPr="00F844FC" w:rsidRDefault="00460AEA" w:rsidP="00460AEA">
            <w:pPr>
              <w:ind w:left="-108"/>
              <w:jc w:val="both"/>
              <w:rPr>
                <w:sz w:val="22"/>
                <w:szCs w:val="22"/>
                <w:lang w:val="nl-NL"/>
              </w:rPr>
            </w:pPr>
            <w:r w:rsidRPr="00F844FC">
              <w:rPr>
                <w:sz w:val="22"/>
                <w:szCs w:val="22"/>
                <w:lang w:val="nl-NL"/>
              </w:rPr>
              <w:t>- Văn phòng UBND tỉnh;</w:t>
            </w:r>
          </w:p>
          <w:p w:rsidR="00460AEA" w:rsidRPr="00F844FC" w:rsidRDefault="00460AEA" w:rsidP="00460AEA">
            <w:pPr>
              <w:ind w:left="-108"/>
              <w:jc w:val="both"/>
              <w:rPr>
                <w:sz w:val="22"/>
                <w:szCs w:val="22"/>
                <w:lang w:val="nl-NL"/>
              </w:rPr>
            </w:pPr>
            <w:r w:rsidRPr="00F844FC">
              <w:rPr>
                <w:sz w:val="22"/>
                <w:szCs w:val="22"/>
                <w:lang w:val="nl-NL"/>
              </w:rPr>
              <w:t>- Các Sở, ban, ngành, đoàn thể của tỉnh;</w:t>
            </w:r>
          </w:p>
          <w:p w:rsidR="00460AEA" w:rsidRPr="00F844FC" w:rsidRDefault="00460AEA" w:rsidP="00460AEA">
            <w:pPr>
              <w:ind w:left="-108"/>
              <w:jc w:val="both"/>
              <w:rPr>
                <w:sz w:val="22"/>
                <w:szCs w:val="22"/>
                <w:lang w:val="nl-NL"/>
              </w:rPr>
            </w:pPr>
            <w:r w:rsidRPr="00F844FC">
              <w:rPr>
                <w:sz w:val="22"/>
                <w:szCs w:val="22"/>
                <w:lang w:val="nl-NL"/>
              </w:rPr>
              <w:t>- Thường trực HĐND, UBND các huyện, thành phố;</w:t>
            </w:r>
          </w:p>
          <w:p w:rsidR="00460AEA" w:rsidRPr="00F844FC" w:rsidRDefault="00460AEA" w:rsidP="00460AEA">
            <w:pPr>
              <w:ind w:left="-108"/>
              <w:jc w:val="both"/>
              <w:rPr>
                <w:sz w:val="22"/>
                <w:szCs w:val="22"/>
                <w:lang w:val="nl-NL"/>
              </w:rPr>
            </w:pPr>
            <w:r w:rsidRPr="00F844FC">
              <w:rPr>
                <w:sz w:val="22"/>
                <w:szCs w:val="22"/>
                <w:lang w:val="nl-NL"/>
              </w:rPr>
              <w:t xml:space="preserve">- Báo Kon Tum; </w:t>
            </w:r>
          </w:p>
          <w:p w:rsidR="00460AEA" w:rsidRDefault="00460AEA" w:rsidP="00460AEA">
            <w:pPr>
              <w:ind w:left="-108"/>
              <w:jc w:val="both"/>
              <w:rPr>
                <w:sz w:val="22"/>
                <w:szCs w:val="22"/>
                <w:lang w:val="nl-NL"/>
              </w:rPr>
            </w:pPr>
            <w:r w:rsidRPr="00F844FC">
              <w:rPr>
                <w:sz w:val="22"/>
                <w:szCs w:val="22"/>
                <w:lang w:val="nl-NL"/>
              </w:rPr>
              <w:t>- Đài PT-TH tỉnh;</w:t>
            </w:r>
          </w:p>
          <w:p w:rsidR="00460AEA" w:rsidRPr="00F844FC" w:rsidRDefault="00460AEA" w:rsidP="00460AEA">
            <w:pPr>
              <w:ind w:left="-108"/>
              <w:jc w:val="both"/>
              <w:rPr>
                <w:sz w:val="22"/>
                <w:szCs w:val="22"/>
                <w:lang w:val="nl-NL"/>
              </w:rPr>
            </w:pPr>
            <w:r w:rsidRPr="00F844FC">
              <w:rPr>
                <w:sz w:val="22"/>
                <w:szCs w:val="22"/>
                <w:lang w:val="nl-NL"/>
              </w:rPr>
              <w:t>- Cổng thông tin điện tử tỉnh;</w:t>
            </w:r>
          </w:p>
          <w:p w:rsidR="006C289D" w:rsidRPr="00FC25B1" w:rsidRDefault="00460AEA" w:rsidP="00460AEA">
            <w:pPr>
              <w:ind w:left="-108"/>
              <w:jc w:val="both"/>
              <w:rPr>
                <w:sz w:val="28"/>
              </w:rPr>
            </w:pPr>
            <w:r w:rsidRPr="00F844FC">
              <w:rPr>
                <w:sz w:val="22"/>
                <w:szCs w:val="22"/>
                <w:lang w:val="nl-NL"/>
              </w:rPr>
              <w:t>- Lưu: VT, CTHĐ.</w:t>
            </w:r>
          </w:p>
        </w:tc>
        <w:tc>
          <w:tcPr>
            <w:tcW w:w="4133" w:type="dxa"/>
            <w:shd w:val="clear" w:color="auto" w:fill="auto"/>
          </w:tcPr>
          <w:p w:rsidR="006C289D" w:rsidRPr="00FC25B1" w:rsidRDefault="006C289D" w:rsidP="004804A3">
            <w:pPr>
              <w:spacing w:after="120"/>
              <w:jc w:val="center"/>
              <w:rPr>
                <w:b/>
                <w:sz w:val="28"/>
              </w:rPr>
            </w:pPr>
            <w:r w:rsidRPr="00FC25B1">
              <w:rPr>
                <w:b/>
                <w:sz w:val="28"/>
              </w:rPr>
              <w:t>CHỦ TỊCH</w:t>
            </w:r>
          </w:p>
          <w:p w:rsidR="006C289D" w:rsidRPr="00FC25B1" w:rsidRDefault="006C289D" w:rsidP="004804A3">
            <w:pPr>
              <w:spacing w:after="120"/>
              <w:jc w:val="center"/>
              <w:rPr>
                <w:b/>
                <w:sz w:val="28"/>
              </w:rPr>
            </w:pPr>
          </w:p>
          <w:p w:rsidR="006C289D" w:rsidRDefault="006C289D" w:rsidP="004804A3">
            <w:pPr>
              <w:spacing w:after="120"/>
              <w:jc w:val="center"/>
              <w:rPr>
                <w:b/>
                <w:sz w:val="28"/>
              </w:rPr>
            </w:pPr>
          </w:p>
          <w:p w:rsidR="00460AEA" w:rsidRDefault="00460AEA" w:rsidP="004804A3">
            <w:pPr>
              <w:spacing w:after="120"/>
              <w:jc w:val="center"/>
              <w:rPr>
                <w:b/>
                <w:sz w:val="28"/>
              </w:rPr>
            </w:pPr>
          </w:p>
          <w:p w:rsidR="00491A66" w:rsidRPr="00FC25B1" w:rsidRDefault="00491A66" w:rsidP="004804A3">
            <w:pPr>
              <w:spacing w:after="120"/>
              <w:jc w:val="center"/>
              <w:rPr>
                <w:b/>
                <w:sz w:val="28"/>
              </w:rPr>
            </w:pPr>
          </w:p>
          <w:p w:rsidR="006C289D" w:rsidRPr="00491A66" w:rsidRDefault="00491A66" w:rsidP="00491A66">
            <w:pPr>
              <w:spacing w:after="120"/>
              <w:jc w:val="center"/>
              <w:rPr>
                <w:b/>
                <w:sz w:val="28"/>
              </w:rPr>
            </w:pPr>
            <w:r>
              <w:rPr>
                <w:b/>
                <w:sz w:val="28"/>
              </w:rPr>
              <w:t>Dương</w:t>
            </w:r>
            <w:r w:rsidRPr="00491A66">
              <w:rPr>
                <w:b/>
                <w:sz w:val="28"/>
              </w:rPr>
              <w:t xml:space="preserve"> Văn Trang</w:t>
            </w:r>
          </w:p>
        </w:tc>
      </w:tr>
    </w:tbl>
    <w:p w:rsidR="006C289D" w:rsidRPr="00FC25B1" w:rsidRDefault="00C6691C" w:rsidP="00C6691C">
      <w:pPr>
        <w:widowControl w:val="0"/>
        <w:rPr>
          <w:sz w:val="28"/>
          <w:szCs w:val="28"/>
        </w:rPr>
      </w:pPr>
      <w:r w:rsidRPr="00FC25B1">
        <w:rPr>
          <w:sz w:val="28"/>
          <w:szCs w:val="28"/>
        </w:rPr>
        <w:t xml:space="preserve"> </w:t>
      </w:r>
    </w:p>
    <w:sectPr w:rsidR="006C289D" w:rsidRPr="00FC25B1" w:rsidSect="00460AEA">
      <w:headerReference w:type="even" r:id="rId9"/>
      <w:headerReference w:type="default" r:id="rId10"/>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07" w:rsidRDefault="00B47007">
      <w:r>
        <w:separator/>
      </w:r>
    </w:p>
  </w:endnote>
  <w:endnote w:type="continuationSeparator" w:id="0">
    <w:p w:rsidR="00B47007" w:rsidRDefault="00B4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07" w:rsidRDefault="00B47007">
      <w:r>
        <w:separator/>
      </w:r>
    </w:p>
  </w:footnote>
  <w:footnote w:type="continuationSeparator" w:id="0">
    <w:p w:rsidR="00B47007" w:rsidRDefault="00B47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8F1A62">
      <w:rPr>
        <w:rStyle w:val="PageNumber"/>
        <w:sz w:val="28"/>
        <w:szCs w:val="28"/>
      </w:rPr>
      <w:t>2</w:t>
    </w:r>
    <w:r w:rsidRPr="00837040">
      <w:rPr>
        <w:rStyle w:val="PageNumber"/>
        <w:sz w:val="28"/>
        <w:szCs w:val="28"/>
      </w:rPr>
      <w:fldChar w:fldCharType="end"/>
    </w:r>
  </w:p>
  <w:p w:rsidR="0022005B" w:rsidRDefault="0022005B">
    <w:pPr>
      <w:pStyle w:val="Header"/>
    </w:pPr>
  </w:p>
  <w:p w:rsidR="00D4554E" w:rsidRDefault="00D45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7B502EB6">
      <w:start w:val="1"/>
      <w:numFmt w:val="lowerRoman"/>
      <w:lvlText w:val="%1)"/>
      <w:lvlJc w:val="left"/>
      <w:pPr>
        <w:tabs>
          <w:tab w:val="num" w:pos="1377"/>
        </w:tabs>
        <w:ind w:left="1377" w:hanging="810"/>
      </w:pPr>
      <w:rPr>
        <w:rFonts w:hint="default"/>
      </w:rPr>
    </w:lvl>
    <w:lvl w:ilvl="1" w:tplc="8C96EE9E" w:tentative="1">
      <w:start w:val="1"/>
      <w:numFmt w:val="lowerLetter"/>
      <w:lvlText w:val="%2."/>
      <w:lvlJc w:val="left"/>
      <w:pPr>
        <w:tabs>
          <w:tab w:val="num" w:pos="1647"/>
        </w:tabs>
        <w:ind w:left="1647" w:hanging="360"/>
      </w:pPr>
    </w:lvl>
    <w:lvl w:ilvl="2" w:tplc="C8584BE8" w:tentative="1">
      <w:start w:val="1"/>
      <w:numFmt w:val="lowerRoman"/>
      <w:lvlText w:val="%3."/>
      <w:lvlJc w:val="right"/>
      <w:pPr>
        <w:tabs>
          <w:tab w:val="num" w:pos="2367"/>
        </w:tabs>
        <w:ind w:left="2367" w:hanging="180"/>
      </w:pPr>
    </w:lvl>
    <w:lvl w:ilvl="3" w:tplc="938A8B0A" w:tentative="1">
      <w:start w:val="1"/>
      <w:numFmt w:val="decimal"/>
      <w:lvlText w:val="%4."/>
      <w:lvlJc w:val="left"/>
      <w:pPr>
        <w:tabs>
          <w:tab w:val="num" w:pos="3087"/>
        </w:tabs>
        <w:ind w:left="3087" w:hanging="360"/>
      </w:pPr>
    </w:lvl>
    <w:lvl w:ilvl="4" w:tplc="99BA1518" w:tentative="1">
      <w:start w:val="1"/>
      <w:numFmt w:val="lowerLetter"/>
      <w:lvlText w:val="%5."/>
      <w:lvlJc w:val="left"/>
      <w:pPr>
        <w:tabs>
          <w:tab w:val="num" w:pos="3807"/>
        </w:tabs>
        <w:ind w:left="3807" w:hanging="360"/>
      </w:pPr>
    </w:lvl>
    <w:lvl w:ilvl="5" w:tplc="7B82A0E6" w:tentative="1">
      <w:start w:val="1"/>
      <w:numFmt w:val="lowerRoman"/>
      <w:lvlText w:val="%6."/>
      <w:lvlJc w:val="right"/>
      <w:pPr>
        <w:tabs>
          <w:tab w:val="num" w:pos="4527"/>
        </w:tabs>
        <w:ind w:left="4527" w:hanging="180"/>
      </w:pPr>
    </w:lvl>
    <w:lvl w:ilvl="6" w:tplc="03123DC6" w:tentative="1">
      <w:start w:val="1"/>
      <w:numFmt w:val="decimal"/>
      <w:lvlText w:val="%7."/>
      <w:lvlJc w:val="left"/>
      <w:pPr>
        <w:tabs>
          <w:tab w:val="num" w:pos="5247"/>
        </w:tabs>
        <w:ind w:left="5247" w:hanging="360"/>
      </w:pPr>
    </w:lvl>
    <w:lvl w:ilvl="7" w:tplc="54B0493A" w:tentative="1">
      <w:start w:val="1"/>
      <w:numFmt w:val="lowerLetter"/>
      <w:lvlText w:val="%8."/>
      <w:lvlJc w:val="left"/>
      <w:pPr>
        <w:tabs>
          <w:tab w:val="num" w:pos="5967"/>
        </w:tabs>
        <w:ind w:left="5967" w:hanging="360"/>
      </w:pPr>
    </w:lvl>
    <w:lvl w:ilvl="8" w:tplc="BBC05436"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14A8F4DC">
      <w:start w:val="1"/>
      <w:numFmt w:val="lowerLetter"/>
      <w:lvlText w:val="%1)"/>
      <w:lvlJc w:val="left"/>
      <w:pPr>
        <w:tabs>
          <w:tab w:val="num" w:pos="1287"/>
        </w:tabs>
        <w:ind w:left="1287" w:hanging="360"/>
      </w:pPr>
    </w:lvl>
    <w:lvl w:ilvl="1" w:tplc="242AAF42" w:tentative="1">
      <w:start w:val="1"/>
      <w:numFmt w:val="lowerLetter"/>
      <w:lvlText w:val="%2."/>
      <w:lvlJc w:val="left"/>
      <w:pPr>
        <w:tabs>
          <w:tab w:val="num" w:pos="2007"/>
        </w:tabs>
        <w:ind w:left="2007" w:hanging="360"/>
      </w:pPr>
    </w:lvl>
    <w:lvl w:ilvl="2" w:tplc="FCE457C8" w:tentative="1">
      <w:start w:val="1"/>
      <w:numFmt w:val="lowerRoman"/>
      <w:lvlText w:val="%3."/>
      <w:lvlJc w:val="right"/>
      <w:pPr>
        <w:tabs>
          <w:tab w:val="num" w:pos="2727"/>
        </w:tabs>
        <w:ind w:left="2727" w:hanging="180"/>
      </w:pPr>
    </w:lvl>
    <w:lvl w:ilvl="3" w:tplc="2EB67794" w:tentative="1">
      <w:start w:val="1"/>
      <w:numFmt w:val="decimal"/>
      <w:lvlText w:val="%4."/>
      <w:lvlJc w:val="left"/>
      <w:pPr>
        <w:tabs>
          <w:tab w:val="num" w:pos="3447"/>
        </w:tabs>
        <w:ind w:left="3447" w:hanging="360"/>
      </w:pPr>
    </w:lvl>
    <w:lvl w:ilvl="4" w:tplc="FE128B72" w:tentative="1">
      <w:start w:val="1"/>
      <w:numFmt w:val="lowerLetter"/>
      <w:lvlText w:val="%5."/>
      <w:lvlJc w:val="left"/>
      <w:pPr>
        <w:tabs>
          <w:tab w:val="num" w:pos="4167"/>
        </w:tabs>
        <w:ind w:left="4167" w:hanging="360"/>
      </w:pPr>
    </w:lvl>
    <w:lvl w:ilvl="5" w:tplc="0798D638" w:tentative="1">
      <w:start w:val="1"/>
      <w:numFmt w:val="lowerRoman"/>
      <w:lvlText w:val="%6."/>
      <w:lvlJc w:val="right"/>
      <w:pPr>
        <w:tabs>
          <w:tab w:val="num" w:pos="4887"/>
        </w:tabs>
        <w:ind w:left="4887" w:hanging="180"/>
      </w:pPr>
    </w:lvl>
    <w:lvl w:ilvl="6" w:tplc="A7620898" w:tentative="1">
      <w:start w:val="1"/>
      <w:numFmt w:val="decimal"/>
      <w:lvlText w:val="%7."/>
      <w:lvlJc w:val="left"/>
      <w:pPr>
        <w:tabs>
          <w:tab w:val="num" w:pos="5607"/>
        </w:tabs>
        <w:ind w:left="5607" w:hanging="360"/>
      </w:pPr>
    </w:lvl>
    <w:lvl w:ilvl="7" w:tplc="F562505E" w:tentative="1">
      <w:start w:val="1"/>
      <w:numFmt w:val="lowerLetter"/>
      <w:lvlText w:val="%8."/>
      <w:lvlJc w:val="left"/>
      <w:pPr>
        <w:tabs>
          <w:tab w:val="num" w:pos="6327"/>
        </w:tabs>
        <w:ind w:left="6327" w:hanging="360"/>
      </w:pPr>
    </w:lvl>
    <w:lvl w:ilvl="8" w:tplc="7FE26ED0"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20ABF"/>
    <w:rsid w:val="00021D02"/>
    <w:rsid w:val="00031F55"/>
    <w:rsid w:val="00033679"/>
    <w:rsid w:val="00033B91"/>
    <w:rsid w:val="00043279"/>
    <w:rsid w:val="0004411E"/>
    <w:rsid w:val="00051BEB"/>
    <w:rsid w:val="0005281A"/>
    <w:rsid w:val="00052DE8"/>
    <w:rsid w:val="00053346"/>
    <w:rsid w:val="00056774"/>
    <w:rsid w:val="00081512"/>
    <w:rsid w:val="000818B6"/>
    <w:rsid w:val="000837A1"/>
    <w:rsid w:val="00086EFF"/>
    <w:rsid w:val="00090A6F"/>
    <w:rsid w:val="00094A7D"/>
    <w:rsid w:val="00096562"/>
    <w:rsid w:val="00096F7B"/>
    <w:rsid w:val="000A35E5"/>
    <w:rsid w:val="000B19F5"/>
    <w:rsid w:val="000B3065"/>
    <w:rsid w:val="000B69FB"/>
    <w:rsid w:val="000C237D"/>
    <w:rsid w:val="000C2EDA"/>
    <w:rsid w:val="000D646A"/>
    <w:rsid w:val="000E131C"/>
    <w:rsid w:val="000E4387"/>
    <w:rsid w:val="000E46C3"/>
    <w:rsid w:val="000E4ADD"/>
    <w:rsid w:val="000E73FE"/>
    <w:rsid w:val="000E7F5C"/>
    <w:rsid w:val="000F11DE"/>
    <w:rsid w:val="000F4C13"/>
    <w:rsid w:val="000F798B"/>
    <w:rsid w:val="00101124"/>
    <w:rsid w:val="001052D8"/>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7D72"/>
    <w:rsid w:val="0018312C"/>
    <w:rsid w:val="00184138"/>
    <w:rsid w:val="00185EB0"/>
    <w:rsid w:val="0018619D"/>
    <w:rsid w:val="001A527A"/>
    <w:rsid w:val="001B7D84"/>
    <w:rsid w:val="001C5507"/>
    <w:rsid w:val="001C7FBD"/>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1445A"/>
    <w:rsid w:val="00217383"/>
    <w:rsid w:val="0022005B"/>
    <w:rsid w:val="00220064"/>
    <w:rsid w:val="002255E9"/>
    <w:rsid w:val="00230A28"/>
    <w:rsid w:val="002316A2"/>
    <w:rsid w:val="00232AB7"/>
    <w:rsid w:val="00233D01"/>
    <w:rsid w:val="00247C4F"/>
    <w:rsid w:val="002514F4"/>
    <w:rsid w:val="002540DB"/>
    <w:rsid w:val="00260F71"/>
    <w:rsid w:val="00260FA6"/>
    <w:rsid w:val="00262344"/>
    <w:rsid w:val="0026730C"/>
    <w:rsid w:val="00270E07"/>
    <w:rsid w:val="00275F2B"/>
    <w:rsid w:val="00290C9B"/>
    <w:rsid w:val="00291CA4"/>
    <w:rsid w:val="002A2150"/>
    <w:rsid w:val="002A43DA"/>
    <w:rsid w:val="002B0DD9"/>
    <w:rsid w:val="002B4140"/>
    <w:rsid w:val="002B5E58"/>
    <w:rsid w:val="002C3DD6"/>
    <w:rsid w:val="002C4D3E"/>
    <w:rsid w:val="002D2A54"/>
    <w:rsid w:val="002D5CCE"/>
    <w:rsid w:val="002E0D96"/>
    <w:rsid w:val="002E2F66"/>
    <w:rsid w:val="002F32CF"/>
    <w:rsid w:val="002F5003"/>
    <w:rsid w:val="0030044B"/>
    <w:rsid w:val="00302DCC"/>
    <w:rsid w:val="003132CD"/>
    <w:rsid w:val="0032085F"/>
    <w:rsid w:val="00321012"/>
    <w:rsid w:val="00322A4B"/>
    <w:rsid w:val="003251F6"/>
    <w:rsid w:val="0033038C"/>
    <w:rsid w:val="00332073"/>
    <w:rsid w:val="00332745"/>
    <w:rsid w:val="003341A9"/>
    <w:rsid w:val="003370AE"/>
    <w:rsid w:val="00360847"/>
    <w:rsid w:val="00364B9F"/>
    <w:rsid w:val="003662BB"/>
    <w:rsid w:val="00367A74"/>
    <w:rsid w:val="00381001"/>
    <w:rsid w:val="00381196"/>
    <w:rsid w:val="00381B12"/>
    <w:rsid w:val="00387557"/>
    <w:rsid w:val="00390CD6"/>
    <w:rsid w:val="0039231A"/>
    <w:rsid w:val="0039539A"/>
    <w:rsid w:val="003A3130"/>
    <w:rsid w:val="003A7E2B"/>
    <w:rsid w:val="003B17AE"/>
    <w:rsid w:val="003B7EAF"/>
    <w:rsid w:val="003D316D"/>
    <w:rsid w:val="003E2CC8"/>
    <w:rsid w:val="003E5F2B"/>
    <w:rsid w:val="003F73E5"/>
    <w:rsid w:val="004003A2"/>
    <w:rsid w:val="0040142B"/>
    <w:rsid w:val="004021AB"/>
    <w:rsid w:val="00402217"/>
    <w:rsid w:val="00404EBF"/>
    <w:rsid w:val="00406F84"/>
    <w:rsid w:val="00413A16"/>
    <w:rsid w:val="0041549A"/>
    <w:rsid w:val="00420DF0"/>
    <w:rsid w:val="00422D4F"/>
    <w:rsid w:val="004313D5"/>
    <w:rsid w:val="0043239B"/>
    <w:rsid w:val="004336E3"/>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0AEA"/>
    <w:rsid w:val="004637CB"/>
    <w:rsid w:val="00465059"/>
    <w:rsid w:val="004678B5"/>
    <w:rsid w:val="004678D6"/>
    <w:rsid w:val="004804A3"/>
    <w:rsid w:val="00483080"/>
    <w:rsid w:val="00484CC9"/>
    <w:rsid w:val="00491A66"/>
    <w:rsid w:val="00492EC2"/>
    <w:rsid w:val="00494F9D"/>
    <w:rsid w:val="004B4EDE"/>
    <w:rsid w:val="004C4539"/>
    <w:rsid w:val="004D0B55"/>
    <w:rsid w:val="004D3E29"/>
    <w:rsid w:val="004E0D69"/>
    <w:rsid w:val="004E1EF1"/>
    <w:rsid w:val="004E77D9"/>
    <w:rsid w:val="004F0BBC"/>
    <w:rsid w:val="00500C96"/>
    <w:rsid w:val="005052A4"/>
    <w:rsid w:val="005052CE"/>
    <w:rsid w:val="00517609"/>
    <w:rsid w:val="005178C7"/>
    <w:rsid w:val="0052424D"/>
    <w:rsid w:val="00527833"/>
    <w:rsid w:val="00535204"/>
    <w:rsid w:val="00535ADF"/>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B1429"/>
    <w:rsid w:val="005B23B8"/>
    <w:rsid w:val="005B5660"/>
    <w:rsid w:val="005C562F"/>
    <w:rsid w:val="005D52AC"/>
    <w:rsid w:val="005D56F2"/>
    <w:rsid w:val="005E324B"/>
    <w:rsid w:val="005F0972"/>
    <w:rsid w:val="005F23F2"/>
    <w:rsid w:val="005F4276"/>
    <w:rsid w:val="005F7018"/>
    <w:rsid w:val="00601394"/>
    <w:rsid w:val="0060378B"/>
    <w:rsid w:val="006064B9"/>
    <w:rsid w:val="00606E98"/>
    <w:rsid w:val="00617DBD"/>
    <w:rsid w:val="00620C70"/>
    <w:rsid w:val="00625530"/>
    <w:rsid w:val="00631AD4"/>
    <w:rsid w:val="00632CC9"/>
    <w:rsid w:val="00636383"/>
    <w:rsid w:val="00641A48"/>
    <w:rsid w:val="006427AC"/>
    <w:rsid w:val="00646D0A"/>
    <w:rsid w:val="00655366"/>
    <w:rsid w:val="00656F26"/>
    <w:rsid w:val="00660A98"/>
    <w:rsid w:val="006612D1"/>
    <w:rsid w:val="00673548"/>
    <w:rsid w:val="00682E84"/>
    <w:rsid w:val="00683CE1"/>
    <w:rsid w:val="00687DF1"/>
    <w:rsid w:val="0069076D"/>
    <w:rsid w:val="00690873"/>
    <w:rsid w:val="006959B6"/>
    <w:rsid w:val="00695E49"/>
    <w:rsid w:val="00697D15"/>
    <w:rsid w:val="006A0E50"/>
    <w:rsid w:val="006A11A2"/>
    <w:rsid w:val="006A1995"/>
    <w:rsid w:val="006B23C5"/>
    <w:rsid w:val="006B3CBD"/>
    <w:rsid w:val="006B423D"/>
    <w:rsid w:val="006C289D"/>
    <w:rsid w:val="006C3FD7"/>
    <w:rsid w:val="006C6EB3"/>
    <w:rsid w:val="006D5817"/>
    <w:rsid w:val="006D7C77"/>
    <w:rsid w:val="006E36C4"/>
    <w:rsid w:val="006E55BF"/>
    <w:rsid w:val="006F1996"/>
    <w:rsid w:val="006F1CDF"/>
    <w:rsid w:val="006F244D"/>
    <w:rsid w:val="006F5ED0"/>
    <w:rsid w:val="00700ABE"/>
    <w:rsid w:val="007013BD"/>
    <w:rsid w:val="00712DC3"/>
    <w:rsid w:val="00714DF4"/>
    <w:rsid w:val="0071588D"/>
    <w:rsid w:val="007223A4"/>
    <w:rsid w:val="007408D8"/>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7CBC"/>
    <w:rsid w:val="00790A08"/>
    <w:rsid w:val="007923C5"/>
    <w:rsid w:val="007B49F0"/>
    <w:rsid w:val="007D13F4"/>
    <w:rsid w:val="007D3888"/>
    <w:rsid w:val="007E0311"/>
    <w:rsid w:val="007E1C2E"/>
    <w:rsid w:val="007E47C7"/>
    <w:rsid w:val="00800E54"/>
    <w:rsid w:val="00802502"/>
    <w:rsid w:val="0080405D"/>
    <w:rsid w:val="00806220"/>
    <w:rsid w:val="00814ED0"/>
    <w:rsid w:val="00816189"/>
    <w:rsid w:val="00821D8C"/>
    <w:rsid w:val="00824D6C"/>
    <w:rsid w:val="00832649"/>
    <w:rsid w:val="00834537"/>
    <w:rsid w:val="00837040"/>
    <w:rsid w:val="008376CB"/>
    <w:rsid w:val="00842AFD"/>
    <w:rsid w:val="00843323"/>
    <w:rsid w:val="0084480D"/>
    <w:rsid w:val="00854740"/>
    <w:rsid w:val="0087134F"/>
    <w:rsid w:val="00877295"/>
    <w:rsid w:val="0087786E"/>
    <w:rsid w:val="00891CCD"/>
    <w:rsid w:val="008937A3"/>
    <w:rsid w:val="0089614B"/>
    <w:rsid w:val="008A1500"/>
    <w:rsid w:val="008A1CB7"/>
    <w:rsid w:val="008A501A"/>
    <w:rsid w:val="008A6F80"/>
    <w:rsid w:val="008B0700"/>
    <w:rsid w:val="008B1B61"/>
    <w:rsid w:val="008B3A87"/>
    <w:rsid w:val="008C2FAB"/>
    <w:rsid w:val="008C37A3"/>
    <w:rsid w:val="008C5DC5"/>
    <w:rsid w:val="008C7113"/>
    <w:rsid w:val="008D1C9B"/>
    <w:rsid w:val="008D3319"/>
    <w:rsid w:val="008D50F7"/>
    <w:rsid w:val="008E0998"/>
    <w:rsid w:val="008F0868"/>
    <w:rsid w:val="008F1A62"/>
    <w:rsid w:val="008F265D"/>
    <w:rsid w:val="009022F8"/>
    <w:rsid w:val="00916907"/>
    <w:rsid w:val="00917568"/>
    <w:rsid w:val="00920176"/>
    <w:rsid w:val="00923767"/>
    <w:rsid w:val="009241CE"/>
    <w:rsid w:val="0092431C"/>
    <w:rsid w:val="00926BED"/>
    <w:rsid w:val="00935A80"/>
    <w:rsid w:val="00946EC3"/>
    <w:rsid w:val="009513A0"/>
    <w:rsid w:val="00951A60"/>
    <w:rsid w:val="00962B78"/>
    <w:rsid w:val="009665CD"/>
    <w:rsid w:val="00967320"/>
    <w:rsid w:val="00970CB5"/>
    <w:rsid w:val="009756B6"/>
    <w:rsid w:val="009808B9"/>
    <w:rsid w:val="0098788D"/>
    <w:rsid w:val="00993F90"/>
    <w:rsid w:val="0099555D"/>
    <w:rsid w:val="00995C40"/>
    <w:rsid w:val="009A0C64"/>
    <w:rsid w:val="009A3E8D"/>
    <w:rsid w:val="009A5193"/>
    <w:rsid w:val="009A674D"/>
    <w:rsid w:val="009B302F"/>
    <w:rsid w:val="009B67D0"/>
    <w:rsid w:val="009B6D70"/>
    <w:rsid w:val="009B7ADC"/>
    <w:rsid w:val="009C019A"/>
    <w:rsid w:val="009C3B3E"/>
    <w:rsid w:val="009C518E"/>
    <w:rsid w:val="009D4580"/>
    <w:rsid w:val="009D4C96"/>
    <w:rsid w:val="009D4C98"/>
    <w:rsid w:val="009D4FD6"/>
    <w:rsid w:val="009E0692"/>
    <w:rsid w:val="009E4D40"/>
    <w:rsid w:val="009F6983"/>
    <w:rsid w:val="009F6E5D"/>
    <w:rsid w:val="00A002F2"/>
    <w:rsid w:val="00A00BCC"/>
    <w:rsid w:val="00A0155C"/>
    <w:rsid w:val="00A1589D"/>
    <w:rsid w:val="00A17204"/>
    <w:rsid w:val="00A20192"/>
    <w:rsid w:val="00A213C8"/>
    <w:rsid w:val="00A22D22"/>
    <w:rsid w:val="00A26407"/>
    <w:rsid w:val="00A276D2"/>
    <w:rsid w:val="00A3113A"/>
    <w:rsid w:val="00A36631"/>
    <w:rsid w:val="00A4030D"/>
    <w:rsid w:val="00A40983"/>
    <w:rsid w:val="00A4182C"/>
    <w:rsid w:val="00A51DC3"/>
    <w:rsid w:val="00A528BB"/>
    <w:rsid w:val="00A53133"/>
    <w:rsid w:val="00A60E5F"/>
    <w:rsid w:val="00A61546"/>
    <w:rsid w:val="00A70001"/>
    <w:rsid w:val="00A82A88"/>
    <w:rsid w:val="00A8619C"/>
    <w:rsid w:val="00A8621A"/>
    <w:rsid w:val="00A87C5F"/>
    <w:rsid w:val="00A9427F"/>
    <w:rsid w:val="00AA2D76"/>
    <w:rsid w:val="00AA61A9"/>
    <w:rsid w:val="00AA64B9"/>
    <w:rsid w:val="00AA79E8"/>
    <w:rsid w:val="00AB5EDD"/>
    <w:rsid w:val="00AC34A5"/>
    <w:rsid w:val="00AD137D"/>
    <w:rsid w:val="00AD7C80"/>
    <w:rsid w:val="00AE3FEE"/>
    <w:rsid w:val="00AF22E0"/>
    <w:rsid w:val="00AF4CE3"/>
    <w:rsid w:val="00B0010E"/>
    <w:rsid w:val="00B02699"/>
    <w:rsid w:val="00B05770"/>
    <w:rsid w:val="00B1620F"/>
    <w:rsid w:val="00B166F1"/>
    <w:rsid w:val="00B17431"/>
    <w:rsid w:val="00B17558"/>
    <w:rsid w:val="00B446DB"/>
    <w:rsid w:val="00B47007"/>
    <w:rsid w:val="00B50098"/>
    <w:rsid w:val="00B53A1C"/>
    <w:rsid w:val="00B61CCD"/>
    <w:rsid w:val="00B620BF"/>
    <w:rsid w:val="00B745F3"/>
    <w:rsid w:val="00B80905"/>
    <w:rsid w:val="00B82263"/>
    <w:rsid w:val="00B824DF"/>
    <w:rsid w:val="00B85A2F"/>
    <w:rsid w:val="00B87091"/>
    <w:rsid w:val="00B870D0"/>
    <w:rsid w:val="00BA1280"/>
    <w:rsid w:val="00BA2776"/>
    <w:rsid w:val="00BA4F05"/>
    <w:rsid w:val="00BA5C3A"/>
    <w:rsid w:val="00BB2B0B"/>
    <w:rsid w:val="00BB3ED2"/>
    <w:rsid w:val="00BB70E2"/>
    <w:rsid w:val="00BC13A4"/>
    <w:rsid w:val="00BC498F"/>
    <w:rsid w:val="00BC640C"/>
    <w:rsid w:val="00BD7837"/>
    <w:rsid w:val="00C00AE7"/>
    <w:rsid w:val="00C03822"/>
    <w:rsid w:val="00C05A27"/>
    <w:rsid w:val="00C11CF9"/>
    <w:rsid w:val="00C129A1"/>
    <w:rsid w:val="00C1409B"/>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4F17"/>
    <w:rsid w:val="00C604F2"/>
    <w:rsid w:val="00C6191F"/>
    <w:rsid w:val="00C62801"/>
    <w:rsid w:val="00C6691C"/>
    <w:rsid w:val="00C72164"/>
    <w:rsid w:val="00C72D13"/>
    <w:rsid w:val="00C765DF"/>
    <w:rsid w:val="00C81C68"/>
    <w:rsid w:val="00C81E01"/>
    <w:rsid w:val="00C87ADD"/>
    <w:rsid w:val="00C9335E"/>
    <w:rsid w:val="00C949B2"/>
    <w:rsid w:val="00CA0DB0"/>
    <w:rsid w:val="00CA3F39"/>
    <w:rsid w:val="00CB22A6"/>
    <w:rsid w:val="00CB2E47"/>
    <w:rsid w:val="00CB7CBA"/>
    <w:rsid w:val="00CC3278"/>
    <w:rsid w:val="00CC4509"/>
    <w:rsid w:val="00CD154A"/>
    <w:rsid w:val="00CD1F32"/>
    <w:rsid w:val="00CD4A20"/>
    <w:rsid w:val="00CF032F"/>
    <w:rsid w:val="00CF143E"/>
    <w:rsid w:val="00D0122A"/>
    <w:rsid w:val="00D02EEE"/>
    <w:rsid w:val="00D04C13"/>
    <w:rsid w:val="00D151E1"/>
    <w:rsid w:val="00D17BD6"/>
    <w:rsid w:val="00D20E4A"/>
    <w:rsid w:val="00D21946"/>
    <w:rsid w:val="00D24474"/>
    <w:rsid w:val="00D26E23"/>
    <w:rsid w:val="00D27AEF"/>
    <w:rsid w:val="00D40950"/>
    <w:rsid w:val="00D43821"/>
    <w:rsid w:val="00D44D1D"/>
    <w:rsid w:val="00D4554E"/>
    <w:rsid w:val="00D45664"/>
    <w:rsid w:val="00D45A48"/>
    <w:rsid w:val="00D51F59"/>
    <w:rsid w:val="00D5300F"/>
    <w:rsid w:val="00D5473B"/>
    <w:rsid w:val="00D60AE2"/>
    <w:rsid w:val="00D61018"/>
    <w:rsid w:val="00D62055"/>
    <w:rsid w:val="00D6350C"/>
    <w:rsid w:val="00D73DE9"/>
    <w:rsid w:val="00D76475"/>
    <w:rsid w:val="00D77599"/>
    <w:rsid w:val="00D8083E"/>
    <w:rsid w:val="00D810E5"/>
    <w:rsid w:val="00DA76E5"/>
    <w:rsid w:val="00DA7B28"/>
    <w:rsid w:val="00DB2FFB"/>
    <w:rsid w:val="00DB4117"/>
    <w:rsid w:val="00DC123A"/>
    <w:rsid w:val="00DC2BF4"/>
    <w:rsid w:val="00DC2E02"/>
    <w:rsid w:val="00DC4ADB"/>
    <w:rsid w:val="00DC7C1A"/>
    <w:rsid w:val="00DD4CE9"/>
    <w:rsid w:val="00DD7803"/>
    <w:rsid w:val="00DE036A"/>
    <w:rsid w:val="00DE6D34"/>
    <w:rsid w:val="00DF1E6D"/>
    <w:rsid w:val="00DF3A7D"/>
    <w:rsid w:val="00DF4E28"/>
    <w:rsid w:val="00E03F91"/>
    <w:rsid w:val="00E04DA8"/>
    <w:rsid w:val="00E0501F"/>
    <w:rsid w:val="00E05639"/>
    <w:rsid w:val="00E06A3C"/>
    <w:rsid w:val="00E1065A"/>
    <w:rsid w:val="00E14BC9"/>
    <w:rsid w:val="00E1679A"/>
    <w:rsid w:val="00E16D1E"/>
    <w:rsid w:val="00E26CC9"/>
    <w:rsid w:val="00E33CE7"/>
    <w:rsid w:val="00E42B85"/>
    <w:rsid w:val="00E446C7"/>
    <w:rsid w:val="00E45657"/>
    <w:rsid w:val="00E46AB5"/>
    <w:rsid w:val="00E47C75"/>
    <w:rsid w:val="00E5105C"/>
    <w:rsid w:val="00E532B3"/>
    <w:rsid w:val="00E5798A"/>
    <w:rsid w:val="00E57E61"/>
    <w:rsid w:val="00E63755"/>
    <w:rsid w:val="00E6422E"/>
    <w:rsid w:val="00E7390D"/>
    <w:rsid w:val="00E754FD"/>
    <w:rsid w:val="00E76A4B"/>
    <w:rsid w:val="00E76DF8"/>
    <w:rsid w:val="00E804D0"/>
    <w:rsid w:val="00E80C9D"/>
    <w:rsid w:val="00E82678"/>
    <w:rsid w:val="00E82FE2"/>
    <w:rsid w:val="00E839A9"/>
    <w:rsid w:val="00E859BC"/>
    <w:rsid w:val="00E86BBE"/>
    <w:rsid w:val="00E90C85"/>
    <w:rsid w:val="00E91ABD"/>
    <w:rsid w:val="00EA2DCE"/>
    <w:rsid w:val="00EA361A"/>
    <w:rsid w:val="00EA50B8"/>
    <w:rsid w:val="00EA52C1"/>
    <w:rsid w:val="00EB1199"/>
    <w:rsid w:val="00EB5F39"/>
    <w:rsid w:val="00EC7A6D"/>
    <w:rsid w:val="00ED1A28"/>
    <w:rsid w:val="00ED311D"/>
    <w:rsid w:val="00ED4651"/>
    <w:rsid w:val="00EE0393"/>
    <w:rsid w:val="00EE0C7E"/>
    <w:rsid w:val="00EE5326"/>
    <w:rsid w:val="00EE6D08"/>
    <w:rsid w:val="00EE72AC"/>
    <w:rsid w:val="00EF0AD9"/>
    <w:rsid w:val="00EF6172"/>
    <w:rsid w:val="00F03685"/>
    <w:rsid w:val="00F049FC"/>
    <w:rsid w:val="00F17D69"/>
    <w:rsid w:val="00F21993"/>
    <w:rsid w:val="00F250FD"/>
    <w:rsid w:val="00F267B4"/>
    <w:rsid w:val="00F26E84"/>
    <w:rsid w:val="00F301B1"/>
    <w:rsid w:val="00F356BC"/>
    <w:rsid w:val="00F370B0"/>
    <w:rsid w:val="00F449EE"/>
    <w:rsid w:val="00F44E47"/>
    <w:rsid w:val="00F47DFB"/>
    <w:rsid w:val="00F51B56"/>
    <w:rsid w:val="00F53B0D"/>
    <w:rsid w:val="00F570F2"/>
    <w:rsid w:val="00F57C5E"/>
    <w:rsid w:val="00F60E36"/>
    <w:rsid w:val="00F638DE"/>
    <w:rsid w:val="00F7576F"/>
    <w:rsid w:val="00F7623B"/>
    <w:rsid w:val="00F7782C"/>
    <w:rsid w:val="00F807C9"/>
    <w:rsid w:val="00F81004"/>
    <w:rsid w:val="00F8310A"/>
    <w:rsid w:val="00F877A1"/>
    <w:rsid w:val="00F87952"/>
    <w:rsid w:val="00F87E9E"/>
    <w:rsid w:val="00F92111"/>
    <w:rsid w:val="00F926FA"/>
    <w:rsid w:val="00F9348E"/>
    <w:rsid w:val="00F9587F"/>
    <w:rsid w:val="00FA0D21"/>
    <w:rsid w:val="00FA283F"/>
    <w:rsid w:val="00FA3559"/>
    <w:rsid w:val="00FA405C"/>
    <w:rsid w:val="00FA5E27"/>
    <w:rsid w:val="00FA73A6"/>
    <w:rsid w:val="00FB48A9"/>
    <w:rsid w:val="00FB6B4B"/>
    <w:rsid w:val="00FC24BF"/>
    <w:rsid w:val="00FC25B1"/>
    <w:rsid w:val="00FD23D1"/>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9D9D-E382-4AB6-9C95-BE89849E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cp:lastModifiedBy>User</cp:lastModifiedBy>
  <cp:revision>7</cp:revision>
  <cp:lastPrinted>2016-12-02T08:59:00Z</cp:lastPrinted>
  <dcterms:created xsi:type="dcterms:W3CDTF">2022-04-26T07:10:00Z</dcterms:created>
  <dcterms:modified xsi:type="dcterms:W3CDTF">2022-04-27T10:09:00Z</dcterms:modified>
</cp:coreProperties>
</file>