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782" w:type="dxa"/>
        <w:tblInd w:w="-318" w:type="dxa"/>
        <w:tblLook w:val="04A0" w:firstRow="1" w:lastRow="0" w:firstColumn="1" w:lastColumn="0" w:noHBand="0" w:noVBand="1"/>
      </w:tblPr>
      <w:tblGrid>
        <w:gridCol w:w="3544"/>
        <w:gridCol w:w="6238"/>
      </w:tblGrid>
      <w:tr w:rsidR="00E44342" w:rsidRPr="00E44342" w:rsidTr="00C02BF6">
        <w:trPr>
          <w:trHeight w:val="851"/>
        </w:trPr>
        <w:tc>
          <w:tcPr>
            <w:tcW w:w="3544" w:type="dxa"/>
            <w:shd w:val="clear" w:color="auto" w:fill="auto"/>
          </w:tcPr>
          <w:p w:rsidR="00CA59E1" w:rsidRPr="00E44342" w:rsidRDefault="00CA59E1" w:rsidP="00C02BF6">
            <w:pPr>
              <w:spacing w:before="0" w:after="0" w:line="240" w:lineRule="auto"/>
              <w:jc w:val="center"/>
              <w:rPr>
                <w:szCs w:val="26"/>
              </w:rPr>
            </w:pPr>
            <w:r w:rsidRPr="00E44342">
              <w:rPr>
                <w:szCs w:val="26"/>
              </w:rPr>
              <w:t>HĐND TỈNH KON TUM</w:t>
            </w:r>
          </w:p>
          <w:p w:rsidR="00CA59E1" w:rsidRPr="00E44342" w:rsidRDefault="00CA59E1" w:rsidP="00C02BF6">
            <w:pPr>
              <w:spacing w:before="0" w:after="0" w:line="240" w:lineRule="auto"/>
              <w:jc w:val="center"/>
              <w:rPr>
                <w:b/>
                <w:szCs w:val="26"/>
              </w:rPr>
            </w:pPr>
            <w:r w:rsidRPr="00B05204">
              <w:rPr>
                <w:b/>
                <w:noProof/>
                <w:szCs w:val="26"/>
                <w:lang w:val="vi-VN" w:eastAsia="vi-VN"/>
              </w:rPr>
              <mc:AlternateContent>
                <mc:Choice Requires="wps">
                  <w:drawing>
                    <wp:anchor distT="0" distB="0" distL="114300" distR="114300" simplePos="0" relativeHeight="251661312" behindDoc="0" locked="0" layoutInCell="1" allowOverlap="1" wp14:anchorId="1A87DFE0" wp14:editId="69A46093">
                      <wp:simplePos x="0" y="0"/>
                      <wp:positionH relativeFrom="column">
                        <wp:posOffset>814070</wp:posOffset>
                      </wp:positionH>
                      <wp:positionV relativeFrom="paragraph">
                        <wp:posOffset>236220</wp:posOffset>
                      </wp:positionV>
                      <wp:extent cx="469265" cy="0"/>
                      <wp:effectExtent l="6350" t="13335" r="1016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4.1pt;margin-top:18.6pt;width:3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KRJA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"/>
                  </w:pict>
                </mc:Fallback>
              </mc:AlternateContent>
            </w:r>
            <w:r w:rsidRPr="00E44342">
              <w:rPr>
                <w:b/>
                <w:noProof/>
                <w:szCs w:val="26"/>
              </w:rPr>
              <w:t>THƯỜNG TRỰC</w:t>
            </w:r>
            <w:r w:rsidRPr="00E44342">
              <w:rPr>
                <w:b/>
                <w:szCs w:val="26"/>
              </w:rPr>
              <w:t xml:space="preserve"> HĐND </w:t>
            </w:r>
          </w:p>
        </w:tc>
        <w:tc>
          <w:tcPr>
            <w:tcW w:w="6238" w:type="dxa"/>
            <w:shd w:val="clear" w:color="auto" w:fill="auto"/>
          </w:tcPr>
          <w:p w:rsidR="00CA59E1" w:rsidRPr="00E44342" w:rsidRDefault="00CA59E1" w:rsidP="00C02BF6">
            <w:pPr>
              <w:spacing w:before="0" w:after="0" w:line="240" w:lineRule="auto"/>
              <w:ind w:left="-74" w:firstLine="74"/>
              <w:jc w:val="center"/>
              <w:rPr>
                <w:b/>
                <w:szCs w:val="26"/>
              </w:rPr>
            </w:pPr>
            <w:r w:rsidRPr="00E44342">
              <w:rPr>
                <w:b/>
                <w:szCs w:val="26"/>
              </w:rPr>
              <w:t>CỘNG HÒA XÃ HỘI CHỦ NGHĨA VIỆT NAM</w:t>
            </w:r>
          </w:p>
          <w:p w:rsidR="00CA59E1" w:rsidRPr="00E44342" w:rsidRDefault="00CA59E1" w:rsidP="00C02BF6">
            <w:pPr>
              <w:spacing w:before="0" w:after="0" w:line="240" w:lineRule="auto"/>
              <w:jc w:val="center"/>
              <w:rPr>
                <w:b/>
                <w:sz w:val="28"/>
                <w:szCs w:val="28"/>
              </w:rPr>
            </w:pPr>
            <w:r w:rsidRPr="00B05204">
              <w:rPr>
                <w:b/>
                <w:noProof/>
                <w:sz w:val="28"/>
                <w:szCs w:val="28"/>
                <w:lang w:val="vi-VN" w:eastAsia="vi-VN"/>
              </w:rPr>
              <mc:AlternateContent>
                <mc:Choice Requires="wps">
                  <w:drawing>
                    <wp:anchor distT="0" distB="0" distL="114300" distR="114300" simplePos="0" relativeHeight="251660288" behindDoc="0" locked="0" layoutInCell="1" allowOverlap="1" wp14:anchorId="6219DD30" wp14:editId="154768F6">
                      <wp:simplePos x="0" y="0"/>
                      <wp:positionH relativeFrom="column">
                        <wp:posOffset>892361</wp:posOffset>
                      </wp:positionH>
                      <wp:positionV relativeFrom="paragraph">
                        <wp:posOffset>230505</wp:posOffset>
                      </wp:positionV>
                      <wp:extent cx="2115047"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0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0.25pt;margin-top:18.15pt;width:16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"/>
                  </w:pict>
                </mc:Fallback>
              </mc:AlternateContent>
            </w:r>
            <w:r w:rsidRPr="00E44342">
              <w:rPr>
                <w:b/>
                <w:sz w:val="28"/>
                <w:szCs w:val="28"/>
              </w:rPr>
              <w:t xml:space="preserve">  Độc lập - Tự do - Hạnh phúc</w:t>
            </w:r>
          </w:p>
        </w:tc>
      </w:tr>
      <w:tr w:rsidR="00E44342" w:rsidRPr="00E44342" w:rsidTr="00C02BF6">
        <w:tc>
          <w:tcPr>
            <w:tcW w:w="3544" w:type="dxa"/>
            <w:shd w:val="clear" w:color="auto" w:fill="auto"/>
          </w:tcPr>
          <w:p w:rsidR="00CA59E1" w:rsidRPr="00E44342" w:rsidRDefault="00CA59E1" w:rsidP="005004B6">
            <w:pPr>
              <w:spacing w:before="0" w:after="0" w:line="240" w:lineRule="auto"/>
              <w:jc w:val="center"/>
              <w:rPr>
                <w:b/>
                <w:sz w:val="28"/>
                <w:szCs w:val="28"/>
              </w:rPr>
            </w:pPr>
            <w:r w:rsidRPr="00E44342">
              <w:rPr>
                <w:sz w:val="28"/>
                <w:szCs w:val="28"/>
              </w:rPr>
              <w:t xml:space="preserve">Số: </w:t>
            </w:r>
            <w:r w:rsidR="005004B6">
              <w:rPr>
                <w:sz w:val="28"/>
                <w:szCs w:val="28"/>
              </w:rPr>
              <w:t>14</w:t>
            </w:r>
            <w:r w:rsidRPr="00E44342">
              <w:rPr>
                <w:sz w:val="28"/>
                <w:szCs w:val="28"/>
              </w:rPr>
              <w:t xml:space="preserve"> /BC-TTHĐND</w:t>
            </w:r>
          </w:p>
        </w:tc>
        <w:tc>
          <w:tcPr>
            <w:tcW w:w="6238" w:type="dxa"/>
            <w:shd w:val="clear" w:color="auto" w:fill="auto"/>
          </w:tcPr>
          <w:p w:rsidR="00CA59E1" w:rsidRPr="00E44342" w:rsidRDefault="00CA59E1" w:rsidP="005004B6">
            <w:pPr>
              <w:spacing w:before="0" w:after="0" w:line="240" w:lineRule="auto"/>
              <w:rPr>
                <w:b/>
                <w:sz w:val="28"/>
                <w:szCs w:val="28"/>
              </w:rPr>
            </w:pPr>
            <w:r w:rsidRPr="00E44342">
              <w:rPr>
                <w:i/>
                <w:sz w:val="28"/>
                <w:szCs w:val="28"/>
              </w:rPr>
              <w:t xml:space="preserve">              Kon Tum, ngày </w:t>
            </w:r>
            <w:r w:rsidR="005004B6">
              <w:rPr>
                <w:i/>
                <w:sz w:val="28"/>
                <w:szCs w:val="28"/>
              </w:rPr>
              <w:t>01 tháng 12</w:t>
            </w:r>
            <w:r w:rsidRPr="00E44342">
              <w:rPr>
                <w:i/>
                <w:sz w:val="28"/>
                <w:szCs w:val="28"/>
              </w:rPr>
              <w:t xml:space="preserve"> năm </w:t>
            </w:r>
            <w:r w:rsidR="005004B6">
              <w:rPr>
                <w:i/>
                <w:sz w:val="28"/>
                <w:szCs w:val="28"/>
              </w:rPr>
              <w:t>2021</w:t>
            </w:r>
            <w:r w:rsidRPr="00E44342">
              <w:rPr>
                <w:i/>
                <w:sz w:val="28"/>
                <w:szCs w:val="28"/>
              </w:rPr>
              <w:t xml:space="preserve">      </w:t>
            </w:r>
          </w:p>
        </w:tc>
      </w:tr>
    </w:tbl>
    <w:p w:rsidR="00CA59E1" w:rsidRPr="00E44342" w:rsidRDefault="00CA59E1" w:rsidP="00CA59E1">
      <w:pPr>
        <w:tabs>
          <w:tab w:val="center" w:pos="4819"/>
          <w:tab w:val="left" w:pos="6100"/>
        </w:tabs>
        <w:spacing w:before="360" w:after="0" w:line="240" w:lineRule="auto"/>
        <w:jc w:val="center"/>
        <w:rPr>
          <w:b/>
          <w:sz w:val="28"/>
          <w:szCs w:val="28"/>
        </w:rPr>
      </w:pPr>
      <w:r w:rsidRPr="00E44342">
        <w:rPr>
          <w:b/>
          <w:sz w:val="28"/>
          <w:szCs w:val="28"/>
        </w:rPr>
        <w:t>BÁO CÁO</w:t>
      </w:r>
    </w:p>
    <w:p w:rsidR="008D72D4" w:rsidRPr="00B05204" w:rsidRDefault="00C45EAB" w:rsidP="008D72D4">
      <w:pPr>
        <w:pStyle w:val="FootnoteText"/>
        <w:jc w:val="center"/>
        <w:rPr>
          <w:b/>
          <w:sz w:val="28"/>
          <w:szCs w:val="28"/>
          <w:lang w:val="de-DE"/>
        </w:rPr>
      </w:pPr>
      <w:r w:rsidRPr="00B05204">
        <w:rPr>
          <w:b/>
          <w:sz w:val="28"/>
          <w:szCs w:val="28"/>
          <w:lang w:val="de-DE"/>
        </w:rPr>
        <w:t>Kết quả</w:t>
      </w:r>
      <w:r w:rsidR="00CA59E1" w:rsidRPr="00B05204">
        <w:rPr>
          <w:b/>
          <w:sz w:val="28"/>
          <w:szCs w:val="28"/>
          <w:lang w:val="de-DE"/>
        </w:rPr>
        <w:t xml:space="preserve"> qua giám sát</w:t>
      </w:r>
      <w:r w:rsidR="008C3172">
        <w:rPr>
          <w:b/>
          <w:sz w:val="28"/>
          <w:szCs w:val="28"/>
          <w:lang w:val="de-DE"/>
        </w:rPr>
        <w:t xml:space="preserve"> </w:t>
      </w:r>
      <w:r w:rsidR="00CA59E1" w:rsidRPr="00B05204">
        <w:rPr>
          <w:b/>
          <w:sz w:val="28"/>
          <w:szCs w:val="28"/>
          <w:lang w:val="de-DE"/>
        </w:rPr>
        <w:t xml:space="preserve">chuyên đề của Thường trực </w:t>
      </w:r>
    </w:p>
    <w:p w:rsidR="00CA59E1" w:rsidRPr="00E44342" w:rsidRDefault="00CA59E1" w:rsidP="00CA59E1">
      <w:pPr>
        <w:pStyle w:val="FootnoteText"/>
        <w:jc w:val="center"/>
        <w:rPr>
          <w:b/>
          <w:sz w:val="28"/>
          <w:szCs w:val="28"/>
          <w:lang w:val="de-DE"/>
        </w:rPr>
      </w:pPr>
      <w:r w:rsidRPr="00B05204">
        <w:rPr>
          <w:b/>
          <w:sz w:val="28"/>
          <w:szCs w:val="28"/>
          <w:lang w:val="de-DE"/>
        </w:rPr>
        <w:t>H</w:t>
      </w:r>
      <w:r w:rsidR="00C45EAB" w:rsidRPr="00B05204">
        <w:rPr>
          <w:b/>
          <w:sz w:val="28"/>
          <w:szCs w:val="28"/>
          <w:lang w:val="de-DE"/>
        </w:rPr>
        <w:t xml:space="preserve">ội đồng nhân dân </w:t>
      </w:r>
      <w:r w:rsidRPr="00B05204">
        <w:rPr>
          <w:b/>
          <w:sz w:val="28"/>
          <w:szCs w:val="28"/>
          <w:lang w:val="de-DE"/>
        </w:rPr>
        <w:t>tỉnh trong năm 202</w:t>
      </w:r>
      <w:r w:rsidR="008D72D4">
        <w:rPr>
          <w:b/>
          <w:sz w:val="28"/>
          <w:szCs w:val="28"/>
          <w:lang w:val="de-DE"/>
        </w:rPr>
        <w:t>1</w:t>
      </w:r>
    </w:p>
    <w:p w:rsidR="00CA59E1" w:rsidRPr="00E44342" w:rsidRDefault="00CA59E1" w:rsidP="00CA59E1">
      <w:pPr>
        <w:spacing w:before="0" w:after="0" w:line="240" w:lineRule="auto"/>
        <w:jc w:val="center"/>
        <w:rPr>
          <w:b/>
          <w:sz w:val="28"/>
          <w:szCs w:val="28"/>
          <w:lang w:val="de-DE"/>
        </w:rPr>
      </w:pPr>
      <w:r w:rsidRPr="00B05204">
        <w:rPr>
          <w:b/>
          <w:noProof/>
          <w:sz w:val="28"/>
          <w:szCs w:val="28"/>
          <w:lang w:val="vi-VN" w:eastAsia="vi-VN"/>
        </w:rPr>
        <mc:AlternateContent>
          <mc:Choice Requires="wps">
            <w:drawing>
              <wp:anchor distT="0" distB="0" distL="114300" distR="114300" simplePos="0" relativeHeight="251659264" behindDoc="0" locked="0" layoutInCell="1" allowOverlap="1" wp14:anchorId="24CCF27B" wp14:editId="657F1500">
                <wp:simplePos x="0" y="0"/>
                <wp:positionH relativeFrom="margin">
                  <wp:align>center</wp:align>
                </wp:positionH>
                <wp:positionV relativeFrom="paragraph">
                  <wp:posOffset>69215</wp:posOffset>
                </wp:positionV>
                <wp:extent cx="1091565" cy="0"/>
                <wp:effectExtent l="0" t="0" r="133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0;margin-top:5.45pt;width:85.9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zO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">
                <w10:wrap anchorx="margin"/>
              </v:shape>
            </w:pict>
          </mc:Fallback>
        </mc:AlternateContent>
      </w:r>
    </w:p>
    <w:p w:rsidR="0006368D" w:rsidRDefault="0006368D" w:rsidP="009E1398">
      <w:pPr>
        <w:pStyle w:val="FootnoteText"/>
        <w:spacing w:before="120"/>
        <w:ind w:firstLine="720"/>
        <w:jc w:val="both"/>
        <w:rPr>
          <w:rFonts w:asciiTheme="majorHAnsi" w:hAnsiTheme="majorHAnsi" w:cstheme="majorHAnsi"/>
          <w:sz w:val="28"/>
          <w:szCs w:val="28"/>
          <w:lang w:val="de-DE"/>
        </w:rPr>
      </w:pPr>
    </w:p>
    <w:p w:rsidR="00CA59E1" w:rsidRPr="0006368D" w:rsidRDefault="00CA59E1" w:rsidP="0006368D">
      <w:pPr>
        <w:spacing w:before="0" w:after="120" w:line="240" w:lineRule="auto"/>
        <w:ind w:firstLine="709"/>
        <w:jc w:val="both"/>
        <w:rPr>
          <w:b/>
          <w:sz w:val="28"/>
          <w:szCs w:val="28"/>
          <w:lang w:val="nl-NL"/>
        </w:rPr>
      </w:pPr>
      <w:r w:rsidRPr="00B05204">
        <w:rPr>
          <w:rFonts w:asciiTheme="majorHAnsi" w:hAnsiTheme="majorHAnsi" w:cstheme="majorHAnsi"/>
          <w:sz w:val="28"/>
          <w:szCs w:val="28"/>
          <w:lang w:val="de-DE"/>
        </w:rPr>
        <w:t xml:space="preserve">Thực hiện Thông báo số </w:t>
      </w:r>
      <w:r w:rsidR="008D72D4">
        <w:rPr>
          <w:rFonts w:asciiTheme="majorHAnsi" w:hAnsiTheme="majorHAnsi" w:cstheme="majorHAnsi"/>
          <w:sz w:val="28"/>
          <w:szCs w:val="28"/>
          <w:lang w:val="de-DE"/>
        </w:rPr>
        <w:t>3</w:t>
      </w:r>
      <w:r w:rsidRPr="00B05204">
        <w:rPr>
          <w:rFonts w:asciiTheme="majorHAnsi" w:hAnsiTheme="majorHAnsi" w:cstheme="majorHAnsi"/>
          <w:sz w:val="28"/>
          <w:szCs w:val="28"/>
          <w:lang w:val="de-DE"/>
        </w:rPr>
        <w:t xml:space="preserve">5/TB-TTHĐND ngày </w:t>
      </w:r>
      <w:r w:rsidR="008D72D4">
        <w:rPr>
          <w:rFonts w:asciiTheme="majorHAnsi" w:hAnsiTheme="majorHAnsi" w:cstheme="majorHAnsi"/>
          <w:sz w:val="28"/>
          <w:szCs w:val="28"/>
          <w:lang w:val="de-DE"/>
        </w:rPr>
        <w:t>05</w:t>
      </w:r>
      <w:r w:rsidRPr="00B05204">
        <w:rPr>
          <w:rFonts w:asciiTheme="majorHAnsi" w:hAnsiTheme="majorHAnsi" w:cstheme="majorHAnsi"/>
          <w:sz w:val="28"/>
          <w:szCs w:val="28"/>
          <w:lang w:val="de-DE"/>
        </w:rPr>
        <w:t>/</w:t>
      </w:r>
      <w:r w:rsidR="008D72D4">
        <w:rPr>
          <w:rFonts w:asciiTheme="majorHAnsi" w:hAnsiTheme="majorHAnsi" w:cstheme="majorHAnsi"/>
          <w:sz w:val="28"/>
          <w:szCs w:val="28"/>
          <w:lang w:val="de-DE"/>
        </w:rPr>
        <w:t>11</w:t>
      </w:r>
      <w:r w:rsidRPr="00B05204">
        <w:rPr>
          <w:rFonts w:asciiTheme="majorHAnsi" w:hAnsiTheme="majorHAnsi" w:cstheme="majorHAnsi"/>
          <w:sz w:val="28"/>
          <w:szCs w:val="28"/>
          <w:lang w:val="de-DE"/>
        </w:rPr>
        <w:t>/202</w:t>
      </w:r>
      <w:r w:rsidR="008D72D4">
        <w:rPr>
          <w:rFonts w:asciiTheme="majorHAnsi" w:hAnsiTheme="majorHAnsi" w:cstheme="majorHAnsi"/>
          <w:sz w:val="28"/>
          <w:szCs w:val="28"/>
          <w:lang w:val="de-DE"/>
        </w:rPr>
        <w:t>1</w:t>
      </w:r>
      <w:r w:rsidRPr="00B05204">
        <w:rPr>
          <w:rFonts w:asciiTheme="majorHAnsi" w:hAnsiTheme="majorHAnsi" w:cstheme="majorHAnsi"/>
          <w:sz w:val="28"/>
          <w:szCs w:val="28"/>
          <w:lang w:val="de-DE"/>
        </w:rPr>
        <w:t xml:space="preserve"> của Thường trực HĐND tỉnh về nội dung, thời gian tổ chức Kỳ họp thứ </w:t>
      </w:r>
      <w:r w:rsidR="008D72D4">
        <w:rPr>
          <w:rFonts w:asciiTheme="majorHAnsi" w:hAnsiTheme="majorHAnsi" w:cstheme="majorHAnsi"/>
          <w:sz w:val="28"/>
          <w:szCs w:val="28"/>
          <w:lang w:val="de-DE"/>
        </w:rPr>
        <w:t>2</w:t>
      </w:r>
      <w:r w:rsidRPr="00B05204">
        <w:rPr>
          <w:rFonts w:asciiTheme="majorHAnsi" w:hAnsiTheme="majorHAnsi" w:cstheme="majorHAnsi"/>
          <w:sz w:val="28"/>
          <w:szCs w:val="28"/>
          <w:lang w:val="de-DE"/>
        </w:rPr>
        <w:t xml:space="preserve"> HĐND tỉnh Khóa XI; Thường trực HĐND tỉnh tổng hợp, báo cáo HĐND tỉnh kết quả chủ yếu qua giám sát </w:t>
      </w:r>
      <w:r w:rsidR="0006368D" w:rsidRPr="00054FF5">
        <w:rPr>
          <w:sz w:val="28"/>
          <w:szCs w:val="28"/>
          <w:lang w:val="nl-NL" w:eastAsia="fr-FR"/>
        </w:rPr>
        <w:t xml:space="preserve">tình hình triển khai thực hiện Nghị quyết </w:t>
      </w:r>
      <w:r w:rsidR="0006368D" w:rsidRPr="00054FF5">
        <w:rPr>
          <w:sz w:val="28"/>
          <w:szCs w:val="28"/>
          <w:lang w:val="nl-NL"/>
        </w:rPr>
        <w:t>số 09/2018/NQ-HĐND ngày 19/7/2018 của HĐND tỉnh về Đề án đầu tư, phát triển và chế biến dược liệu trên địa bàn tỉnh Kon Tum đến năm 2020, định hướng đến năm 2030</w:t>
      </w:r>
      <w:r w:rsidR="0006368D" w:rsidRPr="00054FF5">
        <w:rPr>
          <w:iCs/>
          <w:sz w:val="28"/>
          <w:szCs w:val="28"/>
          <w:lang w:val="nl-NL"/>
        </w:rPr>
        <w:t xml:space="preserve"> </w:t>
      </w:r>
      <w:r w:rsidR="0006368D" w:rsidRPr="00054FF5">
        <w:rPr>
          <w:i/>
          <w:iCs/>
          <w:sz w:val="28"/>
          <w:szCs w:val="28"/>
          <w:lang w:val="nl-NL"/>
        </w:rPr>
        <w:t xml:space="preserve">(sau đây </w:t>
      </w:r>
      <w:r w:rsidR="0006368D">
        <w:rPr>
          <w:i/>
          <w:iCs/>
          <w:sz w:val="28"/>
          <w:szCs w:val="28"/>
          <w:lang w:val="nl-NL"/>
        </w:rPr>
        <w:t xml:space="preserve">viết </w:t>
      </w:r>
      <w:r w:rsidR="0006368D" w:rsidRPr="00054FF5">
        <w:rPr>
          <w:i/>
          <w:iCs/>
          <w:sz w:val="28"/>
          <w:szCs w:val="28"/>
          <w:lang w:val="nl-NL"/>
        </w:rPr>
        <w:t xml:space="preserve">tắt </w:t>
      </w:r>
      <w:r w:rsidR="0006368D" w:rsidRPr="0006368D">
        <w:rPr>
          <w:sz w:val="28"/>
          <w:szCs w:val="28"/>
          <w:lang w:val="nl-NL"/>
        </w:rPr>
        <w:t>là Nghị quyết số 09)</w:t>
      </w:r>
      <w:r w:rsidR="00394D19" w:rsidRPr="0006368D">
        <w:rPr>
          <w:sz w:val="28"/>
          <w:szCs w:val="28"/>
          <w:lang w:val="nl-NL"/>
        </w:rPr>
        <w:t>. Cụ thể</w:t>
      </w:r>
      <w:r w:rsidRPr="0006368D">
        <w:rPr>
          <w:sz w:val="28"/>
          <w:szCs w:val="28"/>
          <w:lang w:val="nl-NL"/>
        </w:rPr>
        <w:t xml:space="preserve"> như sau:</w:t>
      </w:r>
    </w:p>
    <w:p w:rsidR="0006368D" w:rsidRPr="00054FF5" w:rsidRDefault="0006368D" w:rsidP="0006368D">
      <w:pPr>
        <w:spacing w:before="0" w:after="120" w:line="240" w:lineRule="auto"/>
        <w:ind w:firstLine="709"/>
        <w:jc w:val="both"/>
        <w:rPr>
          <w:b/>
          <w:sz w:val="28"/>
          <w:szCs w:val="28"/>
          <w:lang w:val="nl-NL"/>
        </w:rPr>
      </w:pPr>
      <w:r w:rsidRPr="00054FF5">
        <w:rPr>
          <w:b/>
          <w:sz w:val="28"/>
          <w:szCs w:val="28"/>
          <w:lang w:val="nl-NL"/>
        </w:rPr>
        <w:t>I. Kết quả triển khai thực hiện Nghị quyết 09</w:t>
      </w:r>
    </w:p>
    <w:p w:rsidR="0006368D" w:rsidRPr="00054FF5" w:rsidRDefault="0006368D" w:rsidP="0006368D">
      <w:pPr>
        <w:spacing w:before="0" w:after="120" w:line="240" w:lineRule="auto"/>
        <w:ind w:firstLine="709"/>
        <w:jc w:val="both"/>
        <w:rPr>
          <w:b/>
          <w:caps/>
          <w:sz w:val="28"/>
          <w:szCs w:val="28"/>
          <w:lang w:val="nl-NL"/>
        </w:rPr>
      </w:pPr>
      <w:r w:rsidRPr="0006368D">
        <w:rPr>
          <w:b/>
          <w:sz w:val="28"/>
          <w:szCs w:val="28"/>
          <w:lang w:val="nl-NL"/>
        </w:rPr>
        <w:t>1. Công tác</w:t>
      </w:r>
      <w:r w:rsidRPr="00054FF5">
        <w:rPr>
          <w:rFonts w:eastAsia=".VnTime"/>
          <w:b/>
          <w:bCs/>
          <w:sz w:val="28"/>
          <w:szCs w:val="28"/>
          <w:lang w:val="nl-NL" w:eastAsia="ar-SA"/>
        </w:rPr>
        <w:t xml:space="preserve"> chỉ đạo, tổ chức triển khai thực hiện </w:t>
      </w:r>
      <w:r>
        <w:rPr>
          <w:rFonts w:eastAsia=".VnTime"/>
          <w:b/>
          <w:bCs/>
          <w:sz w:val="28"/>
          <w:szCs w:val="28"/>
          <w:lang w:val="nl-NL" w:eastAsia="ar-SA"/>
        </w:rPr>
        <w:t>N</w:t>
      </w:r>
      <w:r w:rsidRPr="00054FF5">
        <w:rPr>
          <w:rFonts w:eastAsia=".VnTime"/>
          <w:b/>
          <w:bCs/>
          <w:sz w:val="28"/>
          <w:szCs w:val="28"/>
          <w:lang w:val="nl-NL" w:eastAsia="ar-SA"/>
        </w:rPr>
        <w:t>ghị quyết</w:t>
      </w:r>
      <w:r w:rsidRPr="00054FF5">
        <w:rPr>
          <w:b/>
          <w:caps/>
          <w:sz w:val="28"/>
          <w:szCs w:val="28"/>
          <w:lang w:val="nl-NL"/>
        </w:rPr>
        <w:t xml:space="preserve"> 09</w:t>
      </w:r>
    </w:p>
    <w:p w:rsidR="0006368D" w:rsidRPr="00054FF5" w:rsidRDefault="0006368D" w:rsidP="0006368D">
      <w:pPr>
        <w:spacing w:before="0" w:after="120" w:line="240" w:lineRule="auto"/>
        <w:ind w:firstLine="709"/>
        <w:jc w:val="both"/>
        <w:rPr>
          <w:sz w:val="28"/>
          <w:szCs w:val="28"/>
          <w:lang w:val="nl-NL"/>
        </w:rPr>
      </w:pPr>
      <w:r w:rsidRPr="00054FF5">
        <w:rPr>
          <w:sz w:val="28"/>
          <w:szCs w:val="28"/>
          <w:lang w:val="nl-NL"/>
        </w:rPr>
        <w:t>UBND tỉnh đã ban hành văn bản tổ chức triển khai thực hiện</w:t>
      </w:r>
      <w:r w:rsidRPr="00054FF5">
        <w:rPr>
          <w:rStyle w:val="FootnoteReference"/>
          <w:sz w:val="28"/>
          <w:szCs w:val="28"/>
        </w:rPr>
        <w:footnoteReference w:id="1"/>
      </w:r>
      <w:r>
        <w:rPr>
          <w:sz w:val="28"/>
          <w:szCs w:val="28"/>
          <w:lang w:val="nl-NL"/>
        </w:rPr>
        <w:t xml:space="preserve"> và giao</w:t>
      </w:r>
      <w:r w:rsidRPr="00054FF5">
        <w:rPr>
          <w:sz w:val="28"/>
          <w:szCs w:val="28"/>
          <w:lang w:val="nl-NL"/>
        </w:rPr>
        <w:t xml:space="preserve"> </w:t>
      </w:r>
      <w:r w:rsidRPr="00054FF5">
        <w:rPr>
          <w:sz w:val="28"/>
          <w:szCs w:val="28"/>
          <w:lang w:val="vi-VN"/>
        </w:rPr>
        <w:t>Sở Nông nghiệp và Phát triển nông thôn là cơ quan đầu mối chủ trì, phối hợp với Sở Y tế và các đơn vị liên quan theo dõi, đôn đốc và đánh giá việc triển khai các nhiệm vụ, giải pháp của Đề án.</w:t>
      </w:r>
    </w:p>
    <w:p w:rsidR="0006368D" w:rsidRPr="00054FF5" w:rsidRDefault="0006368D" w:rsidP="0006368D">
      <w:pPr>
        <w:spacing w:before="0" w:after="120" w:line="240" w:lineRule="auto"/>
        <w:ind w:firstLine="709"/>
        <w:jc w:val="both"/>
        <w:rPr>
          <w:rFonts w:eastAsia="Times New Roman"/>
          <w:b/>
          <w:sz w:val="28"/>
          <w:szCs w:val="28"/>
          <w:lang w:val="nl-NL" w:eastAsia="vi-VN"/>
        </w:rPr>
      </w:pPr>
      <w:r w:rsidRPr="00054FF5">
        <w:rPr>
          <w:b/>
          <w:sz w:val="28"/>
          <w:szCs w:val="28"/>
          <w:lang w:val="nl-NL"/>
        </w:rPr>
        <w:t>2. Kết quả triển khai các nội dung của Nghị quyết</w:t>
      </w:r>
    </w:p>
    <w:p w:rsidR="0006368D" w:rsidRPr="00054FF5" w:rsidRDefault="0006368D" w:rsidP="0006368D">
      <w:pPr>
        <w:spacing w:before="0" w:after="120" w:line="240" w:lineRule="auto"/>
        <w:ind w:firstLine="709"/>
        <w:jc w:val="both"/>
        <w:rPr>
          <w:b/>
          <w:sz w:val="28"/>
          <w:szCs w:val="28"/>
          <w:lang w:val="nl-NL"/>
        </w:rPr>
      </w:pPr>
      <w:r w:rsidRPr="00054FF5">
        <w:rPr>
          <w:rFonts w:eastAsia="Times New Roman"/>
          <w:b/>
          <w:sz w:val="28"/>
          <w:szCs w:val="28"/>
          <w:lang w:val="nl-NL" w:eastAsia="vi-VN"/>
        </w:rPr>
        <w:t xml:space="preserve">2.1. Triển khai các mục tiêu cụ thể đến năm 2020 của Nghị </w:t>
      </w:r>
    </w:p>
    <w:p w:rsidR="0006368D" w:rsidRPr="00054FF5" w:rsidRDefault="0006368D" w:rsidP="0006368D">
      <w:pPr>
        <w:spacing w:before="0" w:after="120" w:line="240" w:lineRule="auto"/>
        <w:ind w:firstLine="709"/>
        <w:jc w:val="both"/>
        <w:rPr>
          <w:b/>
          <w:sz w:val="28"/>
          <w:szCs w:val="28"/>
          <w:lang w:val="nl-NL" w:eastAsia="vi-VN"/>
        </w:rPr>
      </w:pPr>
      <w:r>
        <w:rPr>
          <w:sz w:val="28"/>
          <w:szCs w:val="28"/>
          <w:lang w:val="nl-NL" w:eastAsia="vi-VN"/>
        </w:rPr>
        <w:t xml:space="preserve">UBND </w:t>
      </w:r>
      <w:r w:rsidRPr="00054FF5">
        <w:rPr>
          <w:sz w:val="28"/>
          <w:szCs w:val="28"/>
          <w:lang w:val="nl-NL" w:eastAsia="vi-VN"/>
        </w:rPr>
        <w:t xml:space="preserve">tỉnh chỉ đạo các ngành, các cấp thực hiện </w:t>
      </w:r>
      <w:r>
        <w:rPr>
          <w:sz w:val="28"/>
          <w:szCs w:val="28"/>
          <w:lang w:val="nl-NL" w:eastAsia="vi-VN"/>
        </w:rPr>
        <w:t>N</w:t>
      </w:r>
      <w:r w:rsidRPr="00054FF5">
        <w:rPr>
          <w:sz w:val="28"/>
          <w:szCs w:val="28"/>
          <w:lang w:val="nl-NL" w:eastAsia="vi-VN"/>
        </w:rPr>
        <w:t xml:space="preserve">ghị quyết 09 đạt những kết quả nhất định. Trong tổng số 05 mục tiêu, </w:t>
      </w:r>
      <w:r>
        <w:rPr>
          <w:sz w:val="28"/>
          <w:szCs w:val="28"/>
          <w:lang w:val="nl-NL" w:eastAsia="vi-VN"/>
        </w:rPr>
        <w:t xml:space="preserve">có </w:t>
      </w:r>
      <w:r w:rsidRPr="00054FF5">
        <w:rPr>
          <w:sz w:val="28"/>
          <w:szCs w:val="28"/>
          <w:lang w:val="nl-NL" w:eastAsia="vi-VN"/>
        </w:rPr>
        <w:t>01 mục tiêu không đạt</w:t>
      </w:r>
      <w:r w:rsidRPr="00054FF5">
        <w:rPr>
          <w:rStyle w:val="FootnoteReference"/>
          <w:sz w:val="28"/>
          <w:szCs w:val="28"/>
        </w:rPr>
        <w:footnoteReference w:id="2"/>
      </w:r>
      <w:r>
        <w:rPr>
          <w:sz w:val="28"/>
          <w:szCs w:val="28"/>
          <w:lang w:val="nl-NL" w:eastAsia="vi-VN"/>
        </w:rPr>
        <w:t xml:space="preserve">, </w:t>
      </w:r>
      <w:r w:rsidRPr="00054FF5">
        <w:rPr>
          <w:sz w:val="28"/>
          <w:szCs w:val="28"/>
          <w:lang w:val="nl-NL" w:eastAsia="vi-VN"/>
        </w:rPr>
        <w:t xml:space="preserve">04 mục tiêu đạt và vượt </w:t>
      </w:r>
      <w:r w:rsidRPr="00054FF5">
        <w:rPr>
          <w:i/>
          <w:sz w:val="28"/>
          <w:szCs w:val="28"/>
          <w:lang w:val="nl-NL" w:eastAsia="vi-VN"/>
        </w:rPr>
        <w:t>(đạt 02 mục tiêu, vượt 02 mục tiêu)</w:t>
      </w:r>
      <w:r w:rsidRPr="00054FF5">
        <w:rPr>
          <w:sz w:val="28"/>
          <w:szCs w:val="28"/>
          <w:lang w:val="nl-NL" w:eastAsia="vi-VN"/>
        </w:rPr>
        <w:t>.</w:t>
      </w:r>
      <w:r w:rsidRPr="00054FF5">
        <w:rPr>
          <w:i/>
          <w:sz w:val="28"/>
          <w:szCs w:val="28"/>
          <w:lang w:val="nl-NL" w:eastAsia="vi-VN"/>
        </w:rPr>
        <w:t xml:space="preserve"> </w:t>
      </w:r>
      <w:r w:rsidRPr="00054FF5">
        <w:rPr>
          <w:sz w:val="28"/>
          <w:szCs w:val="28"/>
          <w:lang w:val="nl-NL" w:eastAsia="vi-VN"/>
        </w:rPr>
        <w:t xml:space="preserve">Tuy </w:t>
      </w:r>
      <w:r>
        <w:rPr>
          <w:sz w:val="28"/>
          <w:szCs w:val="28"/>
          <w:lang w:val="nl-NL" w:eastAsia="vi-VN"/>
        </w:rPr>
        <w:t>vậy</w:t>
      </w:r>
      <w:r w:rsidRPr="00054FF5">
        <w:rPr>
          <w:sz w:val="28"/>
          <w:szCs w:val="28"/>
          <w:lang w:val="nl-NL" w:eastAsia="vi-VN"/>
        </w:rPr>
        <w:t xml:space="preserve">, trong mục tiêu về đầu tư phát triển diện tích 2.000 ha vùng nuôi trồng dược liệu tập trung đối với một số loài dược liệu có giá trị kinh tế và sức tiêu thụ mạnh trên thị trường </w:t>
      </w:r>
      <w:r w:rsidRPr="00CE1282">
        <w:rPr>
          <w:sz w:val="28"/>
          <w:szCs w:val="28"/>
          <w:lang w:val="nl-NL" w:eastAsia="vi-VN"/>
        </w:rPr>
        <w:t>có 6 loài không đạt kế hoạch đề ra</w:t>
      </w:r>
      <w:r w:rsidRPr="00CE1282">
        <w:rPr>
          <w:rStyle w:val="FootnoteReference"/>
          <w:sz w:val="28"/>
          <w:szCs w:val="28"/>
          <w:lang w:val="nl-NL" w:eastAsia="vi-VN"/>
        </w:rPr>
        <w:footnoteReference w:id="3"/>
      </w:r>
      <w:r w:rsidRPr="00054FF5">
        <w:rPr>
          <w:sz w:val="28"/>
          <w:szCs w:val="28"/>
          <w:lang w:val="nl-NL" w:eastAsia="vi-VN"/>
        </w:rPr>
        <w:t>.</w:t>
      </w:r>
    </w:p>
    <w:p w:rsidR="0006368D" w:rsidRPr="00054FF5" w:rsidRDefault="0006368D" w:rsidP="0006368D">
      <w:pPr>
        <w:spacing w:before="0" w:after="120" w:line="240" w:lineRule="auto"/>
        <w:ind w:firstLine="709"/>
        <w:jc w:val="both"/>
        <w:rPr>
          <w:b/>
          <w:sz w:val="28"/>
          <w:szCs w:val="28"/>
          <w:lang w:val="nl-NL"/>
        </w:rPr>
      </w:pPr>
      <w:r w:rsidRPr="00054FF5">
        <w:rPr>
          <w:b/>
          <w:sz w:val="28"/>
          <w:szCs w:val="28"/>
          <w:lang w:val="nl-NL"/>
        </w:rPr>
        <w:t>2.2. Kết quả thực hiện các nhiệm vụ, giải pháp chủ yếu</w:t>
      </w:r>
    </w:p>
    <w:p w:rsidR="0006368D" w:rsidRPr="00054FF5" w:rsidRDefault="0006368D" w:rsidP="0006368D">
      <w:pPr>
        <w:spacing w:before="0" w:after="120" w:line="240" w:lineRule="auto"/>
        <w:ind w:firstLine="709"/>
        <w:jc w:val="both"/>
        <w:rPr>
          <w:sz w:val="28"/>
          <w:szCs w:val="28"/>
          <w:lang w:val="nl-NL" w:eastAsia="vi-VN"/>
        </w:rPr>
      </w:pPr>
      <w:r w:rsidRPr="00054FF5">
        <w:rPr>
          <w:sz w:val="28"/>
          <w:szCs w:val="28"/>
          <w:lang w:val="nl-NL" w:eastAsia="vi-VN"/>
        </w:rPr>
        <w:t xml:space="preserve">Qua </w:t>
      </w:r>
      <w:r w:rsidRPr="003E55B3">
        <w:rPr>
          <w:sz w:val="28"/>
          <w:szCs w:val="28"/>
          <w:lang w:val="nl-NL" w:eastAsia="vi-VN"/>
        </w:rPr>
        <w:t>3</w:t>
      </w:r>
      <w:r w:rsidRPr="003E55B3">
        <w:rPr>
          <w:color w:val="FF0000"/>
          <w:sz w:val="28"/>
          <w:szCs w:val="28"/>
          <w:lang w:val="nl-NL" w:eastAsia="vi-VN"/>
        </w:rPr>
        <w:t xml:space="preserve"> </w:t>
      </w:r>
      <w:r w:rsidRPr="00054FF5">
        <w:rPr>
          <w:sz w:val="28"/>
          <w:szCs w:val="28"/>
          <w:lang w:val="nl-NL" w:eastAsia="vi-VN"/>
        </w:rPr>
        <w:t xml:space="preserve">năm triển khai thực hiện, UBND tỉnh đã chỉ đạo các ngành, các cấp thực hiện </w:t>
      </w:r>
      <w:r>
        <w:rPr>
          <w:sz w:val="28"/>
          <w:szCs w:val="28"/>
          <w:lang w:val="nl-NL" w:eastAsia="vi-VN"/>
        </w:rPr>
        <w:t>đạt kết quả một số</w:t>
      </w:r>
      <w:r w:rsidRPr="00054FF5">
        <w:rPr>
          <w:sz w:val="28"/>
          <w:szCs w:val="28"/>
          <w:lang w:val="nl-NL" w:eastAsia="vi-VN"/>
        </w:rPr>
        <w:t xml:space="preserve"> nhiệm vụ, giải pháp đã đề ra trong </w:t>
      </w:r>
      <w:r>
        <w:rPr>
          <w:sz w:val="28"/>
          <w:szCs w:val="28"/>
          <w:lang w:val="nl-NL" w:eastAsia="vi-VN"/>
        </w:rPr>
        <w:t>N</w:t>
      </w:r>
      <w:r w:rsidRPr="00054FF5">
        <w:rPr>
          <w:sz w:val="28"/>
          <w:szCs w:val="28"/>
          <w:lang w:val="nl-NL" w:eastAsia="vi-VN"/>
        </w:rPr>
        <w:t>ghị quyết 09</w:t>
      </w:r>
      <w:r>
        <w:rPr>
          <w:sz w:val="28"/>
          <w:szCs w:val="28"/>
          <w:lang w:val="nl-NL" w:eastAsia="vi-VN"/>
        </w:rPr>
        <w:t>.</w:t>
      </w:r>
      <w:r w:rsidRPr="00054FF5">
        <w:rPr>
          <w:sz w:val="28"/>
          <w:szCs w:val="28"/>
          <w:lang w:val="nl-NL" w:eastAsia="vi-VN"/>
        </w:rPr>
        <w:t xml:space="preserve"> </w:t>
      </w:r>
      <w:r>
        <w:rPr>
          <w:sz w:val="28"/>
          <w:szCs w:val="28"/>
          <w:lang w:val="nl-NL" w:eastAsia="vi-VN"/>
        </w:rPr>
        <w:t>C</w:t>
      </w:r>
      <w:r w:rsidRPr="00054FF5">
        <w:rPr>
          <w:sz w:val="28"/>
          <w:szCs w:val="28"/>
          <w:lang w:val="nl-NL" w:eastAsia="vi-VN"/>
        </w:rPr>
        <w:t>ụ thể:</w:t>
      </w:r>
    </w:p>
    <w:p w:rsidR="0006368D" w:rsidRPr="00054FF5" w:rsidRDefault="0006368D" w:rsidP="0006368D">
      <w:pPr>
        <w:spacing w:before="0" w:after="120" w:line="240" w:lineRule="auto"/>
        <w:ind w:firstLine="709"/>
        <w:jc w:val="both"/>
        <w:rPr>
          <w:sz w:val="28"/>
          <w:szCs w:val="28"/>
          <w:lang w:val="de-DE"/>
        </w:rPr>
      </w:pPr>
      <w:r w:rsidRPr="00054FF5">
        <w:rPr>
          <w:sz w:val="28"/>
          <w:szCs w:val="28"/>
          <w:lang w:val="nl-NL" w:eastAsia="vi-VN"/>
        </w:rPr>
        <w:t>- C</w:t>
      </w:r>
      <w:r w:rsidRPr="00054FF5">
        <w:rPr>
          <w:sz w:val="28"/>
          <w:szCs w:val="28"/>
          <w:lang w:val="pt-BR"/>
        </w:rPr>
        <w:t xml:space="preserve">ông tác giới thiệu sản phẩm dược liệu địa phương được quan tâm triển khai, đặc biệt là Hội nghị đầu tư, phát triển Sâm Ngọc Linh Kon Tum và các </w:t>
      </w:r>
      <w:r w:rsidRPr="00054FF5">
        <w:rPr>
          <w:sz w:val="28"/>
          <w:szCs w:val="28"/>
          <w:lang w:val="pt-BR"/>
        </w:rPr>
        <w:lastRenderedPageBreak/>
        <w:t>dược liệu khác</w:t>
      </w:r>
      <w:r>
        <w:rPr>
          <w:sz w:val="28"/>
          <w:szCs w:val="28"/>
          <w:lang w:val="pt-BR"/>
        </w:rPr>
        <w:t>;</w:t>
      </w:r>
      <w:r w:rsidRPr="00054FF5">
        <w:rPr>
          <w:sz w:val="28"/>
          <w:szCs w:val="28"/>
          <w:lang w:val="pt-BR"/>
        </w:rPr>
        <w:t xml:space="preserve"> việc trưng bày, tri</w:t>
      </w:r>
      <w:r>
        <w:rPr>
          <w:sz w:val="28"/>
          <w:szCs w:val="28"/>
          <w:lang w:val="pt-BR"/>
        </w:rPr>
        <w:t>ể</w:t>
      </w:r>
      <w:r w:rsidRPr="00054FF5">
        <w:rPr>
          <w:sz w:val="28"/>
          <w:szCs w:val="28"/>
          <w:lang w:val="pt-BR"/>
        </w:rPr>
        <w:t xml:space="preserve">n lãm chuyên đề “Di sản Văn hóa và Sâm Ngọc Linh Kon Tum - Báu vật đại ngàn” tại </w:t>
      </w:r>
      <w:r w:rsidRPr="00054FF5">
        <w:rPr>
          <w:sz w:val="28"/>
          <w:szCs w:val="28"/>
          <w:lang w:val="de-DE"/>
        </w:rPr>
        <w:t>Bảo tàng Lịch sử Quốc gia.</w:t>
      </w:r>
    </w:p>
    <w:p w:rsidR="0006368D" w:rsidRPr="00054FF5" w:rsidRDefault="0006368D" w:rsidP="0006368D">
      <w:pPr>
        <w:adjustRightInd w:val="0"/>
        <w:spacing w:before="0" w:after="120" w:line="240" w:lineRule="auto"/>
        <w:ind w:firstLine="709"/>
        <w:jc w:val="both"/>
        <w:rPr>
          <w:sz w:val="28"/>
          <w:szCs w:val="28"/>
          <w:lang w:val="af-ZA"/>
        </w:rPr>
      </w:pPr>
      <w:r w:rsidRPr="00054FF5">
        <w:rPr>
          <w:sz w:val="28"/>
          <w:szCs w:val="28"/>
          <w:lang w:val="pt-BR"/>
        </w:rPr>
        <w:t xml:space="preserve">- </w:t>
      </w:r>
      <w:r w:rsidRPr="00054FF5">
        <w:rPr>
          <w:spacing w:val="2"/>
          <w:sz w:val="28"/>
          <w:szCs w:val="28"/>
          <w:lang w:val="nl-NL"/>
        </w:rPr>
        <w:t>Công tác n</w:t>
      </w:r>
      <w:r w:rsidRPr="00054FF5">
        <w:rPr>
          <w:bCs/>
          <w:sz w:val="28"/>
          <w:szCs w:val="28"/>
          <w:lang w:val="de-DE"/>
        </w:rPr>
        <w:t xml:space="preserve">ghiên cứu, chuyển giao ứng dụng trong lĩnh vực dược liệu được quan tâm thực hiện. </w:t>
      </w:r>
      <w:r w:rsidRPr="00054FF5">
        <w:rPr>
          <w:sz w:val="28"/>
          <w:szCs w:val="28"/>
          <w:lang w:val="pt-BR"/>
        </w:rPr>
        <w:t>Giai đoạn 2018-2020, đã triển khai 10 đề tài, dự án nghiên cứu khoa học liên quan đến dược liệu</w:t>
      </w:r>
      <w:r w:rsidRPr="00E77F2D">
        <w:rPr>
          <w:sz w:val="28"/>
          <w:szCs w:val="28"/>
          <w:vertAlign w:val="superscript"/>
          <w:lang w:val="pt-BR"/>
        </w:rPr>
        <w:t>(</w:t>
      </w:r>
      <w:r w:rsidRPr="00E77F2D">
        <w:rPr>
          <w:sz w:val="28"/>
          <w:szCs w:val="28"/>
          <w:vertAlign w:val="superscript"/>
          <w:lang w:val="pt-BR"/>
        </w:rPr>
        <w:footnoteReference w:id="4"/>
      </w:r>
      <w:r w:rsidRPr="00E77F2D">
        <w:rPr>
          <w:sz w:val="28"/>
          <w:szCs w:val="28"/>
          <w:vertAlign w:val="superscript"/>
          <w:lang w:val="pt-BR"/>
        </w:rPr>
        <w:t>)</w:t>
      </w:r>
      <w:r>
        <w:rPr>
          <w:sz w:val="28"/>
          <w:szCs w:val="28"/>
          <w:lang w:val="pt-BR"/>
        </w:rPr>
        <w:t>.</w:t>
      </w:r>
      <w:r w:rsidRPr="00054FF5">
        <w:rPr>
          <w:sz w:val="28"/>
          <w:szCs w:val="28"/>
          <w:lang w:val="pt-BR"/>
        </w:rPr>
        <w:t xml:space="preserve"> </w:t>
      </w:r>
      <w:r w:rsidRPr="00054FF5">
        <w:rPr>
          <w:spacing w:val="2"/>
          <w:sz w:val="28"/>
          <w:szCs w:val="28"/>
          <w:lang w:val="af-ZA"/>
        </w:rPr>
        <w:t>Bộ Khoa học và Công nghệ</w:t>
      </w:r>
      <w:r>
        <w:rPr>
          <w:spacing w:val="2"/>
          <w:sz w:val="28"/>
          <w:szCs w:val="28"/>
          <w:lang w:val="af-ZA"/>
        </w:rPr>
        <w:t xml:space="preserve"> đã</w:t>
      </w:r>
      <w:r w:rsidRPr="00054FF5">
        <w:rPr>
          <w:spacing w:val="2"/>
          <w:sz w:val="28"/>
          <w:szCs w:val="28"/>
          <w:lang w:val="af-ZA"/>
        </w:rPr>
        <w:t xml:space="preserve"> phê duyệt triển khai thực hiện 03 dự án do Trung ương quản lý thuộc Chương trình Nông thôn miền núi</w:t>
      </w:r>
      <w:r w:rsidRPr="00054FF5">
        <w:rPr>
          <w:spacing w:val="2"/>
          <w:sz w:val="28"/>
          <w:szCs w:val="28"/>
          <w:vertAlign w:val="superscript"/>
          <w:lang w:val="af-ZA"/>
        </w:rPr>
        <w:t>(</w:t>
      </w:r>
      <w:r w:rsidRPr="00054FF5">
        <w:rPr>
          <w:spacing w:val="2"/>
          <w:sz w:val="28"/>
          <w:szCs w:val="28"/>
          <w:vertAlign w:val="superscript"/>
        </w:rPr>
        <w:footnoteReference w:id="5"/>
      </w:r>
      <w:r w:rsidRPr="00054FF5">
        <w:rPr>
          <w:spacing w:val="2"/>
          <w:sz w:val="28"/>
          <w:szCs w:val="28"/>
          <w:vertAlign w:val="superscript"/>
          <w:lang w:val="af-ZA"/>
        </w:rPr>
        <w:t>)</w:t>
      </w:r>
      <w:r w:rsidRPr="00054FF5">
        <w:rPr>
          <w:sz w:val="28"/>
          <w:szCs w:val="28"/>
          <w:lang w:val="pt-BR"/>
        </w:rPr>
        <w:t>. Đã thiết lập được chỉ</w:t>
      </w:r>
      <w:r w:rsidRPr="00054FF5">
        <w:rPr>
          <w:sz w:val="28"/>
          <w:szCs w:val="28"/>
          <w:lang w:val="af-ZA"/>
        </w:rPr>
        <w:t xml:space="preserve"> dẫn địa lý Ngọc Linh Kon Tum; xây dựng logo chỉ dẫn địa lý “Ngọc Linh”; xây dựng Quy chế quản lý và sử dụng chỉ dẫn địa lý “Ngọc Linh” cho sản phẩm sâm củ của tỉnh Kon Tum.</w:t>
      </w:r>
    </w:p>
    <w:p w:rsidR="0006368D" w:rsidRPr="00054FF5" w:rsidRDefault="0006368D" w:rsidP="0006368D">
      <w:pPr>
        <w:adjustRightInd w:val="0"/>
        <w:spacing w:before="0" w:after="120" w:line="240" w:lineRule="auto"/>
        <w:ind w:firstLine="709"/>
        <w:jc w:val="both"/>
        <w:rPr>
          <w:bCs/>
          <w:sz w:val="28"/>
          <w:szCs w:val="28"/>
          <w:lang w:val="de-DE"/>
        </w:rPr>
      </w:pPr>
      <w:r w:rsidRPr="00054FF5">
        <w:rPr>
          <w:sz w:val="28"/>
          <w:szCs w:val="28"/>
          <w:lang w:val="af-ZA"/>
        </w:rPr>
        <w:t xml:space="preserve">- </w:t>
      </w:r>
      <w:r w:rsidRPr="00054FF5">
        <w:rPr>
          <w:bCs/>
          <w:sz w:val="28"/>
          <w:szCs w:val="28"/>
          <w:lang w:val="af-ZA"/>
        </w:rPr>
        <w:t>T</w:t>
      </w:r>
      <w:r w:rsidRPr="00054FF5">
        <w:rPr>
          <w:bCs/>
          <w:sz w:val="28"/>
          <w:szCs w:val="28"/>
          <w:lang w:val="de-DE"/>
        </w:rPr>
        <w:t>rên địa bàn</w:t>
      </w:r>
      <w:r w:rsidRPr="00054FF5">
        <w:rPr>
          <w:bCs/>
          <w:i/>
          <w:sz w:val="28"/>
          <w:szCs w:val="28"/>
          <w:lang w:val="de-DE"/>
        </w:rPr>
        <w:t xml:space="preserve"> </w:t>
      </w:r>
      <w:r w:rsidRPr="00054FF5">
        <w:rPr>
          <w:bCs/>
          <w:sz w:val="28"/>
          <w:szCs w:val="28"/>
          <w:lang w:val="af-ZA"/>
        </w:rPr>
        <w:t xml:space="preserve">tỉnh đã có </w:t>
      </w:r>
      <w:r w:rsidRPr="00054FF5">
        <w:rPr>
          <w:sz w:val="28"/>
          <w:szCs w:val="28"/>
          <w:lang w:val="af-ZA"/>
        </w:rPr>
        <w:t>khoảng 2.416,5 ha dược liệu</w:t>
      </w:r>
      <w:r>
        <w:rPr>
          <w:sz w:val="28"/>
          <w:szCs w:val="28"/>
          <w:lang w:val="af-ZA"/>
        </w:rPr>
        <w:t>. T</w:t>
      </w:r>
      <w:r w:rsidRPr="00054FF5">
        <w:rPr>
          <w:sz w:val="28"/>
          <w:szCs w:val="28"/>
          <w:lang w:val="sv-SE"/>
        </w:rPr>
        <w:t xml:space="preserve">rong </w:t>
      </w:r>
      <w:r>
        <w:rPr>
          <w:sz w:val="28"/>
          <w:szCs w:val="28"/>
          <w:lang w:val="sv-SE"/>
        </w:rPr>
        <w:t xml:space="preserve">đó, </w:t>
      </w:r>
      <w:r w:rsidRPr="00054FF5">
        <w:rPr>
          <w:sz w:val="28"/>
          <w:szCs w:val="28"/>
          <w:lang w:val="sv-SE"/>
        </w:rPr>
        <w:t xml:space="preserve">diện tích rừng có trồng Sâm Ngọc Linh khoảng 907,2 ha, </w:t>
      </w:r>
      <w:r w:rsidRPr="00054FF5">
        <w:rPr>
          <w:sz w:val="28"/>
          <w:szCs w:val="28"/>
          <w:lang w:val="af-ZA"/>
        </w:rPr>
        <w:t>sản lượng khoảng 213,6 tấn</w:t>
      </w:r>
      <w:r w:rsidRPr="00054FF5">
        <w:rPr>
          <w:sz w:val="28"/>
          <w:szCs w:val="28"/>
          <w:vertAlign w:val="superscript"/>
          <w:lang w:val="af-ZA"/>
        </w:rPr>
        <w:t>(</w:t>
      </w:r>
      <w:r w:rsidRPr="00054FF5">
        <w:rPr>
          <w:sz w:val="28"/>
          <w:szCs w:val="28"/>
          <w:vertAlign w:val="superscript"/>
          <w:lang w:val="nl-NL"/>
        </w:rPr>
        <w:footnoteReference w:id="6"/>
      </w:r>
      <w:r w:rsidRPr="00054FF5">
        <w:rPr>
          <w:sz w:val="28"/>
          <w:szCs w:val="28"/>
          <w:vertAlign w:val="superscript"/>
          <w:lang w:val="af-ZA"/>
        </w:rPr>
        <w:t>)</w:t>
      </w:r>
      <w:r w:rsidRPr="00054FF5">
        <w:rPr>
          <w:sz w:val="28"/>
          <w:szCs w:val="28"/>
          <w:lang w:val="sv-SE"/>
        </w:rPr>
        <w:t>; Đả</w:t>
      </w:r>
      <w:r>
        <w:rPr>
          <w:sz w:val="28"/>
          <w:szCs w:val="28"/>
          <w:lang w:val="sv-SE"/>
        </w:rPr>
        <w:t>ng Sâm 628,9 ha; Đương quy</w:t>
      </w:r>
      <w:r w:rsidRPr="00054FF5">
        <w:rPr>
          <w:sz w:val="28"/>
          <w:szCs w:val="28"/>
          <w:lang w:val="sv-SE"/>
        </w:rPr>
        <w:t xml:space="preserve"> 57,5 ha; Nghệ vàng 168,1</w:t>
      </w:r>
      <w:r>
        <w:rPr>
          <w:sz w:val="28"/>
          <w:szCs w:val="28"/>
          <w:lang w:val="sv-SE"/>
        </w:rPr>
        <w:t xml:space="preserve"> ha</w:t>
      </w:r>
      <w:r w:rsidRPr="00054FF5">
        <w:rPr>
          <w:sz w:val="28"/>
          <w:szCs w:val="28"/>
          <w:lang w:val="sv-SE"/>
        </w:rPr>
        <w:t>; Sa nhân 117,8</w:t>
      </w:r>
      <w:r>
        <w:rPr>
          <w:sz w:val="28"/>
          <w:szCs w:val="28"/>
          <w:lang w:val="sv-SE"/>
        </w:rPr>
        <w:t xml:space="preserve"> ha</w:t>
      </w:r>
      <w:r w:rsidRPr="00054FF5">
        <w:rPr>
          <w:sz w:val="28"/>
          <w:szCs w:val="28"/>
          <w:lang w:val="sv-SE"/>
        </w:rPr>
        <w:t>... H</w:t>
      </w:r>
      <w:r w:rsidRPr="00054FF5">
        <w:rPr>
          <w:bCs/>
          <w:sz w:val="28"/>
          <w:szCs w:val="28"/>
          <w:lang w:val="de-DE"/>
        </w:rPr>
        <w:t xml:space="preserve">ình thành được một số vùng trồng dược liệu tập trung, điển hình như: vùng trồng Sâm Ngọc Linh tại </w:t>
      </w:r>
      <w:r>
        <w:rPr>
          <w:bCs/>
          <w:sz w:val="28"/>
          <w:szCs w:val="28"/>
          <w:lang w:val="de-DE"/>
        </w:rPr>
        <w:t xml:space="preserve">các </w:t>
      </w:r>
      <w:r w:rsidRPr="00054FF5">
        <w:rPr>
          <w:bCs/>
          <w:sz w:val="28"/>
          <w:szCs w:val="28"/>
          <w:lang w:val="de-DE"/>
        </w:rPr>
        <w:t>huyện</w:t>
      </w:r>
      <w:r>
        <w:rPr>
          <w:bCs/>
          <w:sz w:val="28"/>
          <w:szCs w:val="28"/>
          <w:lang w:val="de-DE"/>
        </w:rPr>
        <w:t>:</w:t>
      </w:r>
      <w:r w:rsidRPr="00054FF5">
        <w:rPr>
          <w:bCs/>
          <w:sz w:val="28"/>
          <w:szCs w:val="28"/>
          <w:lang w:val="de-DE"/>
        </w:rPr>
        <w:t xml:space="preserve"> Tu Mơ Rông, Đăk Glei; vùng trồng Sâm dây tại </w:t>
      </w:r>
      <w:r>
        <w:rPr>
          <w:bCs/>
          <w:sz w:val="28"/>
          <w:szCs w:val="28"/>
          <w:lang w:val="de-DE"/>
        </w:rPr>
        <w:t xml:space="preserve">các </w:t>
      </w:r>
      <w:r w:rsidRPr="00054FF5">
        <w:rPr>
          <w:bCs/>
          <w:sz w:val="28"/>
          <w:szCs w:val="28"/>
          <w:lang w:val="de-DE"/>
        </w:rPr>
        <w:t>huyện</w:t>
      </w:r>
      <w:r>
        <w:rPr>
          <w:bCs/>
          <w:sz w:val="28"/>
          <w:szCs w:val="28"/>
          <w:lang w:val="de-DE"/>
        </w:rPr>
        <w:t>:</w:t>
      </w:r>
      <w:r w:rsidRPr="00054FF5">
        <w:rPr>
          <w:bCs/>
          <w:sz w:val="28"/>
          <w:szCs w:val="28"/>
          <w:lang w:val="de-DE"/>
        </w:rPr>
        <w:t xml:space="preserve"> Tu Mơ Rông, Đăk Glei, Kon Plông; vùng trồng Sa nhân tím tại </w:t>
      </w:r>
      <w:r>
        <w:rPr>
          <w:bCs/>
          <w:sz w:val="28"/>
          <w:szCs w:val="28"/>
          <w:lang w:val="de-DE"/>
        </w:rPr>
        <w:t xml:space="preserve">huyện </w:t>
      </w:r>
      <w:r w:rsidRPr="00054FF5">
        <w:rPr>
          <w:bCs/>
          <w:sz w:val="28"/>
          <w:szCs w:val="28"/>
          <w:lang w:val="de-DE"/>
        </w:rPr>
        <w:t>Sa Thầy</w:t>
      </w:r>
      <w:r>
        <w:rPr>
          <w:bCs/>
          <w:sz w:val="28"/>
          <w:szCs w:val="28"/>
          <w:lang w:val="de-DE"/>
        </w:rPr>
        <w:t xml:space="preserve"> và</w:t>
      </w:r>
      <w:r w:rsidRPr="00054FF5">
        <w:rPr>
          <w:bCs/>
          <w:sz w:val="28"/>
          <w:szCs w:val="28"/>
          <w:lang w:val="de-DE"/>
        </w:rPr>
        <w:t xml:space="preserve"> thành phố Kon Tum.</w:t>
      </w:r>
    </w:p>
    <w:p w:rsidR="0006368D" w:rsidRPr="00054FF5" w:rsidRDefault="0006368D" w:rsidP="0006368D">
      <w:pPr>
        <w:adjustRightInd w:val="0"/>
        <w:spacing w:before="0" w:after="120" w:line="240" w:lineRule="auto"/>
        <w:ind w:firstLine="709"/>
        <w:jc w:val="both"/>
        <w:rPr>
          <w:bCs/>
          <w:sz w:val="28"/>
          <w:szCs w:val="28"/>
          <w:lang w:val="sv-SE"/>
        </w:rPr>
      </w:pPr>
      <w:r w:rsidRPr="00054FF5">
        <w:rPr>
          <w:bCs/>
          <w:sz w:val="28"/>
          <w:szCs w:val="28"/>
          <w:lang w:val="de-DE"/>
        </w:rPr>
        <w:t>- Đ</w:t>
      </w:r>
      <w:r w:rsidRPr="00054FF5">
        <w:rPr>
          <w:bCs/>
          <w:sz w:val="28"/>
          <w:szCs w:val="28"/>
          <w:lang w:val="sv-SE"/>
        </w:rPr>
        <w:t>ã đầu tư xây dựng 03 cơ sở sản xuất giống dược liệu tại huyện Đăk Glei, Tu Mơ Rông và Kon Plông bước đầu cơ bản đáp ứng nhu cầu cây giống dược liệu trên địa bàn</w:t>
      </w:r>
      <w:r w:rsidRPr="00054FF5">
        <w:rPr>
          <w:rStyle w:val="FootnoteReference"/>
          <w:bCs/>
          <w:sz w:val="28"/>
          <w:szCs w:val="28"/>
          <w:lang w:val="sv-SE"/>
        </w:rPr>
        <w:footnoteReference w:id="7"/>
      </w:r>
      <w:r w:rsidRPr="00054FF5">
        <w:rPr>
          <w:bCs/>
          <w:sz w:val="28"/>
          <w:szCs w:val="28"/>
          <w:lang w:val="sv-SE"/>
        </w:rPr>
        <w:t>.</w:t>
      </w:r>
    </w:p>
    <w:p w:rsidR="0006368D" w:rsidRPr="003E55B3" w:rsidRDefault="0006368D" w:rsidP="0006368D">
      <w:pPr>
        <w:adjustRightInd w:val="0"/>
        <w:spacing w:before="0" w:after="120" w:line="240" w:lineRule="auto"/>
        <w:ind w:firstLine="709"/>
        <w:jc w:val="both"/>
        <w:rPr>
          <w:bCs/>
          <w:sz w:val="28"/>
          <w:szCs w:val="28"/>
          <w:lang w:val="vi-VN"/>
        </w:rPr>
      </w:pPr>
      <w:r w:rsidRPr="00054FF5">
        <w:rPr>
          <w:b/>
          <w:sz w:val="28"/>
          <w:szCs w:val="28"/>
          <w:lang w:val="nl-NL"/>
        </w:rPr>
        <w:lastRenderedPageBreak/>
        <w:t xml:space="preserve">- </w:t>
      </w:r>
      <w:r w:rsidRPr="00054FF5">
        <w:rPr>
          <w:bCs/>
          <w:sz w:val="28"/>
          <w:szCs w:val="28"/>
          <w:lang w:val="vi-VN"/>
        </w:rPr>
        <w:t xml:space="preserve">Đã </w:t>
      </w:r>
      <w:r w:rsidRPr="003152ED">
        <w:rPr>
          <w:bCs/>
          <w:sz w:val="28"/>
          <w:szCs w:val="28"/>
          <w:lang w:val="sv-SE"/>
        </w:rPr>
        <w:t xml:space="preserve">bước đầu </w:t>
      </w:r>
      <w:r w:rsidRPr="00054FF5">
        <w:rPr>
          <w:bCs/>
          <w:sz w:val="28"/>
          <w:szCs w:val="28"/>
          <w:lang w:val="vi-VN"/>
        </w:rPr>
        <w:t xml:space="preserve">hình thành chuỗi liên kết từ trồng, thu hoạch, chế biến và phân phối dược liệu đối với Sâm Ngọc linh, Đẳng sâm, Đương quy, Ngũ vị tử. </w:t>
      </w:r>
      <w:r w:rsidRPr="003E55B3">
        <w:rPr>
          <w:bCs/>
          <w:sz w:val="28"/>
          <w:szCs w:val="28"/>
          <w:lang w:val="vi-VN"/>
        </w:rPr>
        <w:t>C</w:t>
      </w:r>
      <w:r w:rsidRPr="00054FF5">
        <w:rPr>
          <w:bCs/>
          <w:sz w:val="28"/>
          <w:szCs w:val="28"/>
          <w:lang w:val="vi-VN"/>
        </w:rPr>
        <w:t xml:space="preserve">ác sản phẩm </w:t>
      </w:r>
      <w:r w:rsidRPr="003E55B3">
        <w:rPr>
          <w:bCs/>
          <w:sz w:val="28"/>
          <w:szCs w:val="28"/>
          <w:lang w:val="vi-VN"/>
        </w:rPr>
        <w:t xml:space="preserve">này </w:t>
      </w:r>
      <w:r w:rsidRPr="00054FF5">
        <w:rPr>
          <w:bCs/>
          <w:sz w:val="28"/>
          <w:szCs w:val="28"/>
          <w:lang w:val="vi-VN"/>
        </w:rPr>
        <w:t>đã có thương hiệu trên thị trường trong nước</w:t>
      </w:r>
      <w:r w:rsidRPr="00054FF5">
        <w:rPr>
          <w:bCs/>
          <w:sz w:val="28"/>
          <w:szCs w:val="28"/>
          <w:vertAlign w:val="superscript"/>
          <w:lang w:val="vi-VN"/>
        </w:rPr>
        <w:t>(</w:t>
      </w:r>
      <w:r w:rsidRPr="00054FF5">
        <w:rPr>
          <w:bCs/>
          <w:sz w:val="28"/>
          <w:szCs w:val="28"/>
          <w:vertAlign w:val="superscript"/>
        </w:rPr>
        <w:footnoteReference w:id="8"/>
      </w:r>
      <w:r w:rsidRPr="00054FF5">
        <w:rPr>
          <w:bCs/>
          <w:sz w:val="28"/>
          <w:szCs w:val="28"/>
          <w:vertAlign w:val="superscript"/>
          <w:lang w:val="vi-VN"/>
        </w:rPr>
        <w:t>)</w:t>
      </w:r>
      <w:r w:rsidRPr="00054FF5">
        <w:rPr>
          <w:bCs/>
          <w:sz w:val="28"/>
          <w:szCs w:val="28"/>
          <w:lang w:val="vi-VN"/>
        </w:rPr>
        <w:t>.</w:t>
      </w:r>
    </w:p>
    <w:p w:rsidR="0006368D" w:rsidRPr="00054FF5" w:rsidRDefault="0006368D" w:rsidP="0006368D">
      <w:pPr>
        <w:spacing w:before="0" w:after="120" w:line="240" w:lineRule="auto"/>
        <w:ind w:firstLine="709"/>
        <w:jc w:val="both"/>
        <w:rPr>
          <w:b/>
          <w:i/>
          <w:sz w:val="28"/>
          <w:szCs w:val="28"/>
          <w:lang w:val="eu-ES"/>
        </w:rPr>
      </w:pPr>
      <w:r w:rsidRPr="00054FF5">
        <w:rPr>
          <w:b/>
          <w:sz w:val="28"/>
          <w:szCs w:val="28"/>
          <w:lang w:val="nl-NL"/>
        </w:rPr>
        <w:t xml:space="preserve">2.3. </w:t>
      </w:r>
      <w:r w:rsidRPr="00054FF5">
        <w:rPr>
          <w:b/>
          <w:bCs/>
          <w:sz w:val="28"/>
          <w:szCs w:val="28"/>
          <w:lang w:val="eu-ES"/>
        </w:rPr>
        <w:t>Kết quả thực hiện c</w:t>
      </w:r>
      <w:r w:rsidRPr="00054FF5">
        <w:rPr>
          <w:b/>
          <w:bCs/>
          <w:sz w:val="28"/>
          <w:szCs w:val="28"/>
          <w:lang w:val="af-ZA"/>
        </w:rPr>
        <w:t xml:space="preserve">ác chính sách </w:t>
      </w:r>
      <w:r w:rsidRPr="00054FF5">
        <w:rPr>
          <w:b/>
          <w:sz w:val="28"/>
          <w:szCs w:val="28"/>
          <w:lang w:val="vi-VN"/>
        </w:rPr>
        <w:t>ưu đãi, hỗ trợ đầu tư, phát triển và chế biến dược liệu</w:t>
      </w:r>
    </w:p>
    <w:p w:rsidR="0006368D" w:rsidRPr="00054FF5" w:rsidRDefault="0006368D" w:rsidP="0006368D">
      <w:pPr>
        <w:spacing w:before="0" w:after="120" w:line="240" w:lineRule="auto"/>
        <w:ind w:firstLine="709"/>
        <w:jc w:val="both"/>
        <w:rPr>
          <w:sz w:val="28"/>
          <w:szCs w:val="28"/>
          <w:lang w:val="nl-NL"/>
        </w:rPr>
      </w:pPr>
      <w:r w:rsidRPr="00054FF5">
        <w:rPr>
          <w:bCs/>
          <w:spacing w:val="-2"/>
          <w:sz w:val="28"/>
          <w:szCs w:val="28"/>
          <w:lang w:val="af-ZA"/>
        </w:rPr>
        <w:t xml:space="preserve">Chính sách hỗ trợ giống </w:t>
      </w:r>
      <w:r w:rsidRPr="00054FF5">
        <w:rPr>
          <w:spacing w:val="-2"/>
          <w:sz w:val="28"/>
          <w:szCs w:val="28"/>
          <w:lang w:val="vi-VN"/>
        </w:rPr>
        <w:t>trồng Đảng sâm, Đương quy</w:t>
      </w:r>
      <w:r w:rsidRPr="00054FF5">
        <w:rPr>
          <w:spacing w:val="-2"/>
          <w:sz w:val="28"/>
          <w:szCs w:val="28"/>
          <w:lang w:val="eu-ES"/>
        </w:rPr>
        <w:t>:</w:t>
      </w:r>
      <w:r w:rsidRPr="00054FF5">
        <w:rPr>
          <w:spacing w:val="-2"/>
          <w:sz w:val="28"/>
          <w:szCs w:val="28"/>
          <w:lang w:val="af-ZA"/>
        </w:rPr>
        <w:t xml:space="preserve"> </w:t>
      </w:r>
      <w:r w:rsidRPr="00054FF5">
        <w:rPr>
          <w:bCs/>
          <w:spacing w:val="-2"/>
          <w:sz w:val="28"/>
          <w:szCs w:val="28"/>
          <w:lang w:val="af-ZA"/>
        </w:rPr>
        <w:t>Năm 2019, đã phân bổ 02 tỷ đồng từ nguồn ngân sách tỉnh để hỗ trợ cho các đơn vị, địa phương thực hiện</w:t>
      </w:r>
      <w:r w:rsidRPr="00054FF5">
        <w:rPr>
          <w:bCs/>
          <w:sz w:val="28"/>
          <w:szCs w:val="28"/>
          <w:vertAlign w:val="superscript"/>
          <w:lang w:val="af-ZA"/>
        </w:rPr>
        <w:t>(</w:t>
      </w:r>
      <w:r w:rsidRPr="00054FF5">
        <w:rPr>
          <w:bCs/>
          <w:sz w:val="28"/>
          <w:szCs w:val="28"/>
          <w:vertAlign w:val="superscript"/>
        </w:rPr>
        <w:footnoteReference w:id="9"/>
      </w:r>
      <w:r w:rsidRPr="00054FF5">
        <w:rPr>
          <w:bCs/>
          <w:sz w:val="28"/>
          <w:szCs w:val="28"/>
          <w:vertAlign w:val="superscript"/>
          <w:lang w:val="af-ZA"/>
        </w:rPr>
        <w:t>)</w:t>
      </w:r>
      <w:r w:rsidRPr="00054FF5">
        <w:rPr>
          <w:bCs/>
          <w:sz w:val="28"/>
          <w:szCs w:val="28"/>
          <w:lang w:val="af-ZA"/>
        </w:rPr>
        <w:t xml:space="preserve">; </w:t>
      </w:r>
      <w:r w:rsidRPr="00054FF5">
        <w:rPr>
          <w:bCs/>
          <w:spacing w:val="-2"/>
          <w:sz w:val="28"/>
          <w:szCs w:val="28"/>
          <w:lang w:val="af-ZA"/>
        </w:rPr>
        <w:t xml:space="preserve">hỗ trợ cây giống Đảng sâm, Đương quy, phân bón hữu cơ vi sinh cho hộ gia đình, cá </w:t>
      </w:r>
      <w:r w:rsidRPr="00054FF5">
        <w:rPr>
          <w:bCs/>
          <w:spacing w:val="-4"/>
          <w:sz w:val="28"/>
          <w:szCs w:val="28"/>
          <w:lang w:val="af-ZA"/>
        </w:rPr>
        <w:t>nhân người dân tộc thiểu số sinh sống tại 03 huyện</w:t>
      </w:r>
      <w:r>
        <w:rPr>
          <w:bCs/>
          <w:spacing w:val="-4"/>
          <w:sz w:val="28"/>
          <w:szCs w:val="28"/>
          <w:lang w:val="af-ZA"/>
        </w:rPr>
        <w:t>:</w:t>
      </w:r>
      <w:r w:rsidRPr="00054FF5">
        <w:rPr>
          <w:bCs/>
          <w:spacing w:val="-4"/>
          <w:sz w:val="28"/>
          <w:szCs w:val="28"/>
          <w:lang w:val="af-ZA"/>
        </w:rPr>
        <w:t xml:space="preserve"> Tu Mơ Rông, Đăk Glei, Kon Plông và những vùng có điều kiện thích hợp để trồng và phát triển </w:t>
      </w:r>
      <w:r w:rsidRPr="00054FF5">
        <w:rPr>
          <w:bCs/>
          <w:i/>
          <w:spacing w:val="-4"/>
          <w:sz w:val="28"/>
          <w:szCs w:val="28"/>
          <w:lang w:val="af-ZA"/>
        </w:rPr>
        <w:t>(năm 2020 hỗ trợ xây dựng mô hình trồng dược liệu cho 2,4 ha/30 hộ với tổng kinh phí 543 triệu đồng)</w:t>
      </w:r>
      <w:r w:rsidRPr="00054FF5">
        <w:rPr>
          <w:bCs/>
          <w:spacing w:val="-4"/>
          <w:sz w:val="28"/>
          <w:szCs w:val="28"/>
          <w:lang w:val="af-ZA"/>
        </w:rPr>
        <w:t>.</w:t>
      </w:r>
    </w:p>
    <w:p w:rsidR="0006368D" w:rsidRPr="00054FF5" w:rsidRDefault="0006368D" w:rsidP="0006368D">
      <w:pPr>
        <w:spacing w:before="0" w:after="120" w:line="240" w:lineRule="auto"/>
        <w:ind w:firstLine="709"/>
        <w:jc w:val="both"/>
        <w:rPr>
          <w:sz w:val="28"/>
          <w:szCs w:val="28"/>
          <w:lang w:val="nl-NL"/>
        </w:rPr>
      </w:pPr>
      <w:r w:rsidRPr="00054FF5">
        <w:rPr>
          <w:sz w:val="28"/>
          <w:szCs w:val="28"/>
          <w:lang w:val="nl-NL"/>
        </w:rPr>
        <w:t xml:space="preserve">Ngoài ra, các huyện chủ động chỉ đạo ưu tiên, lồng ghép các nguồn vốn hỗ trợ sản xuất các </w:t>
      </w:r>
      <w:r>
        <w:rPr>
          <w:sz w:val="28"/>
          <w:szCs w:val="28"/>
          <w:lang w:val="nl-NL"/>
        </w:rPr>
        <w:t>c</w:t>
      </w:r>
      <w:r w:rsidRPr="00054FF5">
        <w:rPr>
          <w:sz w:val="28"/>
          <w:szCs w:val="28"/>
          <w:lang w:val="nl-NL"/>
        </w:rPr>
        <w:t>hương trình như</w:t>
      </w:r>
      <w:r>
        <w:rPr>
          <w:sz w:val="28"/>
          <w:szCs w:val="28"/>
          <w:lang w:val="nl-NL"/>
        </w:rPr>
        <w:t xml:space="preserve">: </w:t>
      </w:r>
      <w:r w:rsidRPr="005C41CB">
        <w:rPr>
          <w:sz w:val="28"/>
          <w:szCs w:val="28"/>
          <w:lang w:val="nl-NL"/>
        </w:rPr>
        <w:t>CTMTQG Giảm nghèo bền vững</w:t>
      </w:r>
      <w:r w:rsidRPr="00054FF5">
        <w:rPr>
          <w:sz w:val="28"/>
          <w:szCs w:val="28"/>
          <w:lang w:val="nl-NL"/>
        </w:rPr>
        <w:t xml:space="preserve">, </w:t>
      </w:r>
      <w:r w:rsidRPr="005C41CB">
        <w:rPr>
          <w:sz w:val="28"/>
          <w:szCs w:val="28"/>
          <w:lang w:val="nl-NL"/>
        </w:rPr>
        <w:t>CTMTQG xây dựng Nông thôn mới</w:t>
      </w:r>
      <w:r w:rsidRPr="00054FF5">
        <w:rPr>
          <w:sz w:val="28"/>
          <w:szCs w:val="28"/>
          <w:lang w:val="nl-NL"/>
        </w:rPr>
        <w:t>, nguồn vốn sự nghiệp khoa học công nghệ, vốn ngân sách huyện, các nguồn vốn hợp pháp khác…. để tập trung nguồn lực và huy động thêm nguồn lực của nhân dân nhằm đầu tư, phát triển cây dược liệu trên địa bàn</w:t>
      </w:r>
      <w:r w:rsidRPr="00054FF5">
        <w:rPr>
          <w:rStyle w:val="FootnoteReference"/>
          <w:sz w:val="28"/>
          <w:szCs w:val="28"/>
          <w:lang w:val="nl-NL"/>
        </w:rPr>
        <w:footnoteReference w:id="10"/>
      </w:r>
      <w:r w:rsidRPr="00054FF5">
        <w:rPr>
          <w:sz w:val="28"/>
          <w:szCs w:val="28"/>
          <w:lang w:val="nl-NL"/>
        </w:rPr>
        <w:t>.</w:t>
      </w:r>
    </w:p>
    <w:p w:rsidR="0006368D" w:rsidRPr="00054FF5" w:rsidRDefault="0006368D" w:rsidP="0006368D">
      <w:pPr>
        <w:spacing w:before="0" w:after="120" w:line="240" w:lineRule="auto"/>
        <w:ind w:firstLine="709"/>
        <w:jc w:val="both"/>
        <w:rPr>
          <w:i/>
          <w:sz w:val="28"/>
          <w:szCs w:val="28"/>
          <w:lang w:val="nl-NL"/>
        </w:rPr>
      </w:pPr>
      <w:r>
        <w:rPr>
          <w:b/>
          <w:sz w:val="28"/>
          <w:szCs w:val="28"/>
          <w:lang w:val="nl-NL"/>
        </w:rPr>
        <w:t>2.4</w:t>
      </w:r>
      <w:r w:rsidRPr="00054FF5">
        <w:rPr>
          <w:b/>
          <w:sz w:val="28"/>
          <w:szCs w:val="28"/>
          <w:lang w:val="nl-NL"/>
        </w:rPr>
        <w:t>. Kinh phí thực hiện</w:t>
      </w:r>
    </w:p>
    <w:p w:rsidR="0006368D" w:rsidRPr="006E5589" w:rsidRDefault="0006368D" w:rsidP="0006368D">
      <w:pPr>
        <w:spacing w:before="0" w:after="120" w:line="240" w:lineRule="auto"/>
        <w:ind w:firstLine="709"/>
        <w:jc w:val="both"/>
        <w:rPr>
          <w:sz w:val="28"/>
          <w:szCs w:val="28"/>
          <w:lang w:val="nl-NL"/>
        </w:rPr>
      </w:pPr>
      <w:r w:rsidRPr="003E55B3">
        <w:rPr>
          <w:bCs/>
          <w:sz w:val="28"/>
          <w:szCs w:val="28"/>
          <w:lang w:val="fi-FI"/>
        </w:rPr>
        <w:t>Tổng vốn ngân sách thực hiện các chính sách hỗ trợ đầu tư phát triển dược liệu gắn với chế biến, tiêu thụ dược liệu đến hết năm 2020 là 20,796 tỷ đồng, trong đó vốn ngân sách Trung ương 3,180 tỷ đồng; vốn ngân sách địa phương 11,189 tỷ đồng; nguồn vốn khác 6,427 tỷ đồng</w:t>
      </w:r>
      <w:r w:rsidRPr="003E55B3">
        <w:rPr>
          <w:bCs/>
          <w:i/>
          <w:sz w:val="28"/>
          <w:szCs w:val="28"/>
          <w:lang w:val="fi-FI"/>
        </w:rPr>
        <w:t>.</w:t>
      </w:r>
    </w:p>
    <w:p w:rsidR="0006368D" w:rsidRPr="00054FF5" w:rsidRDefault="0006368D" w:rsidP="0006368D">
      <w:pPr>
        <w:spacing w:before="0" w:after="120" w:line="240" w:lineRule="auto"/>
        <w:ind w:firstLine="709"/>
        <w:jc w:val="both"/>
        <w:rPr>
          <w:b/>
          <w:sz w:val="28"/>
          <w:szCs w:val="28"/>
          <w:lang w:val="nl-NL"/>
        </w:rPr>
      </w:pPr>
      <w:r w:rsidRPr="00054FF5">
        <w:rPr>
          <w:b/>
          <w:sz w:val="28"/>
          <w:szCs w:val="28"/>
          <w:lang w:val="nl-NL"/>
        </w:rPr>
        <w:t>II. Hạn chế, khó khăn và nguyên nhân</w:t>
      </w:r>
    </w:p>
    <w:p w:rsidR="0006368D" w:rsidRPr="00054FF5" w:rsidRDefault="0006368D" w:rsidP="0006368D">
      <w:pPr>
        <w:spacing w:before="0" w:after="120" w:line="240" w:lineRule="auto"/>
        <w:ind w:firstLine="709"/>
        <w:jc w:val="both"/>
        <w:rPr>
          <w:b/>
          <w:sz w:val="28"/>
          <w:szCs w:val="28"/>
          <w:lang w:val="nl-NL"/>
        </w:rPr>
      </w:pPr>
      <w:r w:rsidRPr="00054FF5">
        <w:rPr>
          <w:b/>
          <w:sz w:val="28"/>
          <w:szCs w:val="28"/>
          <w:lang w:val="nl-NL"/>
        </w:rPr>
        <w:t>1. Hạn chế, khó khăn</w:t>
      </w:r>
    </w:p>
    <w:p w:rsidR="0006368D" w:rsidRPr="003E55B3" w:rsidRDefault="0006368D" w:rsidP="0006368D">
      <w:pPr>
        <w:spacing w:before="0" w:after="120" w:line="240" w:lineRule="auto"/>
        <w:ind w:firstLine="709"/>
        <w:jc w:val="both"/>
        <w:rPr>
          <w:sz w:val="28"/>
          <w:szCs w:val="28"/>
          <w:lang w:val="nl-NL"/>
        </w:rPr>
      </w:pPr>
      <w:r w:rsidRPr="003E55B3">
        <w:rPr>
          <w:sz w:val="28"/>
          <w:szCs w:val="28"/>
          <w:lang w:val="eu-ES"/>
        </w:rPr>
        <w:t xml:space="preserve">- </w:t>
      </w:r>
      <w:r>
        <w:rPr>
          <w:sz w:val="28"/>
          <w:szCs w:val="28"/>
          <w:lang w:val="eu-ES"/>
        </w:rPr>
        <w:t>C</w:t>
      </w:r>
      <w:r w:rsidRPr="003E55B3">
        <w:rPr>
          <w:bCs/>
          <w:sz w:val="28"/>
          <w:szCs w:val="28"/>
          <w:lang w:val="af-ZA"/>
        </w:rPr>
        <w:t xml:space="preserve">ác chính sách </w:t>
      </w:r>
      <w:r>
        <w:rPr>
          <w:bCs/>
          <w:sz w:val="28"/>
          <w:szCs w:val="28"/>
          <w:lang w:val="af-ZA"/>
        </w:rPr>
        <w:t xml:space="preserve">ưu đãi, hỗ trợ đầu tư </w:t>
      </w:r>
      <w:r w:rsidRPr="003E55B3">
        <w:rPr>
          <w:sz w:val="28"/>
          <w:szCs w:val="28"/>
          <w:lang w:val="vi-VN"/>
        </w:rPr>
        <w:t xml:space="preserve">của </w:t>
      </w:r>
      <w:r w:rsidRPr="003E55B3">
        <w:rPr>
          <w:sz w:val="28"/>
          <w:szCs w:val="28"/>
          <w:lang w:val="af-ZA"/>
        </w:rPr>
        <w:t>T</w:t>
      </w:r>
      <w:r w:rsidRPr="003E55B3">
        <w:rPr>
          <w:sz w:val="28"/>
          <w:szCs w:val="28"/>
          <w:lang w:val="vi-VN"/>
        </w:rPr>
        <w:t>rung ương</w:t>
      </w:r>
      <w:r w:rsidRPr="003E55B3">
        <w:rPr>
          <w:sz w:val="28"/>
          <w:szCs w:val="28"/>
          <w:lang w:val="nl-NL"/>
        </w:rPr>
        <w:t xml:space="preserve"> và </w:t>
      </w:r>
      <w:r>
        <w:rPr>
          <w:sz w:val="28"/>
          <w:szCs w:val="28"/>
          <w:lang w:val="it-IT"/>
        </w:rPr>
        <w:t>c</w:t>
      </w:r>
      <w:r w:rsidRPr="00474C91">
        <w:rPr>
          <w:sz w:val="28"/>
          <w:szCs w:val="28"/>
          <w:lang w:val="it-IT"/>
        </w:rPr>
        <w:t>hính sách hỗ trợ chi phí sản xuất giống cho nhà đầu tư sản xuất giống sâm Ngọc Linh</w:t>
      </w:r>
      <w:r w:rsidRPr="003E55B3">
        <w:rPr>
          <w:sz w:val="28"/>
          <w:szCs w:val="28"/>
          <w:lang w:val="eu-ES"/>
        </w:rPr>
        <w:t xml:space="preserve"> chưa thực hiện </w:t>
      </w:r>
      <w:r>
        <w:rPr>
          <w:sz w:val="28"/>
          <w:szCs w:val="28"/>
          <w:lang w:val="eu-ES"/>
        </w:rPr>
        <w:t>được; phần kinh phí giao cho địa phương có nơi thực hiện không đúng với Nghị quyết số 09 của HĐND tỉ</w:t>
      </w:r>
      <w:r w:rsidR="00D3331D">
        <w:rPr>
          <w:sz w:val="28"/>
          <w:szCs w:val="28"/>
          <w:lang w:val="eu-ES"/>
        </w:rPr>
        <w:t>nh</w:t>
      </w:r>
      <w:r>
        <w:rPr>
          <w:sz w:val="28"/>
          <w:szCs w:val="28"/>
          <w:lang w:val="eu-ES"/>
        </w:rPr>
        <w:t>. Vì vậy</w:t>
      </w:r>
      <w:r>
        <w:rPr>
          <w:sz w:val="28"/>
          <w:szCs w:val="28"/>
          <w:lang w:val="nl-NL"/>
        </w:rPr>
        <w:t xml:space="preserve"> c</w:t>
      </w:r>
      <w:r w:rsidRPr="00054FF5">
        <w:rPr>
          <w:sz w:val="28"/>
          <w:szCs w:val="28"/>
          <w:lang w:val="nl-NL"/>
        </w:rPr>
        <w:t xml:space="preserve">ác nhà đầu tư, doanh nghiệp và người dân chưa tiếp cận được </w:t>
      </w:r>
      <w:r>
        <w:rPr>
          <w:sz w:val="28"/>
          <w:szCs w:val="28"/>
          <w:lang w:val="nl-NL"/>
        </w:rPr>
        <w:t xml:space="preserve">các </w:t>
      </w:r>
      <w:r w:rsidRPr="00054FF5">
        <w:rPr>
          <w:sz w:val="28"/>
          <w:szCs w:val="28"/>
          <w:lang w:val="nl-NL"/>
        </w:rPr>
        <w:t>chính sách</w:t>
      </w:r>
      <w:r>
        <w:rPr>
          <w:sz w:val="28"/>
          <w:szCs w:val="28"/>
          <w:lang w:val="nl-NL"/>
        </w:rPr>
        <w:t xml:space="preserve"> </w:t>
      </w:r>
      <w:r w:rsidRPr="003E55B3">
        <w:rPr>
          <w:sz w:val="28"/>
          <w:szCs w:val="28"/>
          <w:lang w:val="nl-NL"/>
        </w:rPr>
        <w:t>này</w:t>
      </w:r>
      <w:r w:rsidRPr="00054FF5">
        <w:rPr>
          <w:sz w:val="28"/>
          <w:szCs w:val="28"/>
          <w:lang w:val="nl-NL"/>
        </w:rPr>
        <w:t>.</w:t>
      </w:r>
    </w:p>
    <w:p w:rsidR="0006368D" w:rsidRPr="00054FF5" w:rsidRDefault="0006368D" w:rsidP="0006368D">
      <w:pPr>
        <w:spacing w:before="0" w:after="120" w:line="240" w:lineRule="auto"/>
        <w:ind w:firstLine="709"/>
        <w:jc w:val="both"/>
        <w:rPr>
          <w:bCs/>
          <w:sz w:val="28"/>
          <w:szCs w:val="28"/>
          <w:lang w:val="de-DE"/>
        </w:rPr>
      </w:pPr>
      <w:r w:rsidRPr="00054FF5">
        <w:rPr>
          <w:rFonts w:eastAsia="Times New Roman"/>
          <w:sz w:val="28"/>
          <w:szCs w:val="28"/>
          <w:lang w:val="nl-NL" w:eastAsia="vi-VN"/>
        </w:rPr>
        <w:lastRenderedPageBreak/>
        <w:t xml:space="preserve">- </w:t>
      </w:r>
      <w:r>
        <w:rPr>
          <w:rFonts w:eastAsia="Times New Roman"/>
          <w:sz w:val="28"/>
          <w:szCs w:val="28"/>
          <w:lang w:val="nl-NL" w:eastAsia="vi-VN"/>
        </w:rPr>
        <w:t xml:space="preserve">Các ngành chậm tham mưu UBND tỉnh ban hành quyết định để triển khai thực hiện Nghị quyết </w:t>
      </w:r>
      <w:r>
        <w:rPr>
          <w:sz w:val="28"/>
          <w:szCs w:val="28"/>
          <w:lang w:val="nl-NL"/>
        </w:rPr>
        <w:t>09 của HĐND tỉnh</w:t>
      </w:r>
      <w:r>
        <w:rPr>
          <w:rStyle w:val="FootnoteReference"/>
          <w:sz w:val="28"/>
          <w:szCs w:val="28"/>
          <w:lang w:val="nl-NL"/>
        </w:rPr>
        <w:footnoteReference w:id="11"/>
      </w:r>
      <w:r>
        <w:rPr>
          <w:sz w:val="28"/>
          <w:szCs w:val="28"/>
          <w:lang w:val="nl-NL"/>
        </w:rPr>
        <w:t>.</w:t>
      </w:r>
      <w:r w:rsidRPr="00054FF5">
        <w:rPr>
          <w:bCs/>
          <w:sz w:val="28"/>
          <w:szCs w:val="28"/>
          <w:lang w:val="de-DE"/>
        </w:rPr>
        <w:t xml:space="preserve"> Việc triển khai một số nhiệm vụ, giải pháp chưa đạt được kết quả như yêu cầu của </w:t>
      </w:r>
      <w:r w:rsidRPr="00054FF5">
        <w:rPr>
          <w:sz w:val="28"/>
          <w:szCs w:val="28"/>
          <w:lang w:val="af-ZA"/>
        </w:rPr>
        <w:t>Nghị quyết số 09 như</w:t>
      </w:r>
      <w:r w:rsidRPr="00054FF5">
        <w:rPr>
          <w:bCs/>
          <w:sz w:val="28"/>
          <w:szCs w:val="28"/>
          <w:lang w:val="de-DE"/>
        </w:rPr>
        <w:t xml:space="preserve">: công tác điều tra, thống kê dược liệu; khai thác bền vững dược liệu; cung ứng giống các loại dược liệu, nâng cao hiệu lực, hiệu quả quản lý nhà nước về dược liệu. </w:t>
      </w:r>
    </w:p>
    <w:p w:rsidR="0006368D" w:rsidRPr="00054FF5" w:rsidRDefault="0006368D" w:rsidP="0006368D">
      <w:pPr>
        <w:spacing w:before="0" w:after="120" w:line="240" w:lineRule="auto"/>
        <w:ind w:firstLine="709"/>
        <w:jc w:val="both"/>
        <w:rPr>
          <w:sz w:val="28"/>
          <w:szCs w:val="28"/>
          <w:lang w:val="de-DE"/>
        </w:rPr>
      </w:pPr>
      <w:r w:rsidRPr="00054FF5">
        <w:rPr>
          <w:bCs/>
          <w:sz w:val="28"/>
          <w:szCs w:val="28"/>
          <w:lang w:val="de-DE"/>
        </w:rPr>
        <w:t xml:space="preserve">- </w:t>
      </w:r>
      <w:r w:rsidRPr="00054FF5">
        <w:rPr>
          <w:bCs/>
          <w:sz w:val="28"/>
          <w:szCs w:val="28"/>
          <w:lang w:val="eu-ES"/>
        </w:rPr>
        <w:t>C</w:t>
      </w:r>
      <w:r w:rsidRPr="00054FF5">
        <w:rPr>
          <w:bCs/>
          <w:sz w:val="28"/>
          <w:szCs w:val="28"/>
          <w:lang w:val="af-ZA"/>
        </w:rPr>
        <w:t xml:space="preserve">ác chính sách </w:t>
      </w:r>
      <w:r w:rsidRPr="00054FF5">
        <w:rPr>
          <w:sz w:val="28"/>
          <w:szCs w:val="28"/>
          <w:lang w:val="vi-VN"/>
        </w:rPr>
        <w:t>ưu đãi, hỗ trợ đầu tư, phát triển và chế biến dược liệu</w:t>
      </w:r>
      <w:r w:rsidRPr="00054FF5">
        <w:rPr>
          <w:sz w:val="28"/>
          <w:szCs w:val="28"/>
          <w:lang w:val="de-DE"/>
        </w:rPr>
        <w:t xml:space="preserve"> của Trung ương và địa phương đề ra trong nghị quyết nhiều nhưng khi triển khai thực hiện </w:t>
      </w:r>
      <w:r>
        <w:rPr>
          <w:sz w:val="28"/>
          <w:szCs w:val="28"/>
          <w:lang w:val="de-DE"/>
        </w:rPr>
        <w:t>thì</w:t>
      </w:r>
      <w:r w:rsidRPr="00054FF5">
        <w:rPr>
          <w:sz w:val="28"/>
          <w:szCs w:val="28"/>
          <w:lang w:val="de-DE"/>
        </w:rPr>
        <w:t xml:space="preserve"> không còn phù hợp </w:t>
      </w:r>
      <w:r w:rsidRPr="00054FF5">
        <w:rPr>
          <w:i/>
          <w:sz w:val="28"/>
          <w:szCs w:val="28"/>
          <w:lang w:val="de-DE"/>
        </w:rPr>
        <w:t>(không thực hiện được)</w:t>
      </w:r>
      <w:r w:rsidRPr="00054FF5">
        <w:rPr>
          <w:sz w:val="28"/>
          <w:szCs w:val="28"/>
          <w:lang w:val="de-DE"/>
        </w:rPr>
        <w:t xml:space="preserve"> hoặc còn hạn chế nhưng các ngành chưa tham mưu UBND tỉnh </w:t>
      </w:r>
      <w:r>
        <w:rPr>
          <w:sz w:val="28"/>
          <w:szCs w:val="28"/>
          <w:lang w:val="de-DE"/>
        </w:rPr>
        <w:t>có</w:t>
      </w:r>
      <w:r w:rsidRPr="00054FF5">
        <w:rPr>
          <w:sz w:val="28"/>
          <w:szCs w:val="28"/>
          <w:lang w:val="de-DE"/>
        </w:rPr>
        <w:t xml:space="preserve"> giải pháp khắc phục</w:t>
      </w:r>
      <w:r>
        <w:rPr>
          <w:sz w:val="28"/>
          <w:szCs w:val="28"/>
          <w:lang w:val="de-DE"/>
        </w:rPr>
        <w:t xml:space="preserve"> hoặc</w:t>
      </w:r>
      <w:r w:rsidRPr="00054FF5">
        <w:rPr>
          <w:sz w:val="28"/>
          <w:szCs w:val="28"/>
          <w:lang w:val="de-DE"/>
        </w:rPr>
        <w:t xml:space="preserve"> đề nghị HĐND tỉnh sửa đổi, bổ sung cho phù hợp nên người dân chưa </w:t>
      </w:r>
      <w:r>
        <w:rPr>
          <w:sz w:val="28"/>
          <w:szCs w:val="28"/>
          <w:lang w:val="de-DE"/>
        </w:rPr>
        <w:t xml:space="preserve">được </w:t>
      </w:r>
      <w:r w:rsidRPr="00054FF5">
        <w:rPr>
          <w:sz w:val="28"/>
          <w:szCs w:val="28"/>
          <w:lang w:val="de-DE"/>
        </w:rPr>
        <w:t>hưởng lợi nhiều</w:t>
      </w:r>
      <w:r w:rsidRPr="003E55B3">
        <w:rPr>
          <w:sz w:val="28"/>
          <w:szCs w:val="28"/>
          <w:vertAlign w:val="superscript"/>
          <w:lang w:val="de-DE"/>
        </w:rPr>
        <w:t>(</w:t>
      </w:r>
      <w:r w:rsidRPr="003C231B">
        <w:rPr>
          <w:rStyle w:val="FootnoteReference"/>
          <w:sz w:val="28"/>
          <w:szCs w:val="28"/>
          <w:lang w:val="de-DE"/>
        </w:rPr>
        <w:footnoteReference w:id="12"/>
      </w:r>
      <w:r w:rsidRPr="003E55B3">
        <w:rPr>
          <w:sz w:val="28"/>
          <w:szCs w:val="28"/>
          <w:vertAlign w:val="superscript"/>
          <w:lang w:val="de-DE"/>
        </w:rPr>
        <w:t>)</w:t>
      </w:r>
      <w:r w:rsidRPr="00054FF5">
        <w:rPr>
          <w:sz w:val="28"/>
          <w:szCs w:val="28"/>
          <w:lang w:val="de-DE"/>
        </w:rPr>
        <w:t xml:space="preserve">. </w:t>
      </w:r>
    </w:p>
    <w:p w:rsidR="0006368D" w:rsidRPr="00054FF5" w:rsidRDefault="0006368D" w:rsidP="0006368D">
      <w:pPr>
        <w:spacing w:before="0" w:after="120" w:line="240" w:lineRule="auto"/>
        <w:ind w:firstLine="709"/>
        <w:jc w:val="both"/>
        <w:rPr>
          <w:sz w:val="28"/>
          <w:szCs w:val="28"/>
          <w:lang w:val="de-DE"/>
        </w:rPr>
      </w:pPr>
      <w:r w:rsidRPr="00054FF5">
        <w:rPr>
          <w:sz w:val="28"/>
          <w:szCs w:val="28"/>
          <w:lang w:val="de-DE"/>
        </w:rPr>
        <w:t xml:space="preserve">- </w:t>
      </w:r>
      <w:r w:rsidRPr="00054FF5">
        <w:rPr>
          <w:sz w:val="28"/>
          <w:szCs w:val="28"/>
          <w:shd w:val="clear" w:color="auto" w:fill="FFFFFF"/>
          <w:lang w:val="de-DE"/>
        </w:rPr>
        <w:t>Nhu cầu trồng</w:t>
      </w:r>
      <w:r>
        <w:rPr>
          <w:sz w:val="28"/>
          <w:szCs w:val="28"/>
          <w:shd w:val="clear" w:color="auto" w:fill="FFFFFF"/>
          <w:lang w:val="de-DE"/>
        </w:rPr>
        <w:t xml:space="preserve"> </w:t>
      </w:r>
      <w:r w:rsidRPr="00054FF5">
        <w:rPr>
          <w:sz w:val="28"/>
          <w:szCs w:val="28"/>
          <w:shd w:val="clear" w:color="auto" w:fill="FFFFFF"/>
          <w:lang w:val="de-DE"/>
        </w:rPr>
        <w:t>Sâm Ngọc Linh trên địa bàn tỉnh rất lớn, tuy nhiên nguồn cung ứng giống chưa đáp ứng yêu cầu;</w:t>
      </w:r>
      <w:r w:rsidRPr="00054FF5">
        <w:rPr>
          <w:sz w:val="28"/>
          <w:szCs w:val="28"/>
          <w:lang w:val="af-ZA"/>
        </w:rPr>
        <w:t xml:space="preserve"> v</w:t>
      </w:r>
      <w:r w:rsidRPr="00054FF5">
        <w:rPr>
          <w:sz w:val="28"/>
          <w:szCs w:val="28"/>
          <w:lang w:val="de-DE"/>
        </w:rPr>
        <w:t>iệc hỗ trợ chi phí sản xuất giống Sâm Ngọc Linh cho nhà đầu tư sản xuất giống để hỗ trợ lại cho hộ gia đình, cá nhân, nhóm hộ, cộng đồng dân cư… sản xuất theo Đề án chưa được thực hiện</w:t>
      </w:r>
      <w:r w:rsidRPr="003E55B3">
        <w:rPr>
          <w:sz w:val="28"/>
          <w:szCs w:val="28"/>
          <w:vertAlign w:val="superscript"/>
          <w:lang w:val="de-DE"/>
        </w:rPr>
        <w:t>(</w:t>
      </w:r>
      <w:r w:rsidRPr="003C231B">
        <w:rPr>
          <w:rStyle w:val="FootnoteReference"/>
          <w:sz w:val="28"/>
          <w:szCs w:val="28"/>
          <w:lang w:val="de-DE"/>
        </w:rPr>
        <w:footnoteReference w:id="13"/>
      </w:r>
      <w:r w:rsidRPr="003E55B3">
        <w:rPr>
          <w:sz w:val="28"/>
          <w:szCs w:val="28"/>
          <w:vertAlign w:val="superscript"/>
          <w:lang w:val="de-DE"/>
        </w:rPr>
        <w:t>)</w:t>
      </w:r>
      <w:r w:rsidRPr="00054FF5">
        <w:rPr>
          <w:sz w:val="28"/>
          <w:szCs w:val="28"/>
          <w:lang w:val="de-DE"/>
        </w:rPr>
        <w:t>; v</w:t>
      </w:r>
      <w:r w:rsidRPr="00054FF5">
        <w:rPr>
          <w:sz w:val="28"/>
          <w:szCs w:val="28"/>
          <w:lang w:val="vi-VN"/>
        </w:rPr>
        <w:t>iệc xây</w:t>
      </w:r>
      <w:r w:rsidRPr="00054FF5">
        <w:rPr>
          <w:i/>
          <w:sz w:val="28"/>
          <w:szCs w:val="28"/>
          <w:lang w:val="af-ZA"/>
        </w:rPr>
        <w:t xml:space="preserve"> </w:t>
      </w:r>
      <w:r w:rsidRPr="00054FF5">
        <w:rPr>
          <w:sz w:val="28"/>
          <w:szCs w:val="28"/>
          <w:lang w:val="vi-VN"/>
        </w:rPr>
        <w:t xml:space="preserve">dựng thương hiệu, nhãn mác bao bì, truy xuất nguồn gốc cho các sản phẩm </w:t>
      </w:r>
      <w:r w:rsidRPr="00054FF5">
        <w:rPr>
          <w:sz w:val="28"/>
          <w:szCs w:val="28"/>
          <w:lang w:val="de-DE"/>
        </w:rPr>
        <w:t xml:space="preserve">dược liệu </w:t>
      </w:r>
      <w:r w:rsidRPr="00054FF5">
        <w:rPr>
          <w:sz w:val="28"/>
          <w:szCs w:val="28"/>
          <w:lang w:val="vi-VN"/>
        </w:rPr>
        <w:t xml:space="preserve">còn </w:t>
      </w:r>
      <w:r w:rsidRPr="003E55B3">
        <w:rPr>
          <w:sz w:val="28"/>
          <w:szCs w:val="28"/>
          <w:lang w:val="de-DE"/>
        </w:rPr>
        <w:t>chậm</w:t>
      </w:r>
      <w:r w:rsidRPr="00054FF5">
        <w:rPr>
          <w:sz w:val="28"/>
          <w:szCs w:val="28"/>
          <w:lang w:val="de-DE"/>
        </w:rPr>
        <w:t xml:space="preserve">. Việc cấp mã số chứng nhận cơ sở nuôi trồng Sâm Ngọc Linh, Lan Kim Tuyến còn gặp nhiều khó khăn </w:t>
      </w:r>
      <w:r w:rsidRPr="003C231B">
        <w:rPr>
          <w:sz w:val="28"/>
          <w:szCs w:val="28"/>
          <w:lang w:val="de-DE"/>
        </w:rPr>
        <w:t>do không chứng minh được nguồn giống hợp pháp khi thiết lập vườn giống hiện hành</w:t>
      </w:r>
      <w:r w:rsidRPr="00054FF5">
        <w:rPr>
          <w:sz w:val="28"/>
          <w:szCs w:val="28"/>
          <w:lang w:val="de-DE"/>
        </w:rPr>
        <w:t>.</w:t>
      </w:r>
    </w:p>
    <w:p w:rsidR="0006368D" w:rsidRPr="00054FF5" w:rsidDel="006738B9" w:rsidRDefault="0006368D" w:rsidP="0006368D">
      <w:pPr>
        <w:spacing w:before="0" w:after="120" w:line="240" w:lineRule="auto"/>
        <w:ind w:firstLine="709"/>
        <w:jc w:val="both"/>
        <w:rPr>
          <w:sz w:val="28"/>
          <w:szCs w:val="28"/>
          <w:shd w:val="clear" w:color="auto" w:fill="FFFFFF"/>
          <w:lang w:val="nl-NL"/>
        </w:rPr>
      </w:pPr>
      <w:r w:rsidRPr="00054FF5" w:rsidDel="006738B9">
        <w:rPr>
          <w:sz w:val="28"/>
          <w:szCs w:val="28"/>
          <w:lang w:val="de-DE"/>
        </w:rPr>
        <w:t>- Việc phát triển dược liệu trên địa bàn tỉnh vẫn còn s</w:t>
      </w:r>
      <w:r w:rsidRPr="00054FF5" w:rsidDel="006738B9">
        <w:rPr>
          <w:sz w:val="28"/>
          <w:szCs w:val="28"/>
          <w:lang w:val="nl-NL"/>
        </w:rPr>
        <w:t xml:space="preserve">ản xuất nhỏ, phân tán; năng suất, chất lượng, giá trị nhiều sản phẩm dược liệu còn thấp; tốc độ tăng trưởng chưa tương xứng với tiềm năng, thế mạnh; </w:t>
      </w:r>
      <w:r w:rsidRPr="00054FF5" w:rsidDel="006738B9">
        <w:rPr>
          <w:sz w:val="28"/>
          <w:szCs w:val="28"/>
          <w:shd w:val="clear" w:color="auto" w:fill="FFFFFF"/>
          <w:lang w:val="nl-NL"/>
        </w:rPr>
        <w:t>quá trình sản xuất gắn với thị trường còn yếu và đặc biệt là các khâu chế biến, bảo quản</w:t>
      </w:r>
      <w:r>
        <w:rPr>
          <w:sz w:val="28"/>
          <w:szCs w:val="28"/>
          <w:shd w:val="clear" w:color="auto" w:fill="FFFFFF"/>
          <w:lang w:val="nl-NL"/>
        </w:rPr>
        <w:t>, tiêu thụ</w:t>
      </w:r>
      <w:r w:rsidRPr="00054FF5" w:rsidDel="006738B9">
        <w:rPr>
          <w:sz w:val="28"/>
          <w:szCs w:val="28"/>
          <w:shd w:val="clear" w:color="auto" w:fill="FFFFFF"/>
          <w:lang w:val="nl-NL"/>
        </w:rPr>
        <w:t>; dược liệu được trồng và sản xuất chủ yếu là thực phẩm chức năng, chưa sản xuất, chế biến tạo ra sản phẩm thuốc từ dược liệu, vị thuốc cổ truyền để sử dụng trong các cơ sở khám chữa bệnh bằng y học cổ truyền.</w:t>
      </w:r>
    </w:p>
    <w:p w:rsidR="0006368D" w:rsidRPr="00054FF5" w:rsidDel="006738B9" w:rsidRDefault="0006368D" w:rsidP="0006368D">
      <w:pPr>
        <w:spacing w:before="0" w:after="120" w:line="240" w:lineRule="auto"/>
        <w:ind w:firstLine="709"/>
        <w:jc w:val="both"/>
        <w:rPr>
          <w:rFonts w:eastAsia="Times New Roman"/>
          <w:sz w:val="28"/>
          <w:szCs w:val="28"/>
          <w:lang w:val="nl-NL" w:eastAsia="vi-VN"/>
        </w:rPr>
      </w:pPr>
      <w:r w:rsidRPr="00054FF5" w:rsidDel="006738B9">
        <w:rPr>
          <w:sz w:val="28"/>
          <w:szCs w:val="28"/>
          <w:shd w:val="clear" w:color="auto" w:fill="FFFFFF"/>
          <w:lang w:val="nl-NL"/>
        </w:rPr>
        <w:t xml:space="preserve">- </w:t>
      </w:r>
      <w:r w:rsidRPr="00054FF5" w:rsidDel="006738B9">
        <w:rPr>
          <w:spacing w:val="-4"/>
          <w:sz w:val="28"/>
          <w:szCs w:val="28"/>
          <w:lang w:val="af-ZA"/>
        </w:rPr>
        <w:t xml:space="preserve">Việc lồng ghép triển khai và áp dụng các chính sách ưu đãi, hỗ trợ đầu tư trong các lĩnh vực khác có liên quan công tác phát triển dược liệu </w:t>
      </w:r>
      <w:r w:rsidRPr="00054FF5" w:rsidDel="006738B9">
        <w:rPr>
          <w:bCs/>
          <w:sz w:val="28"/>
          <w:szCs w:val="28"/>
          <w:lang w:val="nl-NL"/>
        </w:rPr>
        <w:t>chưa được áp dụng rộng rãi</w:t>
      </w:r>
      <w:r>
        <w:rPr>
          <w:bCs/>
          <w:sz w:val="28"/>
          <w:szCs w:val="28"/>
          <w:vertAlign w:val="superscript"/>
          <w:lang w:val="nl-NL"/>
        </w:rPr>
        <w:t>(</w:t>
      </w:r>
      <w:r>
        <w:rPr>
          <w:rStyle w:val="FootnoteReference"/>
          <w:bCs/>
          <w:sz w:val="28"/>
          <w:szCs w:val="28"/>
          <w:lang w:val="nl-NL"/>
        </w:rPr>
        <w:footnoteReference w:id="14"/>
      </w:r>
      <w:r>
        <w:rPr>
          <w:bCs/>
          <w:sz w:val="28"/>
          <w:szCs w:val="28"/>
          <w:vertAlign w:val="superscript"/>
          <w:lang w:val="nl-NL"/>
        </w:rPr>
        <w:t>)</w:t>
      </w:r>
      <w:r w:rsidRPr="00054FF5" w:rsidDel="006738B9">
        <w:rPr>
          <w:bCs/>
          <w:sz w:val="28"/>
          <w:szCs w:val="28"/>
          <w:lang w:val="nl-NL"/>
        </w:rPr>
        <w:t>.</w:t>
      </w:r>
    </w:p>
    <w:p w:rsidR="0006368D" w:rsidRPr="00054FF5" w:rsidDel="006738B9" w:rsidRDefault="0006368D" w:rsidP="0006368D">
      <w:pPr>
        <w:spacing w:before="0" w:after="120" w:line="240" w:lineRule="auto"/>
        <w:ind w:firstLine="709"/>
        <w:jc w:val="both"/>
        <w:rPr>
          <w:rFonts w:eastAsia="Times New Roman"/>
          <w:sz w:val="28"/>
          <w:szCs w:val="28"/>
          <w:lang w:val="eu-ES" w:eastAsia="vi-VN"/>
        </w:rPr>
      </w:pPr>
      <w:r w:rsidRPr="00054FF5" w:rsidDel="006738B9">
        <w:rPr>
          <w:sz w:val="28"/>
          <w:szCs w:val="28"/>
          <w:lang w:val="eu-ES"/>
        </w:rPr>
        <w:lastRenderedPageBreak/>
        <w:t>- Việc quản lý kiểm soát chất lượng, nguồn gốc giống, sản phẩm từ dược liệu thiếu chặt chẽ</w:t>
      </w:r>
      <w:r>
        <w:rPr>
          <w:sz w:val="28"/>
          <w:szCs w:val="28"/>
          <w:lang w:val="eu-ES"/>
        </w:rPr>
        <w:t xml:space="preserve"> và </w:t>
      </w:r>
      <w:r w:rsidRPr="00054FF5" w:rsidDel="006738B9">
        <w:rPr>
          <w:sz w:val="28"/>
          <w:szCs w:val="28"/>
          <w:lang w:val="eu-ES"/>
        </w:rPr>
        <w:t>chưa được quan tâm</w:t>
      </w:r>
      <w:r>
        <w:rPr>
          <w:sz w:val="28"/>
          <w:szCs w:val="28"/>
          <w:lang w:val="eu-ES"/>
        </w:rPr>
        <w:t xml:space="preserve"> đúng mức</w:t>
      </w:r>
      <w:r w:rsidRPr="00054FF5" w:rsidDel="006738B9">
        <w:rPr>
          <w:sz w:val="28"/>
          <w:szCs w:val="28"/>
          <w:lang w:val="eu-ES"/>
        </w:rPr>
        <w:t xml:space="preserve">; </w:t>
      </w:r>
      <w:r>
        <w:rPr>
          <w:sz w:val="28"/>
          <w:szCs w:val="28"/>
          <w:lang w:val="eu-ES"/>
        </w:rPr>
        <w:t xml:space="preserve">nguy cơ để mất thương hiệu Sâm Ngọc Linh vẫn còn hiện hữu. </w:t>
      </w:r>
    </w:p>
    <w:p w:rsidR="0006368D" w:rsidRPr="00054FF5" w:rsidRDefault="0006368D" w:rsidP="0006368D">
      <w:pPr>
        <w:spacing w:before="0" w:after="120" w:line="240" w:lineRule="auto"/>
        <w:ind w:firstLine="709"/>
        <w:jc w:val="both"/>
        <w:rPr>
          <w:b/>
          <w:color w:val="000000"/>
          <w:sz w:val="28"/>
          <w:szCs w:val="28"/>
          <w:lang w:val="pt-BR"/>
        </w:rPr>
      </w:pPr>
      <w:r w:rsidRPr="00054FF5">
        <w:rPr>
          <w:b/>
          <w:color w:val="000000"/>
          <w:sz w:val="28"/>
          <w:szCs w:val="28"/>
          <w:lang w:val="pt-BR"/>
        </w:rPr>
        <w:t>2. Nguyên nhân</w:t>
      </w:r>
    </w:p>
    <w:p w:rsidR="0006368D" w:rsidRPr="00054FF5" w:rsidRDefault="0006368D" w:rsidP="0006368D">
      <w:pPr>
        <w:spacing w:before="0" w:after="120" w:line="240" w:lineRule="auto"/>
        <w:ind w:firstLine="709"/>
        <w:jc w:val="both"/>
        <w:rPr>
          <w:b/>
          <w:i/>
          <w:sz w:val="28"/>
          <w:szCs w:val="28"/>
          <w:lang w:val="nl-NL"/>
        </w:rPr>
      </w:pPr>
      <w:r w:rsidRPr="00054FF5">
        <w:rPr>
          <w:b/>
          <w:i/>
          <w:sz w:val="28"/>
          <w:szCs w:val="28"/>
          <w:lang w:val="nl-NL"/>
        </w:rPr>
        <w:t>2</w:t>
      </w:r>
      <w:r w:rsidRPr="00054FF5">
        <w:rPr>
          <w:b/>
          <w:i/>
          <w:sz w:val="28"/>
          <w:szCs w:val="28"/>
          <w:lang w:val="vi-VN"/>
        </w:rPr>
        <w:t xml:space="preserve">.1. Nguyên nhân </w:t>
      </w:r>
      <w:r w:rsidRPr="00054FF5">
        <w:rPr>
          <w:b/>
          <w:i/>
          <w:sz w:val="28"/>
          <w:szCs w:val="28"/>
          <w:lang w:val="pt-BR"/>
        </w:rPr>
        <w:t>khách</w:t>
      </w:r>
      <w:r w:rsidRPr="00054FF5">
        <w:rPr>
          <w:b/>
          <w:i/>
          <w:sz w:val="28"/>
          <w:szCs w:val="28"/>
          <w:lang w:val="vi-VN"/>
        </w:rPr>
        <w:t xml:space="preserve"> quan</w:t>
      </w:r>
    </w:p>
    <w:p w:rsidR="0006368D" w:rsidRPr="00054FF5" w:rsidRDefault="0006368D" w:rsidP="0006368D">
      <w:pPr>
        <w:spacing w:before="0" w:after="120" w:line="240" w:lineRule="auto"/>
        <w:ind w:firstLine="709"/>
        <w:jc w:val="both"/>
        <w:rPr>
          <w:sz w:val="28"/>
          <w:szCs w:val="28"/>
          <w:lang w:val="af-ZA"/>
        </w:rPr>
      </w:pPr>
      <w:r w:rsidRPr="00054FF5">
        <w:rPr>
          <w:sz w:val="28"/>
          <w:szCs w:val="28"/>
          <w:lang w:val="af-ZA"/>
        </w:rPr>
        <w:t>- Điều kiện kinh tế - xã hội của tỉnh còn nhiều</w:t>
      </w:r>
      <w:r w:rsidRPr="00054FF5">
        <w:rPr>
          <w:bCs/>
          <w:sz w:val="28"/>
          <w:szCs w:val="28"/>
          <w:lang w:val="af-ZA"/>
        </w:rPr>
        <w:t xml:space="preserve"> khó khăn nên </w:t>
      </w:r>
      <w:r>
        <w:rPr>
          <w:bCs/>
          <w:sz w:val="28"/>
          <w:szCs w:val="28"/>
          <w:lang w:val="af-ZA"/>
        </w:rPr>
        <w:t xml:space="preserve">nguồn lực </w:t>
      </w:r>
      <w:r w:rsidRPr="00054FF5">
        <w:rPr>
          <w:bCs/>
          <w:sz w:val="28"/>
          <w:szCs w:val="28"/>
          <w:lang w:val="af-ZA"/>
        </w:rPr>
        <w:t xml:space="preserve"> đầu tư phát triển và chế biến dược liệu còn hạn chế</w:t>
      </w:r>
      <w:r>
        <w:rPr>
          <w:bCs/>
          <w:sz w:val="28"/>
          <w:szCs w:val="28"/>
          <w:lang w:val="af-ZA"/>
        </w:rPr>
        <w:t xml:space="preserve">, </w:t>
      </w:r>
      <w:r w:rsidRPr="00054FF5">
        <w:rPr>
          <w:bCs/>
          <w:sz w:val="28"/>
          <w:szCs w:val="28"/>
          <w:lang w:val="af-ZA"/>
        </w:rPr>
        <w:t xml:space="preserve">chưa đáp ứng được yêu cầu để thu hút </w:t>
      </w:r>
      <w:r w:rsidRPr="00054FF5">
        <w:rPr>
          <w:bCs/>
          <w:sz w:val="28"/>
          <w:szCs w:val="28"/>
          <w:lang w:val="vi-VN"/>
        </w:rPr>
        <w:t>nhà đầu tư.</w:t>
      </w:r>
    </w:p>
    <w:p w:rsidR="0006368D" w:rsidRPr="00054FF5" w:rsidRDefault="0006368D" w:rsidP="0006368D">
      <w:pPr>
        <w:spacing w:before="0" w:after="120" w:line="240" w:lineRule="auto"/>
        <w:ind w:firstLine="709"/>
        <w:jc w:val="both"/>
        <w:rPr>
          <w:rFonts w:eastAsia="Times New Roman"/>
          <w:sz w:val="28"/>
          <w:szCs w:val="28"/>
          <w:lang w:val="nl-NL"/>
        </w:rPr>
      </w:pPr>
      <w:r w:rsidRPr="00054FF5">
        <w:rPr>
          <w:sz w:val="28"/>
          <w:szCs w:val="28"/>
          <w:lang w:val="vi-VN"/>
        </w:rPr>
        <w:t>- Công tác phát triển và chế biến dược liệu là vấn đề mới, dẫn đến sự lãnh đạo, chỉ đạo của một số Sở, ban ngành, một số cấp ủy và chính quyền địa phương các cấp còn lúng túng trong việc triển khai thực hiện các giải pháp để tháo gỡ khó khăn, vướng mắc</w:t>
      </w:r>
      <w:r w:rsidRPr="003E55B3">
        <w:rPr>
          <w:sz w:val="28"/>
          <w:szCs w:val="28"/>
          <w:lang w:val="af-ZA"/>
        </w:rPr>
        <w:t xml:space="preserve"> </w:t>
      </w:r>
      <w:r w:rsidRPr="00054FF5">
        <w:rPr>
          <w:sz w:val="28"/>
          <w:szCs w:val="28"/>
          <w:lang w:val="vi-VN"/>
        </w:rPr>
        <w:t>.</w:t>
      </w:r>
      <w:r w:rsidRPr="00054FF5">
        <w:rPr>
          <w:rFonts w:eastAsia="Times New Roman"/>
          <w:sz w:val="28"/>
          <w:szCs w:val="28"/>
          <w:lang w:val="nl-NL"/>
        </w:rPr>
        <w:t xml:space="preserve">  </w:t>
      </w:r>
    </w:p>
    <w:p w:rsidR="0006368D" w:rsidRPr="00DB1D1C" w:rsidRDefault="0006368D" w:rsidP="0006368D">
      <w:pPr>
        <w:spacing w:before="0" w:after="120" w:line="240" w:lineRule="auto"/>
        <w:ind w:firstLine="709"/>
        <w:jc w:val="both"/>
        <w:rPr>
          <w:b/>
          <w:i/>
          <w:sz w:val="28"/>
          <w:szCs w:val="28"/>
          <w:lang w:val="nl-NL"/>
        </w:rPr>
      </w:pPr>
      <w:r w:rsidRPr="00054FF5">
        <w:rPr>
          <w:b/>
          <w:i/>
          <w:sz w:val="28"/>
          <w:szCs w:val="28"/>
          <w:lang w:val="nl-NL"/>
        </w:rPr>
        <w:t>2</w:t>
      </w:r>
      <w:r w:rsidRPr="00054FF5">
        <w:rPr>
          <w:b/>
          <w:i/>
          <w:sz w:val="28"/>
          <w:szCs w:val="28"/>
          <w:lang w:val="vi-VN"/>
        </w:rPr>
        <w:t>.2. Nguyên nhân chủ quan</w:t>
      </w:r>
      <w:r w:rsidRPr="003E55B3">
        <w:rPr>
          <w:b/>
          <w:i/>
          <w:sz w:val="28"/>
          <w:szCs w:val="28"/>
          <w:lang w:val="nl-NL"/>
        </w:rPr>
        <w:t xml:space="preserve"> </w:t>
      </w:r>
    </w:p>
    <w:p w:rsidR="0006368D" w:rsidRPr="00054FF5" w:rsidRDefault="0006368D" w:rsidP="0006368D">
      <w:pPr>
        <w:spacing w:before="0" w:after="120" w:line="240" w:lineRule="auto"/>
        <w:ind w:firstLine="709"/>
        <w:jc w:val="both"/>
        <w:rPr>
          <w:sz w:val="28"/>
          <w:szCs w:val="28"/>
          <w:lang w:val="fi-FI"/>
        </w:rPr>
      </w:pPr>
      <w:r w:rsidRPr="00054FF5">
        <w:rPr>
          <w:rFonts w:eastAsia="Times New Roman"/>
          <w:sz w:val="28"/>
          <w:szCs w:val="28"/>
          <w:lang w:val="nl-NL"/>
        </w:rPr>
        <w:t xml:space="preserve">- </w:t>
      </w:r>
      <w:r w:rsidRPr="00054FF5">
        <w:rPr>
          <w:sz w:val="28"/>
          <w:szCs w:val="28"/>
          <w:lang w:val="pl-PL"/>
        </w:rPr>
        <w:t xml:space="preserve">Các sở, ngành liên quan, Ủy ban nhân dân các huyện, thành phố được giao nhiệm vụ tổ chức thực hiện Đề án chưa có sự phối hợp chặt chẽ trong quá trình triển khai thực hiện </w:t>
      </w:r>
      <w:r>
        <w:rPr>
          <w:sz w:val="28"/>
          <w:szCs w:val="28"/>
          <w:lang w:val="pl-PL"/>
        </w:rPr>
        <w:t>Nghị quyết</w:t>
      </w:r>
      <w:r w:rsidRPr="00054FF5">
        <w:rPr>
          <w:sz w:val="28"/>
          <w:szCs w:val="28"/>
          <w:lang w:val="pl-PL"/>
        </w:rPr>
        <w:t xml:space="preserve">. </w:t>
      </w:r>
      <w:r w:rsidRPr="00054FF5">
        <w:rPr>
          <w:sz w:val="28"/>
          <w:szCs w:val="28"/>
          <w:lang w:val="fi-FI"/>
        </w:rPr>
        <w:t>Chưa có hướng dẫn cụ thể về trình tự, thủ tục để các nhà đầu tư, doanh nghiệp, người dân tiếp cận được với các chính sách hỗ trợ để phát triển cây dược liệu.</w:t>
      </w:r>
    </w:p>
    <w:p w:rsidR="0006368D" w:rsidRDefault="0006368D" w:rsidP="0006368D">
      <w:pPr>
        <w:spacing w:before="0" w:after="120" w:line="240" w:lineRule="auto"/>
        <w:ind w:firstLine="709"/>
        <w:jc w:val="both"/>
        <w:rPr>
          <w:sz w:val="28"/>
          <w:szCs w:val="28"/>
          <w:lang w:val="af-ZA"/>
        </w:rPr>
      </w:pPr>
      <w:r w:rsidRPr="00054FF5">
        <w:rPr>
          <w:sz w:val="28"/>
          <w:szCs w:val="28"/>
          <w:lang w:val="af-ZA"/>
        </w:rPr>
        <w:t>- Nhu cầu vốn đầu tư cho phát triển và chế biến dược liệu lớn,</w:t>
      </w:r>
      <w:r w:rsidRPr="00054FF5">
        <w:rPr>
          <w:sz w:val="28"/>
          <w:szCs w:val="28"/>
          <w:lang w:val="pt-BR"/>
        </w:rPr>
        <w:t xml:space="preserve"> chủ yếu dựa vào tiềm lực của doanh nghiệp, nguồn vốn hỗ trợ người dân trồng dược liệu từ ngân sách còn hạn chế, định hướng chưa rõ ràng, dẫn đến diện tích trồng và phát triển dược liệu còn khiêm tốn so với tiềm năng và lợi thế của tỉnh, </w:t>
      </w:r>
      <w:r w:rsidRPr="00054FF5">
        <w:rPr>
          <w:sz w:val="28"/>
          <w:szCs w:val="28"/>
          <w:lang w:val="vi-VN"/>
        </w:rPr>
        <w:t xml:space="preserve">quy mô sản xuất </w:t>
      </w:r>
      <w:r w:rsidRPr="00054FF5">
        <w:rPr>
          <w:sz w:val="28"/>
          <w:szCs w:val="28"/>
          <w:lang w:val="af-ZA"/>
        </w:rPr>
        <w:t>dược liệu</w:t>
      </w:r>
      <w:r w:rsidRPr="00054FF5">
        <w:rPr>
          <w:sz w:val="28"/>
          <w:szCs w:val="28"/>
          <w:lang w:val="vi-VN"/>
        </w:rPr>
        <w:t xml:space="preserve"> nhỏ lẻ, manh mún, tự phát chạy theo phong trào và thiếu bền vững</w:t>
      </w:r>
      <w:r w:rsidRPr="00054FF5">
        <w:rPr>
          <w:sz w:val="28"/>
          <w:szCs w:val="28"/>
          <w:lang w:val="pt-BR"/>
        </w:rPr>
        <w:t>. Các địa phương, các ngành chức năng c</w:t>
      </w:r>
      <w:r w:rsidRPr="00054FF5">
        <w:rPr>
          <w:sz w:val="28"/>
          <w:szCs w:val="28"/>
          <w:lang w:val="af-ZA"/>
        </w:rPr>
        <w:t>òn lúng túng trong khâu tìm kiếm thị trường tiêu thụ, sản xuất chưa gắn với thị trường; chưa tận dụng được thế mạnh của thị trường dẫn đến các doanh nghiệp, người dân chưa mạnh dạn đầu tư sản xuất.</w:t>
      </w:r>
    </w:p>
    <w:p w:rsidR="0006368D" w:rsidRPr="00054FF5" w:rsidRDefault="0006368D" w:rsidP="0006368D">
      <w:pPr>
        <w:spacing w:before="0" w:after="120" w:line="240" w:lineRule="auto"/>
        <w:ind w:firstLine="709"/>
        <w:jc w:val="both"/>
        <w:rPr>
          <w:sz w:val="28"/>
          <w:szCs w:val="28"/>
          <w:lang w:val="nl-NL"/>
        </w:rPr>
      </w:pPr>
      <w:r>
        <w:rPr>
          <w:sz w:val="28"/>
          <w:szCs w:val="28"/>
          <w:lang w:val="af-ZA"/>
        </w:rPr>
        <w:t>- Chưa có các giải pháp quyết liệt, hiệu quả để ngăn chặn tình trạng mua bán Sâm và giống Sâm Ngọc Linh giả.</w:t>
      </w:r>
    </w:p>
    <w:p w:rsidR="0006368D" w:rsidRPr="00054FF5" w:rsidRDefault="0006368D" w:rsidP="0006368D">
      <w:pPr>
        <w:spacing w:before="0" w:after="120" w:line="240" w:lineRule="auto"/>
        <w:ind w:firstLine="709"/>
        <w:jc w:val="both"/>
        <w:rPr>
          <w:b/>
          <w:caps/>
          <w:sz w:val="28"/>
          <w:szCs w:val="28"/>
          <w:lang w:val="vi-VN"/>
        </w:rPr>
      </w:pPr>
      <w:r w:rsidRPr="00054FF5">
        <w:rPr>
          <w:b/>
          <w:caps/>
          <w:sz w:val="28"/>
          <w:szCs w:val="28"/>
          <w:lang w:val="vi-VN"/>
        </w:rPr>
        <w:t>III. Kiến nghị</w:t>
      </w:r>
    </w:p>
    <w:p w:rsidR="0006368D" w:rsidRPr="00054FF5" w:rsidRDefault="0006368D" w:rsidP="0006368D">
      <w:pPr>
        <w:spacing w:before="0" w:after="120" w:line="240" w:lineRule="auto"/>
        <w:ind w:firstLine="709"/>
        <w:jc w:val="both"/>
        <w:rPr>
          <w:sz w:val="28"/>
          <w:szCs w:val="28"/>
          <w:lang w:val="de-DE"/>
        </w:rPr>
      </w:pPr>
      <w:r>
        <w:rPr>
          <w:sz w:val="28"/>
          <w:szCs w:val="28"/>
          <w:lang w:val="nl-NL"/>
        </w:rPr>
        <w:t xml:space="preserve">Thường trực HĐND tỉnh </w:t>
      </w:r>
      <w:r w:rsidRPr="00054FF5">
        <w:rPr>
          <w:sz w:val="28"/>
          <w:szCs w:val="28"/>
          <w:lang w:val="de-DE"/>
        </w:rPr>
        <w:t>đề nghị UBND tỉnh quan tâm chỉ đạo một số nội dung sau:</w:t>
      </w:r>
    </w:p>
    <w:p w:rsidR="0006368D" w:rsidRPr="00054FF5" w:rsidRDefault="0006368D" w:rsidP="0006368D">
      <w:pPr>
        <w:spacing w:before="0" w:after="120" w:line="240" w:lineRule="auto"/>
        <w:ind w:firstLine="709"/>
        <w:jc w:val="both"/>
        <w:rPr>
          <w:sz w:val="28"/>
          <w:szCs w:val="28"/>
          <w:lang w:val="de-DE"/>
        </w:rPr>
      </w:pPr>
      <w:r w:rsidRPr="00054FF5">
        <w:rPr>
          <w:sz w:val="28"/>
          <w:szCs w:val="28"/>
          <w:lang w:val="nl-NL"/>
        </w:rPr>
        <w:t xml:space="preserve">(1) </w:t>
      </w:r>
      <w:r>
        <w:rPr>
          <w:sz w:val="28"/>
          <w:szCs w:val="28"/>
          <w:lang w:val="nl-NL"/>
        </w:rPr>
        <w:t>Chỉ đạo</w:t>
      </w:r>
      <w:r w:rsidRPr="00054FF5">
        <w:rPr>
          <w:sz w:val="28"/>
          <w:szCs w:val="28"/>
          <w:lang w:val="nl-NL"/>
        </w:rPr>
        <w:t xml:space="preserve"> các </w:t>
      </w:r>
      <w:r>
        <w:rPr>
          <w:sz w:val="28"/>
          <w:szCs w:val="28"/>
          <w:lang w:val="nl-NL"/>
        </w:rPr>
        <w:t>sở, ngành, địa phương và các đ</w:t>
      </w:r>
      <w:r w:rsidRPr="00054FF5">
        <w:rPr>
          <w:sz w:val="28"/>
          <w:szCs w:val="28"/>
          <w:lang w:val="nl-NL"/>
        </w:rPr>
        <w:t xml:space="preserve">ơn vị liên quan </w:t>
      </w:r>
      <w:r>
        <w:rPr>
          <w:sz w:val="28"/>
          <w:szCs w:val="28"/>
          <w:lang w:val="nl-NL"/>
        </w:rPr>
        <w:t xml:space="preserve">xác định những hạn chế, khó khăn, vướng mắc </w:t>
      </w:r>
      <w:r w:rsidRPr="00054FF5">
        <w:rPr>
          <w:sz w:val="28"/>
          <w:szCs w:val="28"/>
          <w:lang w:val="nl-NL"/>
        </w:rPr>
        <w:t xml:space="preserve">trong việc tham mưu cho UBND tỉnh </w:t>
      </w:r>
      <w:r>
        <w:rPr>
          <w:sz w:val="28"/>
          <w:szCs w:val="28"/>
          <w:lang w:val="nl-NL"/>
        </w:rPr>
        <w:t>về</w:t>
      </w:r>
      <w:r w:rsidRPr="00054FF5">
        <w:rPr>
          <w:sz w:val="28"/>
          <w:szCs w:val="28"/>
          <w:lang w:val="nl-NL"/>
        </w:rPr>
        <w:t xml:space="preserve"> thực hiện c</w:t>
      </w:r>
      <w:r w:rsidRPr="00054FF5">
        <w:rPr>
          <w:bCs/>
          <w:sz w:val="28"/>
          <w:szCs w:val="28"/>
          <w:lang w:val="af-ZA"/>
        </w:rPr>
        <w:t xml:space="preserve">ác chính sách </w:t>
      </w:r>
      <w:r w:rsidRPr="00054FF5">
        <w:rPr>
          <w:sz w:val="28"/>
          <w:szCs w:val="28"/>
          <w:lang w:val="vi-VN"/>
        </w:rPr>
        <w:t>ưu đãi, hỗ trợ đầu tư, phát triển và chế biến dược liệu</w:t>
      </w:r>
      <w:r w:rsidRPr="00054FF5">
        <w:rPr>
          <w:sz w:val="28"/>
          <w:szCs w:val="28"/>
          <w:lang w:val="de-DE"/>
        </w:rPr>
        <w:t xml:space="preserve"> của Trung ương và địa phương </w:t>
      </w:r>
      <w:r>
        <w:rPr>
          <w:sz w:val="28"/>
          <w:szCs w:val="28"/>
          <w:lang w:val="de-DE"/>
        </w:rPr>
        <w:t xml:space="preserve">đã </w:t>
      </w:r>
      <w:r w:rsidRPr="00054FF5">
        <w:rPr>
          <w:sz w:val="28"/>
          <w:szCs w:val="28"/>
          <w:lang w:val="de-DE"/>
        </w:rPr>
        <w:t xml:space="preserve">đề ra trong </w:t>
      </w:r>
      <w:r>
        <w:rPr>
          <w:sz w:val="28"/>
          <w:szCs w:val="28"/>
          <w:lang w:val="de-DE"/>
        </w:rPr>
        <w:t>N</w:t>
      </w:r>
      <w:r w:rsidRPr="00054FF5">
        <w:rPr>
          <w:sz w:val="28"/>
          <w:szCs w:val="28"/>
          <w:lang w:val="de-DE"/>
        </w:rPr>
        <w:t>ghị quyết</w:t>
      </w:r>
      <w:r>
        <w:rPr>
          <w:sz w:val="28"/>
          <w:szCs w:val="28"/>
          <w:lang w:val="de-DE"/>
        </w:rPr>
        <w:t xml:space="preserve"> 09, từ đó rút kinh nghiệm cho việc xây dựng các chính sách </w:t>
      </w:r>
      <w:r>
        <w:rPr>
          <w:sz w:val="28"/>
          <w:szCs w:val="28"/>
          <w:lang w:val="nl-NL"/>
        </w:rPr>
        <w:t>về đầu tư, phát triển và chế biến dược liệu trong giai đoạn tới</w:t>
      </w:r>
      <w:r w:rsidRPr="00054FF5">
        <w:rPr>
          <w:sz w:val="28"/>
          <w:szCs w:val="28"/>
          <w:lang w:val="de-DE"/>
        </w:rPr>
        <w:t>.</w:t>
      </w:r>
      <w:r>
        <w:rPr>
          <w:sz w:val="28"/>
          <w:szCs w:val="28"/>
          <w:lang w:val="de-DE"/>
        </w:rPr>
        <w:t xml:space="preserve"> </w:t>
      </w:r>
    </w:p>
    <w:p w:rsidR="0006368D" w:rsidRPr="00054FF5" w:rsidRDefault="0006368D" w:rsidP="0006368D">
      <w:pPr>
        <w:spacing w:before="0" w:after="120" w:line="240" w:lineRule="auto"/>
        <w:ind w:firstLine="709"/>
        <w:jc w:val="both"/>
        <w:rPr>
          <w:i/>
          <w:sz w:val="28"/>
          <w:szCs w:val="28"/>
          <w:lang w:val="de-DE"/>
        </w:rPr>
      </w:pPr>
      <w:r w:rsidRPr="00054FF5">
        <w:rPr>
          <w:sz w:val="28"/>
          <w:szCs w:val="28"/>
          <w:lang w:val="nl-NL"/>
        </w:rPr>
        <w:t xml:space="preserve">(2) </w:t>
      </w:r>
      <w:r>
        <w:rPr>
          <w:sz w:val="28"/>
          <w:szCs w:val="28"/>
          <w:lang w:val="nl-NL"/>
        </w:rPr>
        <w:t xml:space="preserve">Trên cơ sở Nghị quyết của Tỉnh ủy về đầu tư, phát triển và chế biến dược liệu </w:t>
      </w:r>
      <w:r w:rsidRPr="003152ED">
        <w:rPr>
          <w:sz w:val="28"/>
          <w:szCs w:val="28"/>
          <w:lang w:val="nl-NL"/>
        </w:rPr>
        <w:t>trên địa bàn tỉnh tính đến năm 2025, định hướng đến năm 2030</w:t>
      </w:r>
      <w:r>
        <w:rPr>
          <w:i/>
          <w:sz w:val="28"/>
          <w:szCs w:val="28"/>
          <w:lang w:val="nl-NL"/>
        </w:rPr>
        <w:t xml:space="preserve"> </w:t>
      </w:r>
      <w:r>
        <w:rPr>
          <w:sz w:val="28"/>
          <w:szCs w:val="28"/>
          <w:lang w:val="nl-NL"/>
        </w:rPr>
        <w:t xml:space="preserve">sớm </w:t>
      </w:r>
      <w:r>
        <w:rPr>
          <w:sz w:val="28"/>
          <w:szCs w:val="28"/>
          <w:lang w:val="nl-NL"/>
        </w:rPr>
        <w:lastRenderedPageBreak/>
        <w:t xml:space="preserve">tham mưu, trình HĐND tỉnh xem xét, ban hành </w:t>
      </w:r>
      <w:r w:rsidRPr="00054FF5">
        <w:rPr>
          <w:bCs/>
          <w:sz w:val="28"/>
          <w:szCs w:val="28"/>
          <w:lang w:val="de-DE"/>
        </w:rPr>
        <w:t xml:space="preserve">Nghị quyết mới về phát triển dược liệu trên địa bàn tỉnh cho phù hợp </w:t>
      </w:r>
      <w:r>
        <w:rPr>
          <w:bCs/>
          <w:sz w:val="28"/>
          <w:szCs w:val="28"/>
          <w:lang w:val="de-DE"/>
        </w:rPr>
        <w:t>với thực tiễn, bảo đảm phát huy tốt nhất tiềm năng, thế mạnh này của tỉnh</w:t>
      </w:r>
      <w:r w:rsidRPr="00054FF5">
        <w:rPr>
          <w:bCs/>
          <w:sz w:val="28"/>
          <w:szCs w:val="28"/>
          <w:lang w:val="de-DE"/>
        </w:rPr>
        <w:t>.</w:t>
      </w:r>
    </w:p>
    <w:p w:rsidR="00CA59E1" w:rsidRPr="00E44342" w:rsidRDefault="00CA59E1">
      <w:pPr>
        <w:pStyle w:val="NormalWeb"/>
        <w:shd w:val="clear" w:color="auto" w:fill="FFFFFF"/>
        <w:spacing w:before="120" w:beforeAutospacing="0" w:after="0" w:afterAutospacing="0"/>
        <w:ind w:firstLine="720"/>
        <w:jc w:val="both"/>
        <w:rPr>
          <w:rFonts w:asciiTheme="majorHAnsi" w:hAnsiTheme="majorHAnsi" w:cstheme="majorHAnsi"/>
          <w:sz w:val="28"/>
          <w:szCs w:val="28"/>
          <w:lang w:val="de-DE"/>
        </w:rPr>
      </w:pPr>
      <w:r w:rsidRPr="00E44342">
        <w:rPr>
          <w:rFonts w:asciiTheme="majorHAnsi" w:hAnsiTheme="majorHAnsi" w:cstheme="majorHAnsi"/>
          <w:sz w:val="28"/>
          <w:szCs w:val="28"/>
          <w:lang w:val="de-DE"/>
        </w:rPr>
        <w:t xml:space="preserve">Trên đây là Báo cáo </w:t>
      </w:r>
      <w:r w:rsidR="00C45EAB" w:rsidRPr="00E44342">
        <w:rPr>
          <w:rFonts w:asciiTheme="majorHAnsi" w:hAnsiTheme="majorHAnsi" w:cstheme="majorHAnsi"/>
          <w:sz w:val="28"/>
          <w:szCs w:val="28"/>
          <w:lang w:val="de-DE"/>
        </w:rPr>
        <w:t>kết quả qua giám sát chuyên đề của Thường trực Hội đồng nhân dân tỉnh trong năm 202</w:t>
      </w:r>
      <w:r w:rsidR="0006368D">
        <w:rPr>
          <w:rFonts w:asciiTheme="majorHAnsi" w:hAnsiTheme="majorHAnsi" w:cstheme="majorHAnsi"/>
          <w:sz w:val="28"/>
          <w:szCs w:val="28"/>
          <w:lang w:val="de-DE"/>
        </w:rPr>
        <w:t>1</w:t>
      </w:r>
      <w:r w:rsidRPr="00E44342">
        <w:rPr>
          <w:rFonts w:asciiTheme="majorHAnsi" w:hAnsiTheme="majorHAnsi" w:cstheme="majorHAnsi"/>
          <w:sz w:val="28"/>
          <w:szCs w:val="28"/>
          <w:lang w:val="de-DE"/>
        </w:rPr>
        <w:t>.</w:t>
      </w:r>
      <w:r w:rsidR="008C3172">
        <w:rPr>
          <w:rFonts w:asciiTheme="majorHAnsi" w:hAnsiTheme="majorHAnsi" w:cstheme="majorHAnsi"/>
          <w:sz w:val="28"/>
          <w:szCs w:val="28"/>
          <w:lang w:val="de-DE"/>
        </w:rPr>
        <w:t>/.</w:t>
      </w:r>
    </w:p>
    <w:p w:rsidR="00CA59E1" w:rsidRPr="00E44342" w:rsidRDefault="00CA59E1" w:rsidP="00CA59E1">
      <w:pPr>
        <w:pStyle w:val="NormalWeb"/>
        <w:shd w:val="clear" w:color="auto" w:fill="FFFFFF"/>
        <w:spacing w:before="120" w:beforeAutospacing="0" w:after="0" w:afterAutospacing="0"/>
        <w:ind w:firstLine="720"/>
        <w:jc w:val="both"/>
        <w:rPr>
          <w:b/>
          <w:sz w:val="28"/>
          <w:szCs w:val="28"/>
          <w:lang w:val="de-DE"/>
        </w:rPr>
      </w:pPr>
    </w:p>
    <w:tbl>
      <w:tblPr>
        <w:tblW w:w="5000" w:type="pct"/>
        <w:tblLook w:val="01E0" w:firstRow="1" w:lastRow="1" w:firstColumn="1" w:lastColumn="1" w:noHBand="0" w:noVBand="0"/>
      </w:tblPr>
      <w:tblGrid>
        <w:gridCol w:w="4971"/>
        <w:gridCol w:w="4429"/>
      </w:tblGrid>
      <w:tr w:rsidR="00394D19" w:rsidRPr="00E44342" w:rsidTr="00C02BF6">
        <w:tc>
          <w:tcPr>
            <w:tcW w:w="2644" w:type="pct"/>
            <w:shd w:val="clear" w:color="auto" w:fill="auto"/>
          </w:tcPr>
          <w:p w:rsidR="00CA59E1" w:rsidRPr="00E44342" w:rsidRDefault="00CA59E1" w:rsidP="00C02BF6">
            <w:pPr>
              <w:spacing w:before="0" w:after="0" w:line="240" w:lineRule="auto"/>
              <w:rPr>
                <w:b/>
                <w:i/>
                <w:sz w:val="24"/>
                <w:szCs w:val="24"/>
                <w:lang w:val="de-DE"/>
              </w:rPr>
            </w:pPr>
            <w:r w:rsidRPr="00B05204">
              <w:rPr>
                <w:b/>
                <w:i/>
                <w:sz w:val="24"/>
                <w:szCs w:val="24"/>
                <w:lang w:val="de-DE"/>
              </w:rPr>
              <w:t>Nơi nhận:</w:t>
            </w:r>
          </w:p>
          <w:p w:rsidR="00CA59E1" w:rsidRPr="00E44342" w:rsidRDefault="00CA59E1" w:rsidP="00C02BF6">
            <w:pPr>
              <w:spacing w:before="0" w:after="0" w:line="240" w:lineRule="auto"/>
              <w:rPr>
                <w:sz w:val="22"/>
                <w:lang w:val="de-DE"/>
              </w:rPr>
            </w:pPr>
            <w:r w:rsidRPr="00B05204">
              <w:rPr>
                <w:sz w:val="22"/>
                <w:lang w:val="de-DE"/>
              </w:rPr>
              <w:t>- Thường trực HĐND tỉnh;</w:t>
            </w:r>
          </w:p>
          <w:p w:rsidR="00CA59E1" w:rsidRPr="00E44342" w:rsidRDefault="00CA59E1" w:rsidP="00C02BF6">
            <w:pPr>
              <w:spacing w:before="0" w:after="0" w:line="240" w:lineRule="auto"/>
              <w:rPr>
                <w:sz w:val="22"/>
                <w:lang w:val="de-DE"/>
              </w:rPr>
            </w:pPr>
            <w:r w:rsidRPr="00B05204">
              <w:rPr>
                <w:sz w:val="22"/>
                <w:lang w:val="de-DE"/>
              </w:rPr>
              <w:t>- Đại biểu HĐND tỉnh;</w:t>
            </w:r>
          </w:p>
          <w:p w:rsidR="00CA59E1" w:rsidRPr="00E44342" w:rsidRDefault="00CA59E1" w:rsidP="00C02BF6">
            <w:pPr>
              <w:spacing w:before="0" w:after="0" w:line="240" w:lineRule="auto"/>
              <w:rPr>
                <w:sz w:val="22"/>
                <w:lang w:val="de-DE"/>
              </w:rPr>
            </w:pPr>
            <w:r w:rsidRPr="00B05204">
              <w:rPr>
                <w:sz w:val="22"/>
                <w:lang w:val="de-DE"/>
              </w:rPr>
              <w:t>- Lãnh đạo Văn phòng;</w:t>
            </w:r>
          </w:p>
          <w:p w:rsidR="00CA59E1" w:rsidRPr="00E44342" w:rsidRDefault="00CA59E1" w:rsidP="00C02BF6">
            <w:pPr>
              <w:spacing w:before="0" w:after="0" w:line="240" w:lineRule="auto"/>
              <w:rPr>
                <w:b/>
                <w:sz w:val="28"/>
                <w:szCs w:val="28"/>
              </w:rPr>
            </w:pPr>
            <w:r w:rsidRPr="00B05204">
              <w:rPr>
                <w:sz w:val="22"/>
              </w:rPr>
              <w:t>- Lưu: VT, TH.</w:t>
            </w:r>
          </w:p>
        </w:tc>
        <w:tc>
          <w:tcPr>
            <w:tcW w:w="2356" w:type="pct"/>
            <w:shd w:val="clear" w:color="auto" w:fill="auto"/>
          </w:tcPr>
          <w:p w:rsidR="00CA59E1" w:rsidRPr="00E44342" w:rsidRDefault="00CA59E1" w:rsidP="00C02BF6">
            <w:pPr>
              <w:spacing w:before="0" w:after="0" w:line="240" w:lineRule="auto"/>
              <w:jc w:val="center"/>
              <w:rPr>
                <w:b/>
                <w:szCs w:val="26"/>
              </w:rPr>
            </w:pPr>
            <w:r w:rsidRPr="00B05204">
              <w:rPr>
                <w:b/>
                <w:szCs w:val="26"/>
              </w:rPr>
              <w:t>TM. THƯỜNG TRỰC HĐND</w:t>
            </w:r>
          </w:p>
          <w:p w:rsidR="00CA59E1" w:rsidRPr="00E44342" w:rsidRDefault="00CA59E1" w:rsidP="00C02BF6">
            <w:pPr>
              <w:spacing w:before="0" w:after="0" w:line="240" w:lineRule="auto"/>
              <w:jc w:val="center"/>
              <w:rPr>
                <w:b/>
                <w:szCs w:val="26"/>
              </w:rPr>
            </w:pPr>
            <w:r w:rsidRPr="00B05204">
              <w:rPr>
                <w:b/>
                <w:szCs w:val="26"/>
              </w:rPr>
              <w:t>KT. CHỦ TỊCH</w:t>
            </w:r>
          </w:p>
          <w:p w:rsidR="00CA59E1" w:rsidRPr="00E44342" w:rsidRDefault="00CA59E1" w:rsidP="00C02BF6">
            <w:pPr>
              <w:spacing w:before="0" w:after="0" w:line="240" w:lineRule="auto"/>
              <w:jc w:val="center"/>
              <w:rPr>
                <w:b/>
                <w:szCs w:val="26"/>
              </w:rPr>
            </w:pPr>
            <w:r w:rsidRPr="00B05204">
              <w:rPr>
                <w:b/>
                <w:szCs w:val="26"/>
              </w:rPr>
              <w:t>PHÓ CHỦ TỊCH</w:t>
            </w:r>
          </w:p>
          <w:p w:rsidR="0021730C" w:rsidRDefault="005004B6" w:rsidP="00C02BF6">
            <w:pPr>
              <w:spacing w:before="0" w:after="0" w:line="240" w:lineRule="auto"/>
              <w:jc w:val="center"/>
              <w:rPr>
                <w:b/>
                <w:szCs w:val="26"/>
              </w:rPr>
            </w:pPr>
            <w:r>
              <w:rPr>
                <w:b/>
                <w:szCs w:val="26"/>
              </w:rPr>
              <w:t>Đã ký</w:t>
            </w:r>
            <w:bookmarkStart w:id="1" w:name="_GoBack"/>
            <w:bookmarkEnd w:id="1"/>
          </w:p>
          <w:p w:rsidR="0006368D" w:rsidRPr="00E44342" w:rsidRDefault="0006368D" w:rsidP="00C02BF6">
            <w:pPr>
              <w:spacing w:before="0" w:after="0" w:line="240" w:lineRule="auto"/>
              <w:jc w:val="center"/>
              <w:rPr>
                <w:b/>
                <w:szCs w:val="26"/>
              </w:rPr>
            </w:pPr>
          </w:p>
          <w:p w:rsidR="00CA59E1" w:rsidRPr="00E44342" w:rsidRDefault="007556E5" w:rsidP="00C02BF6">
            <w:pPr>
              <w:spacing w:before="0" w:after="0" w:line="240" w:lineRule="auto"/>
              <w:jc w:val="center"/>
              <w:rPr>
                <w:b/>
                <w:sz w:val="28"/>
                <w:szCs w:val="28"/>
              </w:rPr>
            </w:pPr>
            <w:r>
              <w:rPr>
                <w:b/>
                <w:szCs w:val="26"/>
              </w:rPr>
              <w:t>Nghe Minh Hồng</w:t>
            </w:r>
          </w:p>
          <w:p w:rsidR="00CA59E1" w:rsidRPr="00E44342" w:rsidRDefault="00CA59E1" w:rsidP="00C02BF6">
            <w:pPr>
              <w:spacing w:before="0" w:after="0" w:line="240" w:lineRule="auto"/>
              <w:jc w:val="center"/>
              <w:rPr>
                <w:b/>
                <w:sz w:val="28"/>
                <w:szCs w:val="28"/>
              </w:rPr>
            </w:pPr>
          </w:p>
          <w:p w:rsidR="00CA59E1" w:rsidRPr="00E44342" w:rsidRDefault="00CA59E1" w:rsidP="00C02BF6">
            <w:pPr>
              <w:spacing w:before="0" w:after="0" w:line="240" w:lineRule="auto"/>
              <w:rPr>
                <w:b/>
                <w:sz w:val="28"/>
                <w:szCs w:val="28"/>
              </w:rPr>
            </w:pPr>
          </w:p>
          <w:p w:rsidR="00CA59E1" w:rsidRPr="00E44342" w:rsidRDefault="00CA59E1" w:rsidP="00C02BF6">
            <w:pPr>
              <w:spacing w:before="0" w:after="0" w:line="240" w:lineRule="auto"/>
              <w:jc w:val="center"/>
              <w:rPr>
                <w:b/>
                <w:sz w:val="28"/>
                <w:szCs w:val="28"/>
              </w:rPr>
            </w:pPr>
          </w:p>
        </w:tc>
      </w:tr>
    </w:tbl>
    <w:p w:rsidR="006E091C" w:rsidRPr="00E44342" w:rsidRDefault="006E091C"/>
    <w:sectPr w:rsidR="006E091C" w:rsidRPr="00E44342" w:rsidSect="0006368D">
      <w:headerReference w:type="default" r:id="rId9"/>
      <w:pgSz w:w="11906" w:h="16838" w:code="9"/>
      <w:pgMar w:top="1134" w:right="102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B7" w:rsidRDefault="00E422B7" w:rsidP="00CA59E1">
      <w:pPr>
        <w:spacing w:before="0" w:after="0" w:line="240" w:lineRule="auto"/>
      </w:pPr>
      <w:r>
        <w:separator/>
      </w:r>
    </w:p>
  </w:endnote>
  <w:endnote w:type="continuationSeparator" w:id="0">
    <w:p w:rsidR="00E422B7" w:rsidRDefault="00E422B7" w:rsidP="00CA59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B7" w:rsidRDefault="00E422B7" w:rsidP="00CA59E1">
      <w:pPr>
        <w:spacing w:before="0" w:after="0" w:line="240" w:lineRule="auto"/>
      </w:pPr>
      <w:r>
        <w:separator/>
      </w:r>
    </w:p>
  </w:footnote>
  <w:footnote w:type="continuationSeparator" w:id="0">
    <w:p w:rsidR="00E422B7" w:rsidRDefault="00E422B7" w:rsidP="00CA59E1">
      <w:pPr>
        <w:spacing w:before="0" w:after="0" w:line="240" w:lineRule="auto"/>
      </w:pPr>
      <w:r>
        <w:continuationSeparator/>
      </w:r>
    </w:p>
  </w:footnote>
  <w:footnote w:id="1">
    <w:p w:rsidR="0006368D" w:rsidRPr="00C61989" w:rsidRDefault="0006368D" w:rsidP="0006368D">
      <w:pPr>
        <w:pStyle w:val="FootnoteText"/>
        <w:ind w:firstLine="284"/>
        <w:jc w:val="both"/>
      </w:pPr>
      <w:r w:rsidRPr="003E55B3">
        <w:t>(</w:t>
      </w:r>
      <w:r w:rsidRPr="006E5589">
        <w:footnoteRef/>
      </w:r>
      <w:r w:rsidRPr="003E55B3">
        <w:t xml:space="preserve">) </w:t>
      </w:r>
      <w:r w:rsidRPr="006E5589">
        <w:t xml:space="preserve">Quyết định số </w:t>
      </w:r>
      <w:r w:rsidRPr="003B4A46">
        <w:t>14</w:t>
      </w:r>
      <w:r w:rsidRPr="003E55B3">
        <w:t>66/2018/QĐ-UBND ngày 28/12/2018</w:t>
      </w:r>
      <w:r w:rsidRPr="006E5589">
        <w:t xml:space="preserve"> </w:t>
      </w:r>
      <w:bookmarkStart w:id="0" w:name="loai_1_name"/>
      <w:r w:rsidRPr="006E5589">
        <w:t xml:space="preserve">về việc ban hành </w:t>
      </w:r>
      <w:bookmarkEnd w:id="0"/>
      <w:r w:rsidRPr="006E5589">
        <w:t>Đề án đầu tư, phát triển và chế biến dược liệu trên địa bàn tỉnh đến năm 2020, định hướng đến năm 2030</w:t>
      </w:r>
      <w:r w:rsidRPr="003B4A46">
        <w:t>.</w:t>
      </w:r>
    </w:p>
  </w:footnote>
  <w:footnote w:id="2">
    <w:p w:rsidR="0006368D" w:rsidRPr="003B4A46" w:rsidRDefault="0006368D" w:rsidP="0006368D">
      <w:pPr>
        <w:pStyle w:val="FootnoteText"/>
        <w:ind w:firstLine="284"/>
        <w:jc w:val="both"/>
      </w:pPr>
      <w:proofErr w:type="gramStart"/>
      <w:r w:rsidRPr="003E55B3">
        <w:rPr>
          <w:b/>
          <w:vertAlign w:val="superscript"/>
        </w:rPr>
        <w:t>(</w:t>
      </w:r>
      <w:r w:rsidRPr="003E55B3">
        <w:rPr>
          <w:rStyle w:val="FootnoteReference"/>
          <w:b/>
        </w:rPr>
        <w:footnoteRef/>
      </w:r>
      <w:r w:rsidRPr="003E55B3">
        <w:rPr>
          <w:b/>
          <w:vertAlign w:val="superscript"/>
        </w:rPr>
        <w:t xml:space="preserve">) </w:t>
      </w:r>
      <w:r w:rsidRPr="006E5589">
        <w:t>Mục tiêu:</w:t>
      </w:r>
      <w:r w:rsidRPr="006E5589">
        <w:rPr>
          <w:b/>
        </w:rPr>
        <w:t xml:space="preserve"> </w:t>
      </w:r>
      <w:r w:rsidRPr="003B4A46">
        <w:t>Đến năm 2020 cung ứng 50% nhu cầu giống các loại dược liệu trên địa bàn toàn tỉnh.</w:t>
      </w:r>
      <w:proofErr w:type="gramEnd"/>
    </w:p>
  </w:footnote>
  <w:footnote w:id="3">
    <w:p w:rsidR="0006368D" w:rsidRPr="006E5589" w:rsidRDefault="0006368D" w:rsidP="0006368D">
      <w:pPr>
        <w:pStyle w:val="FootnoteText"/>
        <w:ind w:firstLine="284"/>
        <w:rPr>
          <w:b/>
        </w:rPr>
      </w:pPr>
      <w:r w:rsidRPr="003E55B3">
        <w:rPr>
          <w:b/>
          <w:vertAlign w:val="superscript"/>
        </w:rPr>
        <w:t>(</w:t>
      </w:r>
      <w:r w:rsidRPr="003E55B3">
        <w:rPr>
          <w:rStyle w:val="FootnoteReference"/>
          <w:b/>
        </w:rPr>
        <w:footnoteRef/>
      </w:r>
      <w:r w:rsidRPr="003E55B3">
        <w:rPr>
          <w:b/>
          <w:vertAlign w:val="superscript"/>
        </w:rPr>
        <w:t>)</w:t>
      </w:r>
      <w:r w:rsidRPr="006E5589">
        <w:rPr>
          <w:b/>
        </w:rPr>
        <w:t xml:space="preserve"> </w:t>
      </w:r>
      <w:r w:rsidRPr="006E5589">
        <w:t>D</w:t>
      </w:r>
      <w:r w:rsidRPr="003B4A46">
        <w:t>iện tích trồng không đạt kế hoạch: Sâm Ngọc Linh, đạt 90,7%;</w:t>
      </w:r>
      <w:r w:rsidRPr="003E55B3">
        <w:t xml:space="preserve"> Ngũ v</w:t>
      </w:r>
      <w:r>
        <w:t xml:space="preserve">ị tử, đạt 60 </w:t>
      </w:r>
      <w:r w:rsidRPr="003E55B3">
        <w:t>%;</w:t>
      </w:r>
      <w:r>
        <w:t xml:space="preserve"> </w:t>
      </w:r>
      <w:r w:rsidRPr="003E55B3">
        <w:t>Lan Kim Tuy</w:t>
      </w:r>
      <w:r>
        <w:t xml:space="preserve">ến đạt 13,2%; </w:t>
      </w:r>
      <w:r w:rsidRPr="003E55B3">
        <w:t xml:space="preserve">Ý dĩ (Bo bo), chưa </w:t>
      </w:r>
      <w:r>
        <w:t>thực hiện;</w:t>
      </w:r>
      <w:r w:rsidRPr="003E55B3">
        <w:t xml:space="preserve">  Đương quy</w:t>
      </w:r>
      <w:r>
        <w:t xml:space="preserve"> đạt 38,3%; Nấm dược liệu, chưa thực hiện.</w:t>
      </w:r>
    </w:p>
  </w:footnote>
  <w:footnote w:id="4">
    <w:p w:rsidR="0006368D" w:rsidRPr="00C61989" w:rsidRDefault="0006368D" w:rsidP="0006368D">
      <w:pPr>
        <w:spacing w:before="0" w:after="0" w:line="240" w:lineRule="auto"/>
        <w:ind w:firstLine="284"/>
        <w:jc w:val="both"/>
        <w:rPr>
          <w:sz w:val="20"/>
          <w:szCs w:val="20"/>
          <w:lang w:val="de-DE"/>
        </w:rPr>
      </w:pPr>
      <w:r w:rsidRPr="003152ED">
        <w:rPr>
          <w:rFonts w:eastAsia="Times New Roman"/>
          <w:sz w:val="20"/>
          <w:szCs w:val="20"/>
          <w:vertAlign w:val="superscript"/>
        </w:rPr>
        <w:t>(</w:t>
      </w:r>
      <w:r w:rsidRPr="003152ED">
        <w:rPr>
          <w:rFonts w:eastAsia="Times New Roman"/>
          <w:sz w:val="20"/>
          <w:szCs w:val="20"/>
          <w:vertAlign w:val="superscript"/>
        </w:rPr>
        <w:footnoteRef/>
      </w:r>
      <w:r w:rsidRPr="003152ED">
        <w:rPr>
          <w:rFonts w:eastAsia="Times New Roman"/>
          <w:sz w:val="20"/>
          <w:szCs w:val="20"/>
          <w:vertAlign w:val="superscript"/>
        </w:rPr>
        <w:t>)</w:t>
      </w:r>
      <w:r w:rsidRPr="006E5589">
        <w:rPr>
          <w:sz w:val="20"/>
          <w:szCs w:val="20"/>
        </w:rPr>
        <w:t xml:space="preserve"> (1) Đề</w:t>
      </w:r>
      <w:r w:rsidRPr="003B4A46">
        <w:rPr>
          <w:sz w:val="20"/>
          <w:szCs w:val="20"/>
        </w:rPr>
        <w:t xml:space="preserve"> tài “Nghiên cứu phòng tr</w:t>
      </w:r>
      <w:r w:rsidRPr="00C61989">
        <w:rPr>
          <w:sz w:val="20"/>
          <w:szCs w:val="20"/>
        </w:rPr>
        <w:t xml:space="preserve">ừ sâu bệnh trên cây Sâm Ngọc Linh”; (2) </w:t>
      </w:r>
      <w:r w:rsidRPr="00C61989">
        <w:rPr>
          <w:sz w:val="20"/>
          <w:szCs w:val="20"/>
          <w:lang w:val="de-DE"/>
        </w:rPr>
        <w:t>Đề tài “Khảo sát thành phần hóa học, xây dựng quy trình định lượng saponin trên thân, lá Sâm Ngọc Linh làm cơ sở khoa học cho các sản phẩm ứng dụng</w:t>
      </w:r>
      <w:r w:rsidRPr="00C61989">
        <w:rPr>
          <w:sz w:val="20"/>
          <w:szCs w:val="20"/>
          <w:lang w:eastAsia="vi-VN"/>
        </w:rPr>
        <w:t>”;</w:t>
      </w:r>
      <w:r w:rsidRPr="00C61989">
        <w:rPr>
          <w:sz w:val="20"/>
          <w:szCs w:val="20"/>
          <w:lang w:val="de-DE"/>
        </w:rPr>
        <w:t xml:space="preserve"> </w:t>
      </w:r>
      <w:r w:rsidRPr="00C61989">
        <w:rPr>
          <w:sz w:val="20"/>
          <w:szCs w:val="20"/>
        </w:rPr>
        <w:t>(3)</w:t>
      </w:r>
      <w:r w:rsidRPr="00C61989">
        <w:rPr>
          <w:sz w:val="20"/>
          <w:szCs w:val="20"/>
          <w:lang w:val="de-DE"/>
        </w:rPr>
        <w:t xml:space="preserve"> Đề tài “Hoàn thiện quy trình chiết xuất dịch chiết từ Đảng sâm, nấm Đông trùng hạ thảo và đề xuất các sản phẩm ứng dụng trong chế biến</w:t>
      </w:r>
      <w:r w:rsidRPr="00C61989">
        <w:rPr>
          <w:sz w:val="20"/>
          <w:szCs w:val="20"/>
          <w:lang w:val="vi-VN" w:eastAsia="vi-VN"/>
        </w:rPr>
        <w:t xml:space="preserve"> Nghiên cứu hoàn thiện các điều kiện chiết xuất dịch chiết từ Đảng sâm</w:t>
      </w:r>
      <w:r w:rsidRPr="00C61989">
        <w:rPr>
          <w:sz w:val="20"/>
          <w:szCs w:val="20"/>
          <w:lang w:eastAsia="vi-VN"/>
        </w:rPr>
        <w:t xml:space="preserve">”; </w:t>
      </w:r>
      <w:r w:rsidRPr="00C61989">
        <w:rPr>
          <w:sz w:val="20"/>
          <w:szCs w:val="20"/>
          <w:lang w:val="de-DE"/>
        </w:rPr>
        <w:t>(4) Dự án “Xây dựng mô hình trồng cây Lan Kim tuyến (Anoectochilus sp.) dưới tán rừng tại 02 huyện Tu Mơ Rông và Kon Plông, tỉnh Kon Tum</w:t>
      </w:r>
      <w:r w:rsidRPr="00C61989">
        <w:rPr>
          <w:sz w:val="20"/>
          <w:szCs w:val="20"/>
          <w:lang w:eastAsia="vi-VN"/>
        </w:rPr>
        <w:t>”;</w:t>
      </w:r>
      <w:r w:rsidRPr="00C61989">
        <w:rPr>
          <w:sz w:val="20"/>
          <w:szCs w:val="20"/>
          <w:lang w:val="de-DE"/>
        </w:rPr>
        <w:t xml:space="preserve"> (5) Đề tài “Trồng thực nghiệm Sâm cau (Cuculigo orchioides Gaertn) dưới tán rừng trên một số tiểu vùng sinh thái của tỉnh Kon Tum</w:t>
      </w:r>
      <w:r w:rsidRPr="00C61989">
        <w:rPr>
          <w:sz w:val="20"/>
          <w:szCs w:val="20"/>
          <w:lang w:val="de-DE" w:eastAsia="vi-VN"/>
        </w:rPr>
        <w:t>”;</w:t>
      </w:r>
      <w:r w:rsidRPr="00C61989">
        <w:rPr>
          <w:sz w:val="20"/>
          <w:szCs w:val="20"/>
          <w:lang w:val="de-DE"/>
        </w:rPr>
        <w:t xml:space="preserve"> (6) Đề tài “Đánh giá khả năng thích nghi và đề xuất các giải pháp sử dụng đất hợp lý trên các dạng lập địa trồng cây dược liệu chính trên địa bàn tinh Kon Tum</w:t>
      </w:r>
      <w:r w:rsidRPr="00C61989">
        <w:rPr>
          <w:sz w:val="20"/>
          <w:szCs w:val="20"/>
          <w:lang w:val="de-DE" w:eastAsia="vi-VN"/>
        </w:rPr>
        <w:t>”;</w:t>
      </w:r>
      <w:r w:rsidRPr="00C61989">
        <w:rPr>
          <w:sz w:val="20"/>
          <w:szCs w:val="20"/>
          <w:lang w:val="de-DE"/>
        </w:rPr>
        <w:t xml:space="preserve"> (7) Dự án: “Xây dựng mô hình nhân giống, trồng và sơ chế gấc (Momordica cochinchinensis (Lour.) </w:t>
      </w:r>
      <w:r w:rsidRPr="00C61989">
        <w:rPr>
          <w:sz w:val="20"/>
          <w:szCs w:val="20"/>
          <w:lang w:val="de-DE"/>
        </w:rPr>
        <w:t>Speng) theo tiêu chuẩn GACP-WHO trên địa bàn tỉnh Kon Tum</w:t>
      </w:r>
      <w:r w:rsidRPr="00C61989">
        <w:rPr>
          <w:sz w:val="20"/>
          <w:szCs w:val="20"/>
          <w:lang w:val="de-DE" w:eastAsia="vi-VN"/>
        </w:rPr>
        <w:t>”;</w:t>
      </w:r>
      <w:r w:rsidRPr="00C61989">
        <w:rPr>
          <w:sz w:val="20"/>
          <w:szCs w:val="20"/>
          <w:lang w:val="de-DE"/>
        </w:rPr>
        <w:t xml:space="preserve"> (8) Đề tài “Xây dựng quy trình bảo quản tươi dược liệu dạng củ (Sâm Ngọc Linh) trên địa bàn tỉnh Kon Tum</w:t>
      </w:r>
      <w:r w:rsidRPr="00C61989">
        <w:rPr>
          <w:sz w:val="20"/>
          <w:szCs w:val="20"/>
          <w:lang w:val="de-DE" w:eastAsia="vi-VN"/>
        </w:rPr>
        <w:t>”;</w:t>
      </w:r>
      <w:r w:rsidRPr="00C61989">
        <w:rPr>
          <w:sz w:val="20"/>
          <w:szCs w:val="20"/>
          <w:lang w:val="de-DE"/>
        </w:rPr>
        <w:t xml:space="preserve"> (9) Dự án “Ứng dụng công nghệ sinh học hoàn thiện quy trình nhân giống, nuôi trồng nấm mối đen (Xerula radicata) tại tỉnh Kon Tum”; (10) Dự án “Sản xuất thử nghiệm cao từ rễ Đương quy Nhật Bản (Angelica acutiloba)</w:t>
      </w:r>
      <w:r w:rsidRPr="00C61989">
        <w:rPr>
          <w:sz w:val="20"/>
          <w:szCs w:val="20"/>
          <w:lang w:val="de-DE" w:eastAsia="vi-VN"/>
        </w:rPr>
        <w:t>”</w:t>
      </w:r>
      <w:r w:rsidRPr="00C61989">
        <w:rPr>
          <w:sz w:val="20"/>
          <w:szCs w:val="20"/>
          <w:lang w:val="de-DE"/>
        </w:rPr>
        <w:t>.</w:t>
      </w:r>
    </w:p>
  </w:footnote>
  <w:footnote w:id="5">
    <w:p w:rsidR="0006368D" w:rsidRPr="00C61989" w:rsidRDefault="0006368D" w:rsidP="0006368D">
      <w:pPr>
        <w:pStyle w:val="FootnoteText"/>
        <w:ind w:firstLine="284"/>
        <w:jc w:val="both"/>
        <w:rPr>
          <w:lang w:val="de-DE"/>
        </w:rPr>
      </w:pPr>
      <w:r w:rsidRPr="003E55B3">
        <w:rPr>
          <w:vertAlign w:val="superscript"/>
          <w:lang w:val="de-DE"/>
        </w:rPr>
        <w:t>(</w:t>
      </w:r>
      <w:r w:rsidRPr="003B4A46">
        <w:rPr>
          <w:rStyle w:val="FootnoteReference"/>
        </w:rPr>
        <w:footnoteRef/>
      </w:r>
      <w:r w:rsidRPr="003B4A46">
        <w:rPr>
          <w:vertAlign w:val="superscript"/>
          <w:lang w:val="de-DE"/>
        </w:rPr>
        <w:t>)</w:t>
      </w:r>
      <w:r>
        <w:rPr>
          <w:vertAlign w:val="superscript"/>
          <w:lang w:val="de-DE"/>
        </w:rPr>
        <w:t xml:space="preserve"> </w:t>
      </w:r>
      <w:r w:rsidRPr="003D0BA5">
        <w:rPr>
          <w:lang w:val="de-DE"/>
        </w:rPr>
        <w:t xml:space="preserve">(1) </w:t>
      </w:r>
      <w:r w:rsidRPr="008C34F9">
        <w:rPr>
          <w:bCs/>
          <w:lang w:val="vi-VN"/>
        </w:rPr>
        <w:t>Xây dựng mô hình nhân giống, trồng và s</w:t>
      </w:r>
      <w:r w:rsidRPr="008C34F9">
        <w:rPr>
          <w:rFonts w:hint="eastAsia"/>
          <w:bCs/>
          <w:lang w:val="vi-VN"/>
        </w:rPr>
        <w:t>ơ</w:t>
      </w:r>
      <w:r w:rsidRPr="008C34F9">
        <w:rPr>
          <w:bCs/>
          <w:lang w:val="vi-VN"/>
        </w:rPr>
        <w:t xml:space="preserve"> chế Giảo cổ lam (Gynostemma pentaphylllum (Thunnb) Makino) và </w:t>
      </w:r>
      <w:r w:rsidRPr="008C34F9">
        <w:rPr>
          <w:rFonts w:hint="eastAsia"/>
          <w:bCs/>
          <w:lang w:val="vi-VN"/>
        </w:rPr>
        <w:t>đ</w:t>
      </w:r>
      <w:r w:rsidRPr="008C34F9">
        <w:rPr>
          <w:bCs/>
          <w:lang w:val="vi-VN"/>
        </w:rPr>
        <w:t>ộc hoạt (Angelica Pubescens ait) theo Gacp</w:t>
      </w:r>
      <w:r w:rsidRPr="003D0BA5">
        <w:rPr>
          <w:bCs/>
          <w:lang w:val="de-DE"/>
        </w:rPr>
        <w:t xml:space="preserve">; (2) </w:t>
      </w:r>
      <w:r w:rsidRPr="008C34F9">
        <w:rPr>
          <w:bCs/>
          <w:lang w:val="vi-VN"/>
        </w:rPr>
        <w:t xml:space="preserve">Ứng dụng khoa học và công nghệ xây dựng mô hình trồng và chế biến các sản phẩm từ Sa nhân tím, Ngũ vị tử, </w:t>
      </w:r>
      <w:r w:rsidRPr="008C34F9">
        <w:rPr>
          <w:rFonts w:hint="eastAsia"/>
          <w:bCs/>
          <w:lang w:val="vi-VN"/>
        </w:rPr>
        <w:t>Đ</w:t>
      </w:r>
      <w:r w:rsidRPr="008C34F9">
        <w:rPr>
          <w:bCs/>
          <w:lang w:val="vi-VN"/>
        </w:rPr>
        <w:t>ảng sâm theo GACP-WHO tại huyện Tu M</w:t>
      </w:r>
      <w:r w:rsidRPr="008C34F9">
        <w:rPr>
          <w:rFonts w:hint="eastAsia"/>
          <w:bCs/>
          <w:lang w:val="vi-VN"/>
        </w:rPr>
        <w:t>ơ</w:t>
      </w:r>
      <w:r w:rsidRPr="008C34F9">
        <w:rPr>
          <w:bCs/>
          <w:lang w:val="vi-VN"/>
        </w:rPr>
        <w:t xml:space="preserve"> Rông tỉnh Kon Tum</w:t>
      </w:r>
      <w:r w:rsidRPr="003D0BA5">
        <w:rPr>
          <w:bCs/>
          <w:lang w:val="de-DE"/>
        </w:rPr>
        <w:t xml:space="preserve"> (3) </w:t>
      </w:r>
      <w:r w:rsidRPr="008C34F9">
        <w:rPr>
          <w:bCs/>
          <w:lang w:val="vi-VN"/>
        </w:rPr>
        <w:t>Ứng dụng khoa học công nghệ xây dựng mô hình trồng và chế biến cây d</w:t>
      </w:r>
      <w:r w:rsidRPr="008C34F9">
        <w:rPr>
          <w:rFonts w:hint="eastAsia"/>
          <w:bCs/>
          <w:lang w:val="vi-VN"/>
        </w:rPr>
        <w:t>ư</w:t>
      </w:r>
      <w:r w:rsidRPr="008C34F9">
        <w:rPr>
          <w:bCs/>
          <w:lang w:val="vi-VN"/>
        </w:rPr>
        <w:t xml:space="preserve">ợc liệu </w:t>
      </w:r>
      <w:r w:rsidRPr="008C34F9">
        <w:rPr>
          <w:rFonts w:hint="eastAsia"/>
          <w:bCs/>
          <w:lang w:val="vi-VN"/>
        </w:rPr>
        <w:t>Đươ</w:t>
      </w:r>
      <w:r w:rsidRPr="008C34F9">
        <w:rPr>
          <w:bCs/>
          <w:lang w:val="vi-VN"/>
        </w:rPr>
        <w:t xml:space="preserve">ng quy Nhật bản và </w:t>
      </w:r>
      <w:r w:rsidRPr="008C34F9">
        <w:rPr>
          <w:rFonts w:hint="eastAsia"/>
          <w:bCs/>
          <w:lang w:val="vi-VN"/>
        </w:rPr>
        <w:t>đ</w:t>
      </w:r>
      <w:r w:rsidRPr="008C34F9">
        <w:rPr>
          <w:bCs/>
          <w:lang w:val="vi-VN"/>
        </w:rPr>
        <w:t>an</w:t>
      </w:r>
      <w:r w:rsidRPr="003D0BA5">
        <w:rPr>
          <w:bCs/>
          <w:lang w:val="de-DE"/>
        </w:rPr>
        <w:t>g</w:t>
      </w:r>
      <w:r w:rsidRPr="008C34F9">
        <w:rPr>
          <w:bCs/>
          <w:lang w:val="vi-VN"/>
        </w:rPr>
        <w:t xml:space="preserve"> sâm</w:t>
      </w:r>
      <w:r w:rsidRPr="003D0BA5">
        <w:rPr>
          <w:bCs/>
          <w:lang w:val="de-DE"/>
        </w:rPr>
        <w:t>.</w:t>
      </w:r>
      <w:r w:rsidRPr="003E55B3">
        <w:rPr>
          <w:bCs/>
          <w:lang w:val="vi-VN"/>
        </w:rPr>
        <w:t xml:space="preserve"> </w:t>
      </w:r>
    </w:p>
  </w:footnote>
  <w:footnote w:id="6">
    <w:p w:rsidR="0006368D" w:rsidRPr="00C3137C" w:rsidRDefault="0006368D" w:rsidP="0006368D">
      <w:pPr>
        <w:pStyle w:val="FootnoteText"/>
        <w:ind w:firstLine="284"/>
        <w:jc w:val="both"/>
        <w:rPr>
          <w:sz w:val="18"/>
          <w:szCs w:val="18"/>
          <w:lang w:val="de-DE"/>
        </w:rPr>
      </w:pPr>
      <w:r w:rsidRPr="003E55B3">
        <w:rPr>
          <w:vertAlign w:val="superscript"/>
          <w:lang w:val="de-DE"/>
        </w:rPr>
        <w:t>(</w:t>
      </w:r>
      <w:r w:rsidRPr="003E55B3">
        <w:rPr>
          <w:rStyle w:val="FootnoteReference"/>
        </w:rPr>
        <w:footnoteRef/>
      </w:r>
      <w:r w:rsidRPr="003E55B3">
        <w:rPr>
          <w:vertAlign w:val="superscript"/>
          <w:lang w:val="de-DE"/>
        </w:rPr>
        <w:t>)</w:t>
      </w:r>
      <w:r>
        <w:rPr>
          <w:vertAlign w:val="superscript"/>
          <w:lang w:val="de-DE"/>
        </w:rPr>
        <w:t xml:space="preserve"> </w:t>
      </w:r>
      <w:r w:rsidRPr="00C3137C">
        <w:rPr>
          <w:sz w:val="18"/>
          <w:szCs w:val="18"/>
          <w:lang w:val="de-DE"/>
        </w:rPr>
        <w:t>Nguồn: sản lượng khai thác tại Công ty TNHH MTV lâm nghiệp Đăk Tô 0,7 ha được 164,92 kg sản lượng bình quân 235,5 kg/ha từ đó suy ra sản lượng ước tính 213,6 tấn.</w:t>
      </w:r>
    </w:p>
  </w:footnote>
  <w:footnote w:id="7">
    <w:p w:rsidR="0006368D" w:rsidRPr="00C61989" w:rsidRDefault="0006368D" w:rsidP="0006368D">
      <w:pPr>
        <w:pStyle w:val="FootnoteText"/>
        <w:ind w:firstLine="284"/>
        <w:jc w:val="both"/>
        <w:rPr>
          <w:lang w:val="de-DE"/>
        </w:rPr>
      </w:pPr>
      <w:r w:rsidRPr="003E55B3">
        <w:rPr>
          <w:rFonts w:eastAsia="Calibri"/>
          <w:b/>
          <w:vertAlign w:val="superscript"/>
          <w:lang w:val="nl-NL"/>
        </w:rPr>
        <w:t>(</w:t>
      </w:r>
      <w:r w:rsidRPr="003E55B3">
        <w:rPr>
          <w:rFonts w:eastAsia="Calibri"/>
          <w:b/>
          <w:vertAlign w:val="superscript"/>
          <w:lang w:val="nl-NL"/>
        </w:rPr>
        <w:footnoteRef/>
      </w:r>
      <w:r w:rsidRPr="003E55B3">
        <w:rPr>
          <w:rFonts w:eastAsia="Calibri"/>
          <w:b/>
          <w:vertAlign w:val="superscript"/>
          <w:lang w:val="nl-NL"/>
        </w:rPr>
        <w:t>)</w:t>
      </w:r>
      <w:r w:rsidRPr="00776866">
        <w:rPr>
          <w:bCs/>
          <w:lang w:val="sv-SE"/>
        </w:rPr>
        <w:t>Công ty cổ phần Sâm Ngọc linh Tu Mơ Rông xây dựng vườn ươm giống gốc, hàng năm ươm khoảng 1 triệu cây con, trong đó ngũ vị tử khoảng 500.000 cây và Sâm Ngọc linh ươm 50.000 cây, các loài dược liệu khác 450.000 cây. Công ty Cổ phần Sâm Ngọc Linh Kon Tum thiết lập vườn ươm Sâm Ngọc linh với công suất 3,7 triệu cây/năm; Công ty TNHH MTV lâm nghiệp Đăk Tô xây dựng vườn ươm với công suất hơn 300.000 cây/năm. Ngoài ra, còn có một số Hợp tác xã, tổ hợp tác, cơ sở kinh doanh nhỏ lẻ cũng tham gia vào hoạt động sản xuất cây giống dược liệu, như: HTX</w:t>
      </w:r>
      <w:r>
        <w:rPr>
          <w:bCs/>
          <w:lang w:val="sv-SE"/>
        </w:rPr>
        <w:t xml:space="preserve"> nông lâm nghiệp, xây dựng, thương mại, dịch vụ</w:t>
      </w:r>
      <w:r w:rsidRPr="00776866">
        <w:rPr>
          <w:bCs/>
          <w:lang w:val="sv-SE"/>
        </w:rPr>
        <w:t xml:space="preserve"> xã Tê Xăng (</w:t>
      </w:r>
      <w:r w:rsidRPr="00776866">
        <w:rPr>
          <w:bCs/>
          <w:i/>
          <w:lang w:val="sv-SE"/>
        </w:rPr>
        <w:t>năng lực sản xuất kh</w:t>
      </w:r>
      <w:r>
        <w:rPr>
          <w:bCs/>
          <w:i/>
          <w:lang w:val="sv-SE"/>
        </w:rPr>
        <w:t>oảng 150.000-200.000 cây giống S</w:t>
      </w:r>
      <w:r w:rsidRPr="00776866">
        <w:rPr>
          <w:bCs/>
          <w:i/>
          <w:lang w:val="sv-SE"/>
        </w:rPr>
        <w:t xml:space="preserve">âm dây; 50.000-100.000 cây giống </w:t>
      </w:r>
      <w:r>
        <w:rPr>
          <w:bCs/>
          <w:i/>
          <w:lang w:val="sv-SE"/>
        </w:rPr>
        <w:t>Đ</w:t>
      </w:r>
      <w:r w:rsidRPr="00776866">
        <w:rPr>
          <w:bCs/>
          <w:i/>
          <w:lang w:val="sv-SE"/>
        </w:rPr>
        <w:t>ương quy,...</w:t>
      </w:r>
      <w:r w:rsidRPr="00776866">
        <w:rPr>
          <w:bCs/>
          <w:lang w:val="sv-SE"/>
        </w:rPr>
        <w:t>); Trường Cao đẳng cộng đồng Kon Tum (</w:t>
      </w:r>
      <w:r>
        <w:rPr>
          <w:bCs/>
          <w:lang w:val="sv-SE"/>
        </w:rPr>
        <w:t>n</w:t>
      </w:r>
      <w:r w:rsidRPr="00776866">
        <w:rPr>
          <w:bCs/>
          <w:lang w:val="sv-SE"/>
        </w:rPr>
        <w:t xml:space="preserve">ăng lực sản xuất </w:t>
      </w:r>
      <w:r>
        <w:rPr>
          <w:bCs/>
          <w:lang w:val="sv-SE"/>
        </w:rPr>
        <w:t>khoảng 20.000-30.000 cây giống L</w:t>
      </w:r>
      <w:r w:rsidRPr="00776866">
        <w:rPr>
          <w:bCs/>
          <w:lang w:val="sv-SE"/>
        </w:rPr>
        <w:t>an kim tuyến nuôi cấy mô,...); Trung tâm ứng dụng Khoa học và Công nghệ tỉnh (</w:t>
      </w:r>
      <w:r w:rsidRPr="00776866">
        <w:rPr>
          <w:bCs/>
          <w:i/>
          <w:lang w:val="sv-SE"/>
        </w:rPr>
        <w:t xml:space="preserve">sản </w:t>
      </w:r>
      <w:r>
        <w:rPr>
          <w:bCs/>
          <w:i/>
          <w:lang w:val="sv-SE"/>
        </w:rPr>
        <w:t>xuất cây giống nuôi cấy mô như Sâm dây, L</w:t>
      </w:r>
      <w:r w:rsidRPr="00776866">
        <w:rPr>
          <w:bCs/>
          <w:i/>
          <w:lang w:val="sv-SE"/>
        </w:rPr>
        <w:t>an kim tuyến,...</w:t>
      </w:r>
      <w:r w:rsidRPr="00776866">
        <w:rPr>
          <w:bCs/>
          <w:lang w:val="sv-SE"/>
        </w:rPr>
        <w:t>)...</w:t>
      </w:r>
    </w:p>
  </w:footnote>
  <w:footnote w:id="8">
    <w:p w:rsidR="0006368D" w:rsidRPr="003E55B3" w:rsidRDefault="0006368D" w:rsidP="0006368D">
      <w:pPr>
        <w:spacing w:line="240" w:lineRule="auto"/>
        <w:ind w:firstLine="425"/>
        <w:jc w:val="both"/>
        <w:rPr>
          <w:sz w:val="20"/>
          <w:szCs w:val="20"/>
          <w:lang w:val="de-DE"/>
        </w:rPr>
      </w:pPr>
      <w:r w:rsidRPr="003E55B3">
        <w:rPr>
          <w:b/>
          <w:sz w:val="20"/>
          <w:szCs w:val="20"/>
          <w:vertAlign w:val="superscript"/>
          <w:lang w:val="de-DE"/>
        </w:rPr>
        <w:t>(</w:t>
      </w:r>
      <w:r w:rsidRPr="003E55B3">
        <w:rPr>
          <w:rStyle w:val="FootnoteReference"/>
          <w:b/>
          <w:sz w:val="20"/>
          <w:szCs w:val="20"/>
        </w:rPr>
        <w:footnoteRef/>
      </w:r>
      <w:r w:rsidRPr="003E55B3">
        <w:rPr>
          <w:b/>
          <w:sz w:val="20"/>
          <w:szCs w:val="20"/>
          <w:vertAlign w:val="superscript"/>
          <w:lang w:val="de-DE"/>
        </w:rPr>
        <w:t>)</w:t>
      </w:r>
      <w:r w:rsidRPr="006E5589">
        <w:rPr>
          <w:sz w:val="20"/>
          <w:szCs w:val="20"/>
          <w:vertAlign w:val="superscript"/>
          <w:lang w:val="de-DE"/>
        </w:rPr>
        <w:t xml:space="preserve"> </w:t>
      </w:r>
      <w:r w:rsidRPr="006E5589">
        <w:rPr>
          <w:sz w:val="20"/>
          <w:szCs w:val="20"/>
          <w:lang w:val="de-DE"/>
        </w:rPr>
        <w:t>(1) Công ty C</w:t>
      </w:r>
      <w:r w:rsidRPr="00C61989">
        <w:rPr>
          <w:sz w:val="20"/>
          <w:szCs w:val="20"/>
          <w:lang w:val="de-DE"/>
        </w:rPr>
        <w:t>ổ</w:t>
      </w:r>
      <w:r w:rsidRPr="003B4A46">
        <w:rPr>
          <w:sz w:val="20"/>
          <w:szCs w:val="20"/>
          <w:lang w:val="de-DE"/>
        </w:rPr>
        <w:t xml:space="preserve"> phần Sâm Ng</w:t>
      </w:r>
      <w:r w:rsidRPr="00C61989">
        <w:rPr>
          <w:sz w:val="20"/>
          <w:szCs w:val="20"/>
          <w:lang w:val="de-DE"/>
        </w:rPr>
        <w:t>ọc Linh Kon Tum trồng, khai thác và chế biến và phân phối các sản phẩm từ củ, lá Sâm Ngọc Linh cho ra các sản phẩm rượu sâm SK5, tinh sâm SK5, trà túi lọc sâm SK5; Mật ong sâm SK5; thực phẩm bổ sung nước tăng lực SK5 Sói đêm; Nước giải khác dưỡng da NoLiKo ...(2) Công ty Sâm Ngọc Linh Tu Mơ Rông - Kon Tum khai thác, chế biến Sâm Ngọc Linh, Đảng sâm ra các sản phẩm Trà Sâm Ngọc Linh hòa tan, Collagen Sâm Ngọc Linh, Viên nang mềm sinh lý Sâm Ngọc Linh, Rượu Sâm Ngọc Linh, Cà phê Sâm Ngọc Linh, Mật ong Sâm Ngọc Linh, 7 Dầu gió Tinh nhân sâm; (3) Công ty Thái Hòa liên kết, thu mua các sản phẩm cây Đảng sâm, Đương quy, Ngũ vị tử chế biến các loại sản phẩm rượu sâm, trà hòa tan.</w:t>
      </w:r>
    </w:p>
  </w:footnote>
  <w:footnote w:id="9">
    <w:p w:rsidR="0006368D" w:rsidRPr="003B4A46" w:rsidRDefault="0006368D" w:rsidP="0006368D">
      <w:pPr>
        <w:pStyle w:val="FootnoteText"/>
        <w:ind w:firstLine="425"/>
        <w:jc w:val="both"/>
        <w:rPr>
          <w:lang w:val="de-DE"/>
        </w:rPr>
      </w:pPr>
      <w:r w:rsidRPr="006E5589">
        <w:rPr>
          <w:vertAlign w:val="superscript"/>
          <w:lang w:val="de-DE"/>
        </w:rPr>
        <w:t>(</w:t>
      </w:r>
      <w:r w:rsidRPr="002625C6">
        <w:rPr>
          <w:rStyle w:val="FootnoteReference"/>
        </w:rPr>
        <w:footnoteRef/>
      </w:r>
      <w:r w:rsidRPr="002625C6">
        <w:rPr>
          <w:vertAlign w:val="superscript"/>
          <w:lang w:val="de-DE"/>
        </w:rPr>
        <w:t>)</w:t>
      </w:r>
      <w:r w:rsidRPr="002625C6">
        <w:rPr>
          <w:lang w:val="de-DE"/>
        </w:rPr>
        <w:t xml:space="preserve"> H</w:t>
      </w:r>
      <w:r w:rsidRPr="003B4A46">
        <w:rPr>
          <w:bCs/>
          <w:lang w:val="de-DE"/>
        </w:rPr>
        <w:t>uyện Tu Mơ Rông 450 triệu đồng, huyện Đăk Glei 330 triệu đồng, Sở Y tế 100 triệu đồng, Sở Nông nghiệp và Phát triển nông thôn 1,120 tỷ đồng.</w:t>
      </w:r>
    </w:p>
  </w:footnote>
  <w:footnote w:id="10">
    <w:p w:rsidR="0006368D" w:rsidRPr="003206E7" w:rsidRDefault="0006368D" w:rsidP="0006368D">
      <w:pPr>
        <w:pStyle w:val="FootnoteText"/>
        <w:ind w:firstLine="425"/>
        <w:rPr>
          <w:lang w:val="de-DE"/>
        </w:rPr>
      </w:pPr>
      <w:r w:rsidRPr="003B4A46">
        <w:rPr>
          <w:vertAlign w:val="superscript"/>
          <w:lang w:val="de-DE"/>
        </w:rPr>
        <w:t>(</w:t>
      </w:r>
      <w:r w:rsidRPr="003B4A46">
        <w:rPr>
          <w:rStyle w:val="FootnoteReference"/>
        </w:rPr>
        <w:footnoteRef/>
      </w:r>
      <w:r w:rsidRPr="003B4A46">
        <w:rPr>
          <w:vertAlign w:val="superscript"/>
          <w:lang w:val="de-DE"/>
        </w:rPr>
        <w:t xml:space="preserve">) </w:t>
      </w:r>
      <w:r w:rsidRPr="003B4A46">
        <w:rPr>
          <w:lang w:val="de-DE"/>
        </w:rPr>
        <w:t>H</w:t>
      </w:r>
      <w:r w:rsidRPr="003B4A46">
        <w:rPr>
          <w:bCs/>
          <w:lang w:val="de-DE"/>
        </w:rPr>
        <w:t>uyện Tu Mơ Rông, Đăk Glei, Kon Plông...</w:t>
      </w:r>
    </w:p>
  </w:footnote>
  <w:footnote w:id="11">
    <w:p w:rsidR="0006368D" w:rsidRPr="003E55B3" w:rsidRDefault="0006368D" w:rsidP="0006368D">
      <w:pPr>
        <w:pStyle w:val="FootnoteText"/>
        <w:ind w:firstLine="425"/>
        <w:jc w:val="both"/>
        <w:rPr>
          <w:lang w:val="de-DE"/>
        </w:rPr>
      </w:pPr>
      <w:r>
        <w:rPr>
          <w:vertAlign w:val="superscript"/>
          <w:lang w:val="de-DE"/>
        </w:rPr>
        <w:t>(</w:t>
      </w:r>
      <w:r>
        <w:rPr>
          <w:rStyle w:val="FootnoteReference"/>
        </w:rPr>
        <w:footnoteRef/>
      </w:r>
      <w:r>
        <w:rPr>
          <w:vertAlign w:val="superscript"/>
          <w:lang w:val="de-DE"/>
        </w:rPr>
        <w:t>)</w:t>
      </w:r>
      <w:r w:rsidRPr="003E55B3">
        <w:rPr>
          <w:lang w:val="de-DE"/>
        </w:rPr>
        <w:t xml:space="preserve"> </w:t>
      </w:r>
      <w:r>
        <w:rPr>
          <w:lang w:val="de-DE"/>
        </w:rPr>
        <w:t>Sau 5 tháng kể từ ngày Nghị quyết 09 có hiệu lực thi hành thì UBND tỉnh mới ban hành Quyết định 1466/2018/QĐ-UBND để triển khai thực hiện.</w:t>
      </w:r>
    </w:p>
  </w:footnote>
  <w:footnote w:id="12">
    <w:p w:rsidR="0006368D" w:rsidRPr="002625C6" w:rsidRDefault="0006368D" w:rsidP="0006368D">
      <w:pPr>
        <w:spacing w:before="80" w:after="0" w:line="240" w:lineRule="auto"/>
        <w:ind w:firstLine="426"/>
        <w:jc w:val="both"/>
        <w:rPr>
          <w:sz w:val="20"/>
          <w:szCs w:val="20"/>
          <w:lang w:val="nl-NL"/>
        </w:rPr>
      </w:pPr>
      <w:r w:rsidRPr="003E55B3">
        <w:rPr>
          <w:sz w:val="20"/>
          <w:szCs w:val="20"/>
          <w:vertAlign w:val="superscript"/>
          <w:lang w:val="nl-NL"/>
        </w:rPr>
        <w:t>(</w:t>
      </w:r>
      <w:r w:rsidRPr="003E55B3">
        <w:rPr>
          <w:sz w:val="20"/>
          <w:szCs w:val="20"/>
          <w:vertAlign w:val="superscript"/>
        </w:rPr>
        <w:footnoteRef/>
      </w:r>
      <w:r w:rsidRPr="003E55B3">
        <w:rPr>
          <w:sz w:val="20"/>
          <w:szCs w:val="20"/>
          <w:vertAlign w:val="superscript"/>
          <w:lang w:val="nl-NL"/>
        </w:rPr>
        <w:t xml:space="preserve">) </w:t>
      </w:r>
      <w:r w:rsidRPr="002625C6">
        <w:rPr>
          <w:sz w:val="20"/>
          <w:szCs w:val="20"/>
          <w:lang w:val="nl-NL"/>
        </w:rPr>
        <w:t>Các chính sách ưu đãi, hỗ tr</w:t>
      </w:r>
      <w:r w:rsidRPr="003B4A46">
        <w:rPr>
          <w:sz w:val="20"/>
          <w:szCs w:val="20"/>
          <w:lang w:val="nl-NL"/>
        </w:rPr>
        <w:t>ợ đầu tư, phát triển và ch</w:t>
      </w:r>
      <w:r w:rsidRPr="00C61989">
        <w:rPr>
          <w:sz w:val="20"/>
          <w:szCs w:val="20"/>
          <w:lang w:val="nl-NL"/>
        </w:rPr>
        <w:t>ế biến dược liệu của Trung ương được đề ra</w:t>
      </w:r>
      <w:r w:rsidRPr="00C61989">
        <w:rPr>
          <w:sz w:val="20"/>
          <w:szCs w:val="20"/>
          <w:lang w:val="de-DE"/>
        </w:rPr>
        <w:t xml:space="preserve"> trong Nghị quyết 09 hầu như không thực hiện. </w:t>
      </w:r>
      <w:r w:rsidRPr="00C61989">
        <w:rPr>
          <w:sz w:val="20"/>
          <w:szCs w:val="20"/>
          <w:lang w:val="it-IT"/>
        </w:rPr>
        <w:t xml:space="preserve">Chính sách hỗ trợ chi phí sản xuất giống cho nhà đầu tư sản xuất giống Sâm Ngọc Linh: </w:t>
      </w:r>
      <w:r w:rsidRPr="00C61989">
        <w:rPr>
          <w:sz w:val="20"/>
          <w:szCs w:val="20"/>
          <w:lang w:val="eu-ES"/>
        </w:rPr>
        <w:t xml:space="preserve">chưa thực </w:t>
      </w:r>
      <w:r w:rsidRPr="00C61989">
        <w:rPr>
          <w:sz w:val="20"/>
          <w:szCs w:val="20"/>
          <w:lang w:val="nl-NL"/>
        </w:rPr>
        <w:t xml:space="preserve">hiện </w:t>
      </w:r>
      <w:r w:rsidRPr="003E55B3">
        <w:rPr>
          <w:i/>
          <w:sz w:val="20"/>
          <w:szCs w:val="20"/>
          <w:lang w:val="nl-NL"/>
        </w:rPr>
        <w:t>(</w:t>
      </w:r>
      <w:r w:rsidRPr="003E55B3">
        <w:rPr>
          <w:i/>
          <w:sz w:val="20"/>
          <w:szCs w:val="20"/>
          <w:shd w:val="clear" w:color="auto" w:fill="FFFFFF"/>
          <w:lang w:val="de-DE"/>
        </w:rPr>
        <w:t>các doanh nghiệp trên địa bàn tỉnh chưa tiếp cận được nguồn vốn để thực hiện chính sách hỗ trợ lại giống Sâm Ngọc Linh cho Nhân dân sản xuất)</w:t>
      </w:r>
      <w:r w:rsidRPr="006E5589">
        <w:rPr>
          <w:sz w:val="20"/>
          <w:szCs w:val="20"/>
          <w:lang w:val="nl-NL"/>
        </w:rPr>
        <w:t>.</w:t>
      </w:r>
      <w:r w:rsidRPr="002625C6">
        <w:rPr>
          <w:sz w:val="20"/>
          <w:szCs w:val="20"/>
          <w:lang w:val="nl-NL"/>
        </w:rPr>
        <w:t xml:space="preserve"> Chính sách th</w:t>
      </w:r>
      <w:r w:rsidRPr="003B4A46">
        <w:rPr>
          <w:sz w:val="20"/>
          <w:szCs w:val="20"/>
          <w:lang w:val="nl-NL"/>
        </w:rPr>
        <w:t>ực hiện được còn r</w:t>
      </w:r>
      <w:r w:rsidRPr="00C61989">
        <w:rPr>
          <w:sz w:val="20"/>
          <w:szCs w:val="20"/>
          <w:lang w:val="nl-NL"/>
        </w:rPr>
        <w:t xml:space="preserve">ất khiêm tốn: Năm 2019 (sau hơn 2 năm), mới phân bổ 02 tỷ đồng từ nguồn ngân sách để hỗ trợ giống trồng Đảng sâm, Đương quy ; năm 2020: hỗ trợ cây giống Đảng sâm, Đương quy, phân bón hữu cơ vi sinh cho hộ gia đình, cá nhân người dân tộc thiểu số sinh sống tại 03 huyện: Tu Mơ Rông, Đăk Glei, Kon Plông và những vùng có điều kiện thích hợp để trồng và phát triển </w:t>
      </w:r>
      <w:r w:rsidRPr="003E55B3">
        <w:rPr>
          <w:i/>
          <w:sz w:val="20"/>
          <w:szCs w:val="20"/>
          <w:lang w:val="nl-NL"/>
        </w:rPr>
        <w:t>(hỗ trợ xây dựng mô hình trồng dược liệu cho 2,4 ha/30 hộ với tổng kinh phí 543 triệu đồng)</w:t>
      </w:r>
      <w:r w:rsidRPr="006E5589">
        <w:rPr>
          <w:sz w:val="20"/>
          <w:szCs w:val="20"/>
          <w:lang w:val="nl-NL"/>
        </w:rPr>
        <w:t>.</w:t>
      </w:r>
    </w:p>
  </w:footnote>
  <w:footnote w:id="13">
    <w:p w:rsidR="0006368D" w:rsidRPr="003D0BA5" w:rsidRDefault="0006368D" w:rsidP="0006368D">
      <w:pPr>
        <w:spacing w:before="0" w:after="0" w:line="240" w:lineRule="auto"/>
        <w:jc w:val="both"/>
        <w:rPr>
          <w:lang w:val="nl-NL"/>
        </w:rPr>
      </w:pPr>
      <w:r w:rsidRPr="004A0D39">
        <w:rPr>
          <w:sz w:val="20"/>
          <w:szCs w:val="20"/>
          <w:vertAlign w:val="superscript"/>
          <w:lang w:val="de-DE"/>
        </w:rPr>
        <w:t>(</w:t>
      </w:r>
      <w:r w:rsidRPr="004A0D39">
        <w:rPr>
          <w:vertAlign w:val="superscript"/>
          <w:lang w:val="de-DE"/>
        </w:rPr>
        <w:footnoteRef/>
      </w:r>
      <w:r w:rsidRPr="004A0D39">
        <w:rPr>
          <w:sz w:val="20"/>
          <w:szCs w:val="20"/>
          <w:vertAlign w:val="superscript"/>
          <w:lang w:val="de-DE"/>
        </w:rPr>
        <w:t>)</w:t>
      </w:r>
      <w:r w:rsidRPr="004A0D39">
        <w:rPr>
          <w:rFonts w:eastAsia="Times New Roman"/>
          <w:sz w:val="20"/>
          <w:szCs w:val="20"/>
          <w:vertAlign w:val="superscript"/>
          <w:lang w:val="de-DE"/>
        </w:rPr>
        <w:t xml:space="preserve"> </w:t>
      </w:r>
      <w:r w:rsidRPr="003E55B3">
        <w:rPr>
          <w:rFonts w:eastAsia="Times New Roman"/>
          <w:sz w:val="20"/>
          <w:szCs w:val="20"/>
          <w:lang w:val="de-DE"/>
        </w:rPr>
        <w:t xml:space="preserve">Huyện Đăk Glei: </w:t>
      </w:r>
      <w:r w:rsidRPr="003E55B3">
        <w:rPr>
          <w:sz w:val="20"/>
          <w:szCs w:val="20"/>
          <w:lang w:val="de-DE"/>
        </w:rPr>
        <w:t>Năm 2019, 2020 tổng kinh phí phân bổ là 830 triệu đồng để hỗ trợ Nhà đầu tư tuy nhiên do khó khăn về nguồn cung ứng giống sâm Ngọc Linh, cuối năm 2020, chuyển trả nguồn vốn theo quy định.</w:t>
      </w:r>
      <w:r w:rsidRPr="006E5589">
        <w:rPr>
          <w:lang w:val="de-DE"/>
        </w:rPr>
        <w:t xml:space="preserve"> </w:t>
      </w:r>
    </w:p>
  </w:footnote>
  <w:footnote w:id="14">
    <w:p w:rsidR="0006368D" w:rsidRPr="00EC7DC1" w:rsidRDefault="0006368D" w:rsidP="0006368D">
      <w:pPr>
        <w:pStyle w:val="FootnoteText"/>
        <w:ind w:firstLine="720"/>
        <w:jc w:val="both"/>
        <w:rPr>
          <w:lang w:val="nl-NL"/>
        </w:rPr>
      </w:pPr>
      <w:r w:rsidRPr="00EC7DC1">
        <w:rPr>
          <w:vertAlign w:val="superscript"/>
          <w:lang w:val="nl-NL"/>
        </w:rPr>
        <w:t>(</w:t>
      </w:r>
      <w:r>
        <w:rPr>
          <w:rStyle w:val="FootnoteReference"/>
        </w:rPr>
        <w:footnoteRef/>
      </w:r>
      <w:r w:rsidRPr="00EC7DC1">
        <w:rPr>
          <w:vertAlign w:val="superscript"/>
          <w:lang w:val="nl-NL"/>
        </w:rPr>
        <w:t>)</w:t>
      </w:r>
      <w:r>
        <w:rPr>
          <w:vertAlign w:val="superscript"/>
          <w:lang w:val="nl-NL"/>
        </w:rPr>
        <w:t xml:space="preserve"> </w:t>
      </w:r>
      <w:r w:rsidRPr="00776866">
        <w:rPr>
          <w:lang w:val="af-ZA"/>
        </w:rPr>
        <w:t>như: Nông nghiệp ứng dụng công nghệ cao, y tế, khoa học và công nghệ để hỗ trợ cho các dự án đầu tư, phát triển và chế biến dược liệu được quan tâm chưa đầy đủ, do đó v</w:t>
      </w:r>
      <w:r w:rsidRPr="00776866">
        <w:rPr>
          <w:lang w:val="vi-VN"/>
        </w:rPr>
        <w:t xml:space="preserve">iệc thu hút đầu tư vào lĩnh vực </w:t>
      </w:r>
      <w:r w:rsidRPr="00776866">
        <w:rPr>
          <w:lang w:val="de-DE"/>
        </w:rPr>
        <w:t xml:space="preserve">phát triển dược liệu </w:t>
      </w:r>
      <w:r w:rsidRPr="00776866">
        <w:rPr>
          <w:lang w:val="vi-VN"/>
        </w:rPr>
        <w:t xml:space="preserve">gắn với chế biến trên địa bàn còn rất khiêm tốn so với tiềm năng, thế mạnh của tỉnh; kỹ thuật trồng, chăm sóc và thu </w:t>
      </w:r>
      <w:r w:rsidRPr="00776866">
        <w:rPr>
          <w:lang w:val="de-DE"/>
        </w:rPr>
        <w:t>hái</w:t>
      </w:r>
      <w:r w:rsidRPr="00776866">
        <w:rPr>
          <w:lang w:val="vi-VN"/>
        </w:rPr>
        <w:t xml:space="preserve"> dược liệu theo nguyên tắc, tiêu chuẩn</w:t>
      </w:r>
      <w:r w:rsidRPr="00776866">
        <w:rPr>
          <w:lang w:val="de-DE"/>
        </w:rPr>
        <w:t xml:space="preserve">, khuyến cáo </w:t>
      </w:r>
      <w:r w:rsidRPr="00776866">
        <w:rPr>
          <w:bCs/>
          <w:lang w:val="vi-VN"/>
        </w:rPr>
        <w:t>của Tổ chức Y tế thế giới (WHO-GACP)</w:t>
      </w:r>
      <w:r w:rsidRPr="00EC7DC1">
        <w:rPr>
          <w:lang w:val="nl-NL"/>
        </w:rPr>
        <w:t xml:space="preserve"> </w:t>
      </w:r>
      <w:r>
        <w:rPr>
          <w:lang w:val="nl-NL"/>
        </w:rPr>
        <w:t>chưa được áp dụng rộng rãi.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411641"/>
      <w:docPartObj>
        <w:docPartGallery w:val="Page Numbers (Top of Page)"/>
        <w:docPartUnique/>
      </w:docPartObj>
    </w:sdtPr>
    <w:sdtEndPr>
      <w:rPr>
        <w:noProof/>
      </w:rPr>
    </w:sdtEndPr>
    <w:sdtContent>
      <w:p w:rsidR="00401178" w:rsidRDefault="00401178">
        <w:pPr>
          <w:pStyle w:val="Header"/>
          <w:jc w:val="center"/>
        </w:pPr>
        <w:r>
          <w:fldChar w:fldCharType="begin"/>
        </w:r>
        <w:r>
          <w:instrText xml:space="preserve"> PAGE   \* MERGEFORMAT </w:instrText>
        </w:r>
        <w:r>
          <w:fldChar w:fldCharType="separate"/>
        </w:r>
        <w:r w:rsidR="005004B6">
          <w:rPr>
            <w:noProof/>
          </w:rPr>
          <w:t>2</w:t>
        </w:r>
        <w:r>
          <w:rPr>
            <w:noProof/>
          </w:rPr>
          <w:fldChar w:fldCharType="end"/>
        </w:r>
      </w:p>
    </w:sdtContent>
  </w:sdt>
  <w:p w:rsidR="00401178" w:rsidRDefault="00401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149D9"/>
    <w:multiLevelType w:val="hybridMultilevel"/>
    <w:tmpl w:val="52EA663E"/>
    <w:lvl w:ilvl="0" w:tplc="9AF8868C">
      <w:start w:val="3"/>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E1"/>
    <w:rsid w:val="000306A1"/>
    <w:rsid w:val="0005189C"/>
    <w:rsid w:val="0006368D"/>
    <w:rsid w:val="000959EA"/>
    <w:rsid w:val="000F0CF6"/>
    <w:rsid w:val="000F684B"/>
    <w:rsid w:val="00104C60"/>
    <w:rsid w:val="00142359"/>
    <w:rsid w:val="00175BA9"/>
    <w:rsid w:val="0021730C"/>
    <w:rsid w:val="00251316"/>
    <w:rsid w:val="002514C7"/>
    <w:rsid w:val="002A2EB9"/>
    <w:rsid w:val="00357094"/>
    <w:rsid w:val="0036391B"/>
    <w:rsid w:val="00394D19"/>
    <w:rsid w:val="003E0031"/>
    <w:rsid w:val="003E246F"/>
    <w:rsid w:val="003E4446"/>
    <w:rsid w:val="00401178"/>
    <w:rsid w:val="00415E1D"/>
    <w:rsid w:val="004221BE"/>
    <w:rsid w:val="00422E2B"/>
    <w:rsid w:val="00435446"/>
    <w:rsid w:val="00475485"/>
    <w:rsid w:val="004A4433"/>
    <w:rsid w:val="004F0933"/>
    <w:rsid w:val="005004B6"/>
    <w:rsid w:val="005166EA"/>
    <w:rsid w:val="005B091C"/>
    <w:rsid w:val="005B3A1E"/>
    <w:rsid w:val="005D432D"/>
    <w:rsid w:val="005E1A2F"/>
    <w:rsid w:val="00616884"/>
    <w:rsid w:val="006701FC"/>
    <w:rsid w:val="00683803"/>
    <w:rsid w:val="006E091C"/>
    <w:rsid w:val="00705A39"/>
    <w:rsid w:val="007436EB"/>
    <w:rsid w:val="007556E5"/>
    <w:rsid w:val="0076154A"/>
    <w:rsid w:val="00766F49"/>
    <w:rsid w:val="00785651"/>
    <w:rsid w:val="007D16C5"/>
    <w:rsid w:val="007E1DCE"/>
    <w:rsid w:val="00830D00"/>
    <w:rsid w:val="008329A4"/>
    <w:rsid w:val="00842BE2"/>
    <w:rsid w:val="00846A59"/>
    <w:rsid w:val="008614DA"/>
    <w:rsid w:val="008A36D0"/>
    <w:rsid w:val="008C0B63"/>
    <w:rsid w:val="008C3172"/>
    <w:rsid w:val="008D72D4"/>
    <w:rsid w:val="0091116A"/>
    <w:rsid w:val="009D42E6"/>
    <w:rsid w:val="009E1398"/>
    <w:rsid w:val="009E6B34"/>
    <w:rsid w:val="00AB5A8C"/>
    <w:rsid w:val="00AE201A"/>
    <w:rsid w:val="00AF5F96"/>
    <w:rsid w:val="00B05204"/>
    <w:rsid w:val="00C22065"/>
    <w:rsid w:val="00C42A23"/>
    <w:rsid w:val="00C45EAB"/>
    <w:rsid w:val="00C561BD"/>
    <w:rsid w:val="00C823B2"/>
    <w:rsid w:val="00C84C42"/>
    <w:rsid w:val="00CA59E1"/>
    <w:rsid w:val="00D25897"/>
    <w:rsid w:val="00D3331D"/>
    <w:rsid w:val="00DC12E2"/>
    <w:rsid w:val="00DD012C"/>
    <w:rsid w:val="00E422B7"/>
    <w:rsid w:val="00E436C3"/>
    <w:rsid w:val="00E44342"/>
    <w:rsid w:val="00E74E40"/>
    <w:rsid w:val="00E968C5"/>
    <w:rsid w:val="00EA0521"/>
    <w:rsid w:val="00ED0238"/>
    <w:rsid w:val="00F84B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E1"/>
    <w:pPr>
      <w:spacing w:before="60" w:after="60" w:line="312" w:lineRule="auto"/>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CA59E1"/>
    <w:pPr>
      <w:spacing w:before="0"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CA59E1"/>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CA59E1"/>
    <w:rPr>
      <w:vertAlign w:val="superscript"/>
    </w:rPr>
  </w:style>
  <w:style w:type="paragraph" w:styleId="ListParagraph">
    <w:name w:val="List Paragraph"/>
    <w:basedOn w:val="Normal"/>
    <w:uiPriority w:val="34"/>
    <w:qFormat/>
    <w:rsid w:val="00CA59E1"/>
    <w:pPr>
      <w:spacing w:before="0" w:after="0" w:line="240" w:lineRule="auto"/>
      <w:ind w:left="720"/>
      <w:contextualSpacing/>
    </w:pPr>
    <w:rPr>
      <w:rFonts w:eastAsia="Times New Roman"/>
      <w:color w:val="000080"/>
      <w:sz w:val="28"/>
      <w:szCs w:val="28"/>
      <w:lang w:val="vi-VN"/>
    </w:rPr>
  </w:style>
  <w:style w:type="paragraph" w:styleId="NormalWeb">
    <w:name w:val="Normal (Web)"/>
    <w:basedOn w:val="Normal"/>
    <w:uiPriority w:val="99"/>
    <w:rsid w:val="00CA59E1"/>
    <w:pPr>
      <w:spacing w:before="100" w:beforeAutospacing="1" w:after="100" w:afterAutospacing="1" w:line="240" w:lineRule="auto"/>
    </w:pPr>
    <w:rPr>
      <w:rFonts w:eastAsia="Times New Roman"/>
      <w:sz w:val="24"/>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CA59E1"/>
    <w:pPr>
      <w:spacing w:before="0" w:after="160" w:line="240" w:lineRule="exact"/>
    </w:pPr>
    <w:rPr>
      <w:rFonts w:asciiTheme="minorHAnsi" w:eastAsiaTheme="minorHAnsi" w:hAnsiTheme="minorHAnsi" w:cstheme="minorBidi"/>
      <w:sz w:val="22"/>
      <w:vertAlign w:val="superscript"/>
      <w:lang w:val="vi-VN"/>
    </w:rPr>
  </w:style>
  <w:style w:type="paragraph" w:customStyle="1" w:styleId="Tren-giua">
    <w:name w:val="Tren-giua"/>
    <w:basedOn w:val="Normal"/>
    <w:rsid w:val="00AB5A8C"/>
    <w:pPr>
      <w:spacing w:after="120" w:line="240" w:lineRule="auto"/>
      <w:jc w:val="center"/>
    </w:pPr>
    <w:rPr>
      <w:rFonts w:eastAsia="Times New Roman"/>
      <w:color w:val="000080"/>
      <w:sz w:val="28"/>
      <w:szCs w:val="28"/>
      <w:lang w:eastAsia="vi-VN"/>
    </w:rPr>
  </w:style>
  <w:style w:type="character" w:customStyle="1" w:styleId="fontstyle01">
    <w:name w:val="fontstyle01"/>
    <w:rsid w:val="00AB5A8C"/>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401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1178"/>
    <w:rPr>
      <w:rFonts w:ascii="Times New Roman" w:eastAsia="Calibri" w:hAnsi="Times New Roman" w:cs="Times New Roman"/>
      <w:sz w:val="26"/>
      <w:lang w:val="en-US"/>
    </w:rPr>
  </w:style>
  <w:style w:type="paragraph" w:styleId="Footer">
    <w:name w:val="footer"/>
    <w:basedOn w:val="Normal"/>
    <w:link w:val="FooterChar"/>
    <w:uiPriority w:val="99"/>
    <w:unhideWhenUsed/>
    <w:rsid w:val="00401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1178"/>
    <w:rPr>
      <w:rFonts w:ascii="Times New Roman" w:eastAsia="Calibri" w:hAnsi="Times New Roman" w:cs="Times New Roman"/>
      <w:sz w:val="26"/>
      <w:lang w:val="en-US"/>
    </w:rPr>
  </w:style>
  <w:style w:type="paragraph" w:styleId="BalloonText">
    <w:name w:val="Balloon Text"/>
    <w:basedOn w:val="Normal"/>
    <w:link w:val="BalloonTextChar"/>
    <w:uiPriority w:val="99"/>
    <w:semiHidden/>
    <w:unhideWhenUsed/>
    <w:rsid w:val="00394D1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19"/>
    <w:rPr>
      <w:rFonts w:ascii="Tahoma" w:eastAsia="Calibri" w:hAnsi="Tahoma" w:cs="Tahoma"/>
      <w:sz w:val="16"/>
      <w:szCs w:val="16"/>
      <w:lang w:val="en-US"/>
    </w:rPr>
  </w:style>
  <w:style w:type="character" w:styleId="Emphasis">
    <w:name w:val="Emphasis"/>
    <w:basedOn w:val="DefaultParagraphFont"/>
    <w:uiPriority w:val="20"/>
    <w:qFormat/>
    <w:rsid w:val="005E1A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E1"/>
    <w:pPr>
      <w:spacing w:before="60" w:after="60" w:line="312" w:lineRule="auto"/>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CA59E1"/>
    <w:pPr>
      <w:spacing w:before="0"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CA59E1"/>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CA59E1"/>
    <w:rPr>
      <w:vertAlign w:val="superscript"/>
    </w:rPr>
  </w:style>
  <w:style w:type="paragraph" w:styleId="ListParagraph">
    <w:name w:val="List Paragraph"/>
    <w:basedOn w:val="Normal"/>
    <w:uiPriority w:val="34"/>
    <w:qFormat/>
    <w:rsid w:val="00CA59E1"/>
    <w:pPr>
      <w:spacing w:before="0" w:after="0" w:line="240" w:lineRule="auto"/>
      <w:ind w:left="720"/>
      <w:contextualSpacing/>
    </w:pPr>
    <w:rPr>
      <w:rFonts w:eastAsia="Times New Roman"/>
      <w:color w:val="000080"/>
      <w:sz w:val="28"/>
      <w:szCs w:val="28"/>
      <w:lang w:val="vi-VN"/>
    </w:rPr>
  </w:style>
  <w:style w:type="paragraph" w:styleId="NormalWeb">
    <w:name w:val="Normal (Web)"/>
    <w:basedOn w:val="Normal"/>
    <w:uiPriority w:val="99"/>
    <w:rsid w:val="00CA59E1"/>
    <w:pPr>
      <w:spacing w:before="100" w:beforeAutospacing="1" w:after="100" w:afterAutospacing="1" w:line="240" w:lineRule="auto"/>
    </w:pPr>
    <w:rPr>
      <w:rFonts w:eastAsia="Times New Roman"/>
      <w:sz w:val="24"/>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CA59E1"/>
    <w:pPr>
      <w:spacing w:before="0" w:after="160" w:line="240" w:lineRule="exact"/>
    </w:pPr>
    <w:rPr>
      <w:rFonts w:asciiTheme="minorHAnsi" w:eastAsiaTheme="minorHAnsi" w:hAnsiTheme="minorHAnsi" w:cstheme="minorBidi"/>
      <w:sz w:val="22"/>
      <w:vertAlign w:val="superscript"/>
      <w:lang w:val="vi-VN"/>
    </w:rPr>
  </w:style>
  <w:style w:type="paragraph" w:customStyle="1" w:styleId="Tren-giua">
    <w:name w:val="Tren-giua"/>
    <w:basedOn w:val="Normal"/>
    <w:rsid w:val="00AB5A8C"/>
    <w:pPr>
      <w:spacing w:after="120" w:line="240" w:lineRule="auto"/>
      <w:jc w:val="center"/>
    </w:pPr>
    <w:rPr>
      <w:rFonts w:eastAsia="Times New Roman"/>
      <w:color w:val="000080"/>
      <w:sz w:val="28"/>
      <w:szCs w:val="28"/>
      <w:lang w:eastAsia="vi-VN"/>
    </w:rPr>
  </w:style>
  <w:style w:type="character" w:customStyle="1" w:styleId="fontstyle01">
    <w:name w:val="fontstyle01"/>
    <w:rsid w:val="00AB5A8C"/>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401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1178"/>
    <w:rPr>
      <w:rFonts w:ascii="Times New Roman" w:eastAsia="Calibri" w:hAnsi="Times New Roman" w:cs="Times New Roman"/>
      <w:sz w:val="26"/>
      <w:lang w:val="en-US"/>
    </w:rPr>
  </w:style>
  <w:style w:type="paragraph" w:styleId="Footer">
    <w:name w:val="footer"/>
    <w:basedOn w:val="Normal"/>
    <w:link w:val="FooterChar"/>
    <w:uiPriority w:val="99"/>
    <w:unhideWhenUsed/>
    <w:rsid w:val="00401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1178"/>
    <w:rPr>
      <w:rFonts w:ascii="Times New Roman" w:eastAsia="Calibri" w:hAnsi="Times New Roman" w:cs="Times New Roman"/>
      <w:sz w:val="26"/>
      <w:lang w:val="en-US"/>
    </w:rPr>
  </w:style>
  <w:style w:type="paragraph" w:styleId="BalloonText">
    <w:name w:val="Balloon Text"/>
    <w:basedOn w:val="Normal"/>
    <w:link w:val="BalloonTextChar"/>
    <w:uiPriority w:val="99"/>
    <w:semiHidden/>
    <w:unhideWhenUsed/>
    <w:rsid w:val="00394D1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19"/>
    <w:rPr>
      <w:rFonts w:ascii="Tahoma" w:eastAsia="Calibri" w:hAnsi="Tahoma" w:cs="Tahoma"/>
      <w:sz w:val="16"/>
      <w:szCs w:val="16"/>
      <w:lang w:val="en-US"/>
    </w:rPr>
  </w:style>
  <w:style w:type="character" w:styleId="Emphasis">
    <w:name w:val="Emphasis"/>
    <w:basedOn w:val="DefaultParagraphFont"/>
    <w:uiPriority w:val="20"/>
    <w:qFormat/>
    <w:rsid w:val="005E1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8D86-5658-4074-80CE-5CFA361F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7</cp:revision>
  <dcterms:created xsi:type="dcterms:W3CDTF">2021-11-30T06:55:00Z</dcterms:created>
  <dcterms:modified xsi:type="dcterms:W3CDTF">2021-12-01T06:47:00Z</dcterms:modified>
</cp:coreProperties>
</file>