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9099"/>
      </w:tblGrid>
      <w:tr w:rsidR="00917E97" w:rsidRPr="00917E97" w14:paraId="1448B7FD" w14:textId="77777777" w:rsidTr="00435C27">
        <w:trPr>
          <w:trHeight w:val="689"/>
        </w:trPr>
        <w:tc>
          <w:tcPr>
            <w:tcW w:w="2064" w:type="pct"/>
            <w:tcBorders>
              <w:top w:val="nil"/>
              <w:left w:val="nil"/>
              <w:bottom w:val="nil"/>
              <w:right w:val="nil"/>
            </w:tcBorders>
            <w:hideMark/>
          </w:tcPr>
          <w:p w14:paraId="68E53526" w14:textId="77777777" w:rsidR="000A70D9" w:rsidRPr="00917E97" w:rsidRDefault="000A70D9" w:rsidP="00435C27">
            <w:pPr>
              <w:pStyle w:val="Heading3"/>
              <w:spacing w:before="0"/>
              <w:rPr>
                <w:b w:val="0"/>
                <w:color w:val="auto"/>
                <w:lang w:val="en-US"/>
              </w:rPr>
            </w:pPr>
            <w:r w:rsidRPr="00917E97">
              <w:rPr>
                <w:b w:val="0"/>
                <w:color w:val="auto"/>
                <w:lang w:eastAsia="en-US"/>
              </w:rPr>
              <w:t>H</w:t>
            </w:r>
            <w:r w:rsidRPr="00917E97">
              <w:rPr>
                <w:b w:val="0"/>
                <w:color w:val="auto"/>
                <w:lang w:val="en-US" w:eastAsia="en-US"/>
              </w:rPr>
              <w:t>ĐN</w:t>
            </w:r>
            <w:r w:rsidRPr="00917E97">
              <w:rPr>
                <w:b w:val="0"/>
                <w:color w:val="auto"/>
                <w:lang w:eastAsia="en-US"/>
              </w:rPr>
              <w:t>D</w:t>
            </w:r>
            <w:r w:rsidRPr="00917E97">
              <w:rPr>
                <w:b w:val="0"/>
                <w:color w:val="auto"/>
                <w:lang w:val="en-US" w:eastAsia="en-US"/>
              </w:rPr>
              <w:t xml:space="preserve"> </w:t>
            </w:r>
            <w:r w:rsidRPr="00917E97">
              <w:rPr>
                <w:b w:val="0"/>
                <w:color w:val="auto"/>
              </w:rPr>
              <w:t>TỈNH KON TUM</w:t>
            </w:r>
          </w:p>
          <w:p w14:paraId="3C34EC1D" w14:textId="77777777" w:rsidR="000A70D9" w:rsidRPr="00917E97" w:rsidRDefault="00071B4A" w:rsidP="00435C27">
            <w:pPr>
              <w:spacing w:before="0" w:after="0"/>
              <w:jc w:val="center"/>
              <w:rPr>
                <w:b/>
                <w:lang w:eastAsia="vi-VN"/>
              </w:rPr>
            </w:pPr>
            <w:r w:rsidRPr="00917E97">
              <w:rPr>
                <w:noProof/>
              </w:rPr>
              <mc:AlternateContent>
                <mc:Choice Requires="wps">
                  <w:drawing>
                    <wp:anchor distT="4294967292" distB="4294967292" distL="114300" distR="114300" simplePos="0" relativeHeight="251657216" behindDoc="0" locked="0" layoutInCell="1" allowOverlap="1" wp14:anchorId="20E94366" wp14:editId="2FCB59E7">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297FD7" id="Straight Connector 7" o:spid="_x0000_s1026" style="position:absolute;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0A70D9" w:rsidRPr="00917E97">
              <w:rPr>
                <w:b/>
                <w:sz w:val="26"/>
                <w:lang w:eastAsia="vi-VN"/>
              </w:rPr>
              <w:t>BAN KINH TẾ - NGÂN SÁCH</w:t>
            </w:r>
          </w:p>
        </w:tc>
        <w:tc>
          <w:tcPr>
            <w:tcW w:w="2936" w:type="pct"/>
            <w:tcBorders>
              <w:top w:val="nil"/>
              <w:left w:val="nil"/>
              <w:bottom w:val="nil"/>
              <w:right w:val="nil"/>
            </w:tcBorders>
            <w:hideMark/>
          </w:tcPr>
          <w:p w14:paraId="5552F14C" w14:textId="77777777" w:rsidR="000A70D9" w:rsidRPr="00917E97" w:rsidRDefault="000A70D9" w:rsidP="00435C27">
            <w:pPr>
              <w:spacing w:before="0" w:after="0"/>
              <w:jc w:val="center"/>
              <w:rPr>
                <w:b/>
                <w:sz w:val="24"/>
              </w:rPr>
            </w:pPr>
            <w:r w:rsidRPr="00917E97">
              <w:rPr>
                <w:b/>
                <w:sz w:val="24"/>
              </w:rPr>
              <w:t>CỘNG HÒA XÃ HỘI CHỦ NGHĨA VIỆT NAM</w:t>
            </w:r>
          </w:p>
          <w:p w14:paraId="69FFC580" w14:textId="77777777" w:rsidR="000A70D9" w:rsidRPr="00917E97" w:rsidRDefault="00071B4A" w:rsidP="00435C27">
            <w:pPr>
              <w:spacing w:before="0" w:after="0"/>
              <w:jc w:val="center"/>
              <w:rPr>
                <w:b/>
              </w:rPr>
            </w:pPr>
            <w:r w:rsidRPr="00917E97">
              <w:rPr>
                <w:noProof/>
              </w:rPr>
              <mc:AlternateContent>
                <mc:Choice Requires="wps">
                  <w:drawing>
                    <wp:anchor distT="4294967292" distB="4294967292" distL="114300" distR="114300" simplePos="0" relativeHeight="251658240" behindDoc="0" locked="0" layoutInCell="1" allowOverlap="1" wp14:anchorId="2744AF16" wp14:editId="417400B0">
                      <wp:simplePos x="0" y="0"/>
                      <wp:positionH relativeFrom="column">
                        <wp:posOffset>1706245</wp:posOffset>
                      </wp:positionH>
                      <wp:positionV relativeFrom="paragraph">
                        <wp:posOffset>233044</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B3CC74" id="Straight Connector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4.35pt,18.35pt" to="29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" strokecolor="#002060"/>
                  </w:pict>
                </mc:Fallback>
              </mc:AlternateContent>
            </w:r>
            <w:r w:rsidR="000A70D9" w:rsidRPr="00917E97">
              <w:rPr>
                <w:b/>
              </w:rPr>
              <w:t>Độc lập - Tự do - Hạnh phúc</w:t>
            </w:r>
          </w:p>
        </w:tc>
      </w:tr>
    </w:tbl>
    <w:p w14:paraId="44C71B62" w14:textId="36CA1A75" w:rsidR="008B50A4" w:rsidRPr="00917E97" w:rsidRDefault="00F24E4E" w:rsidP="006975A4">
      <w:pPr>
        <w:jc w:val="center"/>
        <w:rPr>
          <w:b/>
          <w:sz w:val="26"/>
          <w:szCs w:val="26"/>
        </w:rPr>
      </w:pPr>
      <w:r w:rsidRPr="00917E97">
        <w:rPr>
          <w:b/>
          <w:sz w:val="26"/>
          <w:szCs w:val="26"/>
        </w:rPr>
        <w:t>PHỤ LỤC</w:t>
      </w:r>
    </w:p>
    <w:p w14:paraId="41BE72A8" w14:textId="77777777" w:rsidR="007D1A03" w:rsidRPr="00917E97" w:rsidRDefault="007D1A03" w:rsidP="00862E55">
      <w:pPr>
        <w:jc w:val="center"/>
        <w:rPr>
          <w:b/>
          <w:sz w:val="26"/>
          <w:szCs w:val="26"/>
        </w:rPr>
      </w:pPr>
      <w:r w:rsidRPr="00917E97">
        <w:rPr>
          <w:b/>
          <w:bCs/>
          <w:szCs w:val="28"/>
          <w:lang w:val="nl-NL"/>
        </w:rPr>
        <w:t>Kết quả thẩm tra các dự thảo Nghị quyết trình Kỳ họp chuyên đề, Hội đồng nhân dân tỉnh khóa XII</w:t>
      </w:r>
      <w:r w:rsidRPr="00917E97">
        <w:rPr>
          <w:b/>
          <w:sz w:val="26"/>
          <w:szCs w:val="26"/>
        </w:rPr>
        <w:t xml:space="preserve"> </w:t>
      </w:r>
    </w:p>
    <w:p w14:paraId="2F05553B" w14:textId="10C614BF" w:rsidR="00821993" w:rsidRPr="00917E97" w:rsidRDefault="007D1A03" w:rsidP="00862E55">
      <w:pPr>
        <w:jc w:val="center"/>
        <w:rPr>
          <w:b/>
          <w:sz w:val="26"/>
          <w:szCs w:val="26"/>
        </w:rPr>
      </w:pPr>
      <w:r w:rsidRPr="00917E97">
        <w:rPr>
          <w:noProof/>
        </w:rPr>
        <mc:AlternateContent>
          <mc:Choice Requires="wps">
            <w:drawing>
              <wp:anchor distT="4294967292" distB="4294967292" distL="114300" distR="114300" simplePos="0" relativeHeight="251660288" behindDoc="0" locked="0" layoutInCell="1" allowOverlap="1" wp14:anchorId="1A16907F" wp14:editId="5230E1C2">
                <wp:simplePos x="0" y="0"/>
                <wp:positionH relativeFrom="column">
                  <wp:posOffset>3809942</wp:posOffset>
                </wp:positionH>
                <wp:positionV relativeFrom="paragraph">
                  <wp:posOffset>58420</wp:posOffset>
                </wp:positionV>
                <wp:extent cx="20834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5E14C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pt,4.6pt" to="464.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" strokecolor="#002060"/>
            </w:pict>
          </mc:Fallback>
        </mc:AlternateContent>
      </w:r>
    </w:p>
    <w:p w14:paraId="7AA395A4" w14:textId="4FEAD730" w:rsidR="00AE4D6C" w:rsidRPr="00917E97" w:rsidRDefault="00AF1335" w:rsidP="000150D3">
      <w:pPr>
        <w:spacing w:line="288" w:lineRule="auto"/>
        <w:ind w:firstLine="709"/>
        <w:jc w:val="both"/>
        <w:rPr>
          <w:sz w:val="30"/>
          <w:szCs w:val="30"/>
          <w:lang w:val="nl-NL"/>
        </w:rPr>
      </w:pPr>
      <w:r w:rsidRPr="00BA118E">
        <w:rPr>
          <w:bCs/>
          <w:szCs w:val="28"/>
          <w:lang w:val="nl-NL"/>
        </w:rPr>
        <w:t xml:space="preserve">Tại Kỳ họp chuyên đề, Ủy ban nhân dân tỉnh trình </w:t>
      </w:r>
      <w:r w:rsidRPr="00BA118E">
        <w:rPr>
          <w:szCs w:val="28"/>
          <w:lang w:val="nl-NL"/>
        </w:rPr>
        <w:t>Hội đồng nhân dân tỉnh</w:t>
      </w:r>
      <w:r w:rsidRPr="00BA118E">
        <w:rPr>
          <w:bCs/>
          <w:szCs w:val="28"/>
          <w:lang w:val="nl-NL"/>
        </w:rPr>
        <w:t xml:space="preserve"> xem xét, quyết định </w:t>
      </w:r>
      <w:r w:rsidRPr="00BA118E">
        <w:rPr>
          <w:b/>
          <w:szCs w:val="28"/>
          <w:lang w:val="nl-NL"/>
        </w:rPr>
        <w:t>1</w:t>
      </w:r>
      <w:r>
        <w:rPr>
          <w:b/>
          <w:szCs w:val="28"/>
          <w:lang w:val="nl-NL"/>
        </w:rPr>
        <w:t>5</w:t>
      </w:r>
      <w:r w:rsidRPr="00BA118E">
        <w:rPr>
          <w:b/>
          <w:szCs w:val="28"/>
          <w:lang w:val="nl-NL"/>
        </w:rPr>
        <w:t xml:space="preserve"> dự thảo Nghị quyết</w:t>
      </w:r>
      <w:r w:rsidRPr="00BA118E">
        <w:rPr>
          <w:bCs/>
          <w:szCs w:val="28"/>
          <w:lang w:val="nl-NL"/>
        </w:rPr>
        <w:t xml:space="preserve"> thuộc lĩnh vực phụ trách của </w:t>
      </w:r>
      <w:r w:rsidRPr="00BA118E">
        <w:rPr>
          <w:szCs w:val="28"/>
          <w:lang w:val="nl-NL"/>
        </w:rPr>
        <w:t>Ban Kinh tế - Ngân sách</w:t>
      </w:r>
      <w:r w:rsidR="00AE4D6C" w:rsidRPr="000C033B">
        <w:rPr>
          <w:color w:val="0000FF"/>
          <w:szCs w:val="28"/>
          <w:lang w:val="de-DE"/>
        </w:rPr>
        <w:t>.</w:t>
      </w:r>
      <w:r w:rsidR="00AE4D6C" w:rsidRPr="00917E97">
        <w:rPr>
          <w:szCs w:val="28"/>
          <w:lang w:val="de-DE"/>
        </w:rPr>
        <w:t xml:space="preserve"> Cụ thể như sau:</w:t>
      </w:r>
    </w:p>
    <w:tbl>
      <w:tblPr>
        <w:tblpPr w:leftFromText="180" w:rightFromText="180" w:vertAnchor="text" w:tblpX="353"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14"/>
        <w:gridCol w:w="5809"/>
        <w:gridCol w:w="5808"/>
        <w:gridCol w:w="1344"/>
      </w:tblGrid>
      <w:tr w:rsidR="00917E97" w:rsidRPr="00917E97" w14:paraId="19D41ABF" w14:textId="77777777" w:rsidTr="00D7314F">
        <w:trPr>
          <w:cantSplit/>
          <w:tblHeader/>
        </w:trPr>
        <w:tc>
          <w:tcPr>
            <w:tcW w:w="184" w:type="pct"/>
            <w:shd w:val="clear" w:color="auto" w:fill="auto"/>
            <w:vAlign w:val="center"/>
            <w:hideMark/>
          </w:tcPr>
          <w:p w14:paraId="45DAB0FD" w14:textId="77777777" w:rsidR="00706C9A" w:rsidRPr="00917E97" w:rsidRDefault="00706C9A" w:rsidP="005F6BB3">
            <w:pPr>
              <w:jc w:val="center"/>
              <w:rPr>
                <w:rFonts w:eastAsia="Times New Roman"/>
                <w:b/>
                <w:bCs/>
                <w:sz w:val="26"/>
                <w:szCs w:val="26"/>
              </w:rPr>
            </w:pPr>
            <w:r w:rsidRPr="00917E97">
              <w:rPr>
                <w:rFonts w:eastAsia="Times New Roman"/>
                <w:b/>
                <w:bCs/>
                <w:sz w:val="26"/>
                <w:szCs w:val="26"/>
              </w:rPr>
              <w:t>TT</w:t>
            </w:r>
          </w:p>
        </w:tc>
        <w:tc>
          <w:tcPr>
            <w:tcW w:w="591" w:type="pct"/>
            <w:shd w:val="clear" w:color="auto" w:fill="auto"/>
            <w:vAlign w:val="center"/>
            <w:hideMark/>
          </w:tcPr>
          <w:p w14:paraId="71C4C009" w14:textId="77777777" w:rsidR="00706C9A" w:rsidRPr="00917E97" w:rsidRDefault="00706C9A" w:rsidP="005F6BB3">
            <w:pPr>
              <w:jc w:val="center"/>
              <w:rPr>
                <w:rFonts w:eastAsia="Times New Roman"/>
                <w:b/>
                <w:bCs/>
                <w:sz w:val="26"/>
                <w:szCs w:val="26"/>
              </w:rPr>
            </w:pPr>
            <w:r w:rsidRPr="00917E97">
              <w:rPr>
                <w:rFonts w:eastAsia="Times New Roman"/>
                <w:b/>
                <w:bCs/>
                <w:sz w:val="26"/>
                <w:szCs w:val="26"/>
              </w:rPr>
              <w:t>Các dự thảo Nghị quyết trình Kỳ họp chuyên đề</w:t>
            </w:r>
          </w:p>
        </w:tc>
        <w:tc>
          <w:tcPr>
            <w:tcW w:w="1893" w:type="pct"/>
            <w:shd w:val="clear" w:color="auto" w:fill="auto"/>
            <w:vAlign w:val="center"/>
            <w:hideMark/>
          </w:tcPr>
          <w:p w14:paraId="24080937" w14:textId="77777777" w:rsidR="00706C9A" w:rsidRPr="00917E97" w:rsidRDefault="00706C9A" w:rsidP="005F6BB3">
            <w:pPr>
              <w:jc w:val="center"/>
              <w:rPr>
                <w:rFonts w:eastAsia="Times New Roman"/>
                <w:b/>
                <w:bCs/>
                <w:sz w:val="26"/>
                <w:szCs w:val="26"/>
              </w:rPr>
            </w:pPr>
            <w:r w:rsidRPr="00917E97">
              <w:rPr>
                <w:b/>
                <w:sz w:val="26"/>
                <w:szCs w:val="26"/>
              </w:rPr>
              <w:t xml:space="preserve">Kiến nghị, đề xuất </w:t>
            </w:r>
            <w:r w:rsidRPr="00917E97">
              <w:rPr>
                <w:rFonts w:eastAsia="Times New Roman"/>
                <w:b/>
                <w:bCs/>
                <w:sz w:val="26"/>
                <w:szCs w:val="26"/>
              </w:rPr>
              <w:t>của Ban KT-NS qua thẩm tra</w:t>
            </w:r>
          </w:p>
        </w:tc>
        <w:tc>
          <w:tcPr>
            <w:tcW w:w="1893" w:type="pct"/>
            <w:shd w:val="clear" w:color="auto" w:fill="auto"/>
            <w:vAlign w:val="center"/>
            <w:hideMark/>
          </w:tcPr>
          <w:p w14:paraId="635644D7" w14:textId="3AA92618" w:rsidR="00706C9A" w:rsidRPr="00917E97" w:rsidRDefault="00706C9A" w:rsidP="005F6BB3">
            <w:pPr>
              <w:jc w:val="center"/>
              <w:rPr>
                <w:rFonts w:eastAsia="Times New Roman"/>
                <w:b/>
                <w:bCs/>
                <w:sz w:val="26"/>
                <w:szCs w:val="26"/>
              </w:rPr>
            </w:pPr>
            <w:r w:rsidRPr="00917E97">
              <w:rPr>
                <w:rFonts w:eastAsia="Times New Roman"/>
                <w:b/>
                <w:bCs/>
                <w:sz w:val="26"/>
                <w:szCs w:val="26"/>
              </w:rPr>
              <w:t xml:space="preserve">Ý kiến tiếp thu của Ủy ban nhân dân tỉnh tại </w:t>
            </w:r>
            <w:bookmarkStart w:id="0" w:name="_Hlk85285404"/>
            <w:r w:rsidRPr="00917E97">
              <w:rPr>
                <w:rFonts w:eastAsia="Times New Roman"/>
                <w:b/>
                <w:bCs/>
                <w:sz w:val="26"/>
                <w:szCs w:val="26"/>
              </w:rPr>
              <w:t xml:space="preserve">Báo cáo số </w:t>
            </w:r>
            <w:r w:rsidR="00E27FA1" w:rsidRPr="00917E97">
              <w:rPr>
                <w:rFonts w:eastAsia="Times New Roman"/>
                <w:b/>
                <w:bCs/>
                <w:sz w:val="26"/>
                <w:szCs w:val="26"/>
              </w:rPr>
              <w:t>96</w:t>
            </w:r>
            <w:r w:rsidRPr="00917E97">
              <w:rPr>
                <w:rFonts w:eastAsia="Times New Roman"/>
                <w:b/>
                <w:bCs/>
                <w:sz w:val="26"/>
                <w:szCs w:val="26"/>
              </w:rPr>
              <w:t xml:space="preserve">/BC-UBND ngày </w:t>
            </w:r>
            <w:r w:rsidR="00E27FA1" w:rsidRPr="00917E97">
              <w:rPr>
                <w:rFonts w:eastAsia="Times New Roman"/>
                <w:b/>
                <w:bCs/>
                <w:sz w:val="26"/>
                <w:szCs w:val="26"/>
              </w:rPr>
              <w:t>25</w:t>
            </w:r>
            <w:r w:rsidRPr="00917E97">
              <w:rPr>
                <w:rFonts w:eastAsia="Times New Roman"/>
                <w:b/>
                <w:bCs/>
                <w:sz w:val="26"/>
                <w:szCs w:val="26"/>
              </w:rPr>
              <w:t xml:space="preserve"> tháng </w:t>
            </w:r>
            <w:r w:rsidR="000150D3" w:rsidRPr="00917E97">
              <w:rPr>
                <w:rFonts w:eastAsia="Times New Roman"/>
                <w:b/>
                <w:bCs/>
                <w:sz w:val="26"/>
                <w:szCs w:val="26"/>
              </w:rPr>
              <w:t xml:space="preserve"> 4</w:t>
            </w:r>
            <w:r w:rsidRPr="00917E97">
              <w:rPr>
                <w:rFonts w:eastAsia="Times New Roman"/>
                <w:b/>
                <w:bCs/>
                <w:sz w:val="26"/>
                <w:szCs w:val="26"/>
              </w:rPr>
              <w:t xml:space="preserve"> năm 202</w:t>
            </w:r>
            <w:bookmarkEnd w:id="0"/>
            <w:r w:rsidR="000150D3" w:rsidRPr="00917E97">
              <w:rPr>
                <w:rFonts w:eastAsia="Times New Roman"/>
                <w:b/>
                <w:bCs/>
                <w:sz w:val="26"/>
                <w:szCs w:val="26"/>
              </w:rPr>
              <w:t>2</w:t>
            </w:r>
          </w:p>
        </w:tc>
        <w:tc>
          <w:tcPr>
            <w:tcW w:w="438" w:type="pct"/>
            <w:vAlign w:val="center"/>
          </w:tcPr>
          <w:p w14:paraId="7F9BDF57" w14:textId="77777777" w:rsidR="00706C9A" w:rsidRPr="00917E97" w:rsidRDefault="007875A7" w:rsidP="005F6BB3">
            <w:pPr>
              <w:jc w:val="center"/>
              <w:rPr>
                <w:rFonts w:eastAsia="Times New Roman"/>
                <w:b/>
                <w:bCs/>
                <w:sz w:val="26"/>
                <w:szCs w:val="26"/>
              </w:rPr>
            </w:pPr>
            <w:r w:rsidRPr="00917E97">
              <w:rPr>
                <w:rFonts w:eastAsia="Times New Roman"/>
                <w:b/>
                <w:bCs/>
                <w:sz w:val="20"/>
                <w:szCs w:val="20"/>
              </w:rPr>
              <w:t>Ý kiến của Ban KTNS về nội dung tiếp thu, giải trình của UBND tỉnh</w:t>
            </w:r>
          </w:p>
        </w:tc>
      </w:tr>
      <w:tr w:rsidR="00917E97" w:rsidRPr="00917E97" w14:paraId="1856FB5C" w14:textId="77777777" w:rsidTr="00D7314F">
        <w:tc>
          <w:tcPr>
            <w:tcW w:w="184" w:type="pct"/>
            <w:shd w:val="clear" w:color="auto" w:fill="auto"/>
            <w:vAlign w:val="center"/>
          </w:tcPr>
          <w:p w14:paraId="7912DAE3" w14:textId="77777777" w:rsidR="00706C9A" w:rsidRPr="00917E97" w:rsidRDefault="00BD5D3D" w:rsidP="005F6BB3">
            <w:pPr>
              <w:jc w:val="center"/>
              <w:rPr>
                <w:rFonts w:eastAsia="Times New Roman"/>
                <w:b/>
                <w:bCs/>
                <w:sz w:val="26"/>
                <w:szCs w:val="26"/>
              </w:rPr>
            </w:pPr>
            <w:r w:rsidRPr="00917E97">
              <w:rPr>
                <w:rFonts w:eastAsia="Times New Roman"/>
                <w:b/>
                <w:bCs/>
                <w:sz w:val="26"/>
                <w:szCs w:val="26"/>
              </w:rPr>
              <w:t>0</w:t>
            </w:r>
            <w:r w:rsidR="00706C9A" w:rsidRPr="00917E97">
              <w:rPr>
                <w:rFonts w:eastAsia="Times New Roman"/>
                <w:b/>
                <w:bCs/>
                <w:sz w:val="26"/>
                <w:szCs w:val="26"/>
              </w:rPr>
              <w:t>1</w:t>
            </w:r>
          </w:p>
        </w:tc>
        <w:tc>
          <w:tcPr>
            <w:tcW w:w="591" w:type="pct"/>
            <w:shd w:val="clear" w:color="auto" w:fill="auto"/>
          </w:tcPr>
          <w:p w14:paraId="63643DEF" w14:textId="77777777" w:rsidR="00706C9A" w:rsidRPr="00917E97" w:rsidRDefault="000150D3" w:rsidP="005F6BB3">
            <w:pPr>
              <w:jc w:val="both"/>
              <w:rPr>
                <w:rFonts w:eastAsia="Times New Roman"/>
                <w:b/>
                <w:bCs/>
                <w:szCs w:val="28"/>
              </w:rPr>
            </w:pPr>
            <w:r w:rsidRPr="00917E97">
              <w:rPr>
                <w:b/>
                <w:lang w:val="nl-NL"/>
              </w:rPr>
              <w:t xml:space="preserve">Dự thảo Nghị quyết về phân bổ kinh phí thường xuyên thực hiện Chương trình mục tiêu quốc gia Giảm nghèo bền vững và Chương trình mục tiêu Giáo dục nghề nghiệp - Việc </w:t>
            </w:r>
            <w:r w:rsidRPr="00917E97">
              <w:rPr>
                <w:b/>
                <w:lang w:val="nl-NL"/>
              </w:rPr>
              <w:lastRenderedPageBreak/>
              <w:t xml:space="preserve">làm và An toàn lao động năm 2021. </w:t>
            </w:r>
          </w:p>
        </w:tc>
        <w:tc>
          <w:tcPr>
            <w:tcW w:w="1893" w:type="pct"/>
            <w:shd w:val="clear" w:color="auto" w:fill="auto"/>
          </w:tcPr>
          <w:p w14:paraId="17A8E340" w14:textId="787E1A02" w:rsidR="000150D3" w:rsidRPr="00917E97" w:rsidRDefault="00E27FA1" w:rsidP="005F6BB3">
            <w:pPr>
              <w:widowControl w:val="0"/>
              <w:autoSpaceDE w:val="0"/>
              <w:autoSpaceDN w:val="0"/>
              <w:adjustRightInd w:val="0"/>
              <w:ind w:firstLine="263"/>
              <w:jc w:val="both"/>
              <w:rPr>
                <w:lang w:val="nl-NL"/>
              </w:rPr>
            </w:pPr>
            <w:r w:rsidRPr="00917E97">
              <w:lastRenderedPageBreak/>
              <w:t xml:space="preserve">Ban cơ bản thống nhất dự thảo Nghị quyết tại </w:t>
            </w:r>
            <w:r w:rsidRPr="00917E97">
              <w:rPr>
                <w:lang w:val="nl-NL"/>
              </w:rPr>
              <w:t>Tờ trình số 30/TTr-UBND ngày 12 tháng 4 năm 2022</w:t>
            </w:r>
            <w:r w:rsidRPr="00917E97">
              <w:t xml:space="preserve">. </w:t>
            </w:r>
            <w:r w:rsidRPr="00917E97">
              <w:rPr>
                <w:lang w:val="nl-NL"/>
              </w:rPr>
              <w:t>Đề nghị Ủy ban nhân dân tỉnh tiếp thu, giải trình một số nội dung sau:</w:t>
            </w:r>
          </w:p>
          <w:p w14:paraId="4522D788" w14:textId="77777777" w:rsidR="00706C9A" w:rsidRPr="00917E97" w:rsidRDefault="000150D3" w:rsidP="005F6BB3">
            <w:pPr>
              <w:widowControl w:val="0"/>
              <w:autoSpaceDE w:val="0"/>
              <w:autoSpaceDN w:val="0"/>
              <w:adjustRightInd w:val="0"/>
              <w:ind w:firstLine="263"/>
              <w:jc w:val="both"/>
              <w:rPr>
                <w:szCs w:val="28"/>
                <w:lang w:val="nl-NL"/>
              </w:rPr>
            </w:pPr>
            <w:r w:rsidRPr="00917E97">
              <w:rPr>
                <w:szCs w:val="28"/>
              </w:rPr>
              <w:t xml:space="preserve">- </w:t>
            </w:r>
            <w:r w:rsidRPr="00917E97">
              <w:t xml:space="preserve">Báo cáo thêm việc lựa chọn huyện Đăk Tô để phân bổ kinh phí </w:t>
            </w:r>
            <w:r w:rsidRPr="00917E97">
              <w:rPr>
                <w:szCs w:val="28"/>
                <w:lang w:val="nl-NL"/>
              </w:rPr>
              <w:t>hỗ trợ phát triển sản xuất, đa dạng hóa sinh kế và nhân rộng mô hình giảm nghèo.</w:t>
            </w:r>
          </w:p>
          <w:p w14:paraId="64B3489B" w14:textId="77777777" w:rsidR="00B50118" w:rsidRPr="00917E97" w:rsidRDefault="00B50118" w:rsidP="005F6BB3">
            <w:pPr>
              <w:widowControl w:val="0"/>
              <w:autoSpaceDE w:val="0"/>
              <w:autoSpaceDN w:val="0"/>
              <w:adjustRightInd w:val="0"/>
              <w:ind w:firstLine="263"/>
              <w:jc w:val="both"/>
              <w:rPr>
                <w:szCs w:val="28"/>
                <w:lang w:val="nl-NL"/>
              </w:rPr>
            </w:pPr>
          </w:p>
          <w:p w14:paraId="4CF55818" w14:textId="77777777" w:rsidR="00B50118" w:rsidRPr="00917E97" w:rsidRDefault="00B50118" w:rsidP="005F6BB3">
            <w:pPr>
              <w:widowControl w:val="0"/>
              <w:autoSpaceDE w:val="0"/>
              <w:autoSpaceDN w:val="0"/>
              <w:adjustRightInd w:val="0"/>
              <w:ind w:firstLine="263"/>
              <w:jc w:val="both"/>
              <w:rPr>
                <w:szCs w:val="28"/>
                <w:lang w:val="nl-NL"/>
              </w:rPr>
            </w:pPr>
          </w:p>
          <w:p w14:paraId="7B417F3C" w14:textId="77777777" w:rsidR="00B50118" w:rsidRPr="00917E97" w:rsidRDefault="00B50118" w:rsidP="005F6BB3">
            <w:pPr>
              <w:widowControl w:val="0"/>
              <w:autoSpaceDE w:val="0"/>
              <w:autoSpaceDN w:val="0"/>
              <w:adjustRightInd w:val="0"/>
              <w:ind w:firstLine="263"/>
              <w:jc w:val="both"/>
              <w:rPr>
                <w:szCs w:val="28"/>
                <w:lang w:val="nl-NL"/>
              </w:rPr>
            </w:pPr>
          </w:p>
          <w:p w14:paraId="1ABB1DEE" w14:textId="77777777" w:rsidR="00B50118" w:rsidRPr="00917E97" w:rsidRDefault="00B50118" w:rsidP="005F6BB3">
            <w:pPr>
              <w:widowControl w:val="0"/>
              <w:autoSpaceDE w:val="0"/>
              <w:autoSpaceDN w:val="0"/>
              <w:adjustRightInd w:val="0"/>
              <w:ind w:firstLine="263"/>
              <w:jc w:val="both"/>
              <w:rPr>
                <w:szCs w:val="28"/>
                <w:lang w:val="nl-NL"/>
              </w:rPr>
            </w:pPr>
          </w:p>
          <w:p w14:paraId="1777F420" w14:textId="77777777" w:rsidR="00B50118" w:rsidRPr="00917E97" w:rsidRDefault="00B50118" w:rsidP="005F6BB3">
            <w:pPr>
              <w:widowControl w:val="0"/>
              <w:autoSpaceDE w:val="0"/>
              <w:autoSpaceDN w:val="0"/>
              <w:adjustRightInd w:val="0"/>
              <w:ind w:firstLine="263"/>
              <w:jc w:val="both"/>
              <w:rPr>
                <w:szCs w:val="28"/>
                <w:lang w:val="nl-NL"/>
              </w:rPr>
            </w:pPr>
          </w:p>
          <w:p w14:paraId="6FDD4018" w14:textId="77777777" w:rsidR="00B50118" w:rsidRPr="00917E97" w:rsidRDefault="00B50118" w:rsidP="005F6BB3">
            <w:pPr>
              <w:widowControl w:val="0"/>
              <w:autoSpaceDE w:val="0"/>
              <w:autoSpaceDN w:val="0"/>
              <w:adjustRightInd w:val="0"/>
              <w:ind w:firstLine="263"/>
              <w:jc w:val="both"/>
              <w:rPr>
                <w:szCs w:val="28"/>
                <w:lang w:val="nl-NL"/>
              </w:rPr>
            </w:pPr>
          </w:p>
          <w:p w14:paraId="15F0DC12" w14:textId="77777777" w:rsidR="00B50118" w:rsidRPr="00917E97" w:rsidRDefault="00B50118" w:rsidP="005F6BB3">
            <w:pPr>
              <w:widowControl w:val="0"/>
              <w:autoSpaceDE w:val="0"/>
              <w:autoSpaceDN w:val="0"/>
              <w:adjustRightInd w:val="0"/>
              <w:ind w:firstLine="263"/>
              <w:jc w:val="both"/>
              <w:rPr>
                <w:szCs w:val="28"/>
                <w:lang w:val="nl-NL"/>
              </w:rPr>
            </w:pPr>
          </w:p>
          <w:p w14:paraId="5437620C" w14:textId="77777777" w:rsidR="00B50118" w:rsidRPr="00917E97" w:rsidRDefault="00B50118" w:rsidP="005F6BB3">
            <w:pPr>
              <w:widowControl w:val="0"/>
              <w:autoSpaceDE w:val="0"/>
              <w:autoSpaceDN w:val="0"/>
              <w:adjustRightInd w:val="0"/>
              <w:ind w:firstLine="263"/>
              <w:jc w:val="both"/>
              <w:rPr>
                <w:szCs w:val="28"/>
                <w:lang w:val="nl-NL"/>
              </w:rPr>
            </w:pPr>
          </w:p>
          <w:p w14:paraId="6BB95972" w14:textId="77777777" w:rsidR="00B50118" w:rsidRPr="00917E97" w:rsidRDefault="00B50118" w:rsidP="005F6BB3">
            <w:pPr>
              <w:widowControl w:val="0"/>
              <w:autoSpaceDE w:val="0"/>
              <w:autoSpaceDN w:val="0"/>
              <w:adjustRightInd w:val="0"/>
              <w:ind w:firstLine="263"/>
              <w:jc w:val="both"/>
              <w:rPr>
                <w:szCs w:val="28"/>
                <w:lang w:val="nl-NL"/>
              </w:rPr>
            </w:pPr>
          </w:p>
          <w:p w14:paraId="40A96A9E" w14:textId="77777777" w:rsidR="00B50118" w:rsidRPr="00917E97" w:rsidRDefault="00B50118" w:rsidP="005F6BB3">
            <w:pPr>
              <w:widowControl w:val="0"/>
              <w:autoSpaceDE w:val="0"/>
              <w:autoSpaceDN w:val="0"/>
              <w:adjustRightInd w:val="0"/>
              <w:ind w:firstLine="263"/>
              <w:jc w:val="both"/>
              <w:rPr>
                <w:szCs w:val="28"/>
                <w:lang w:val="nl-NL"/>
              </w:rPr>
            </w:pPr>
          </w:p>
          <w:p w14:paraId="3E6C0125" w14:textId="77777777" w:rsidR="00B50118" w:rsidRPr="00917E97" w:rsidRDefault="00B50118" w:rsidP="005F6BB3">
            <w:pPr>
              <w:widowControl w:val="0"/>
              <w:autoSpaceDE w:val="0"/>
              <w:autoSpaceDN w:val="0"/>
              <w:adjustRightInd w:val="0"/>
              <w:ind w:firstLine="263"/>
              <w:jc w:val="both"/>
              <w:rPr>
                <w:szCs w:val="28"/>
                <w:lang w:val="nl-NL"/>
              </w:rPr>
            </w:pPr>
          </w:p>
          <w:p w14:paraId="5074C8CC" w14:textId="77777777" w:rsidR="00B50118" w:rsidRPr="00917E97" w:rsidRDefault="00B50118" w:rsidP="005F6BB3">
            <w:pPr>
              <w:widowControl w:val="0"/>
              <w:autoSpaceDE w:val="0"/>
              <w:autoSpaceDN w:val="0"/>
              <w:adjustRightInd w:val="0"/>
              <w:ind w:firstLine="263"/>
              <w:jc w:val="both"/>
              <w:rPr>
                <w:szCs w:val="28"/>
                <w:lang w:val="nl-NL"/>
              </w:rPr>
            </w:pPr>
          </w:p>
          <w:p w14:paraId="2B482A94" w14:textId="77777777" w:rsidR="00B50118" w:rsidRPr="00917E97" w:rsidRDefault="00B50118" w:rsidP="005F6BB3">
            <w:pPr>
              <w:widowControl w:val="0"/>
              <w:autoSpaceDE w:val="0"/>
              <w:autoSpaceDN w:val="0"/>
              <w:adjustRightInd w:val="0"/>
              <w:ind w:firstLine="263"/>
              <w:jc w:val="both"/>
              <w:rPr>
                <w:szCs w:val="28"/>
                <w:lang w:val="nl-NL"/>
              </w:rPr>
            </w:pPr>
          </w:p>
          <w:p w14:paraId="0A963BE5" w14:textId="77777777" w:rsidR="00B50118" w:rsidRPr="00917E97" w:rsidRDefault="00B50118" w:rsidP="005F6BB3">
            <w:pPr>
              <w:widowControl w:val="0"/>
              <w:autoSpaceDE w:val="0"/>
              <w:autoSpaceDN w:val="0"/>
              <w:adjustRightInd w:val="0"/>
              <w:ind w:firstLine="263"/>
              <w:jc w:val="both"/>
              <w:rPr>
                <w:szCs w:val="28"/>
                <w:lang w:val="nl-NL"/>
              </w:rPr>
            </w:pPr>
          </w:p>
          <w:p w14:paraId="408488A6" w14:textId="77777777" w:rsidR="00B50118" w:rsidRPr="00917E97" w:rsidRDefault="00B50118" w:rsidP="005F6BB3">
            <w:pPr>
              <w:widowControl w:val="0"/>
              <w:autoSpaceDE w:val="0"/>
              <w:autoSpaceDN w:val="0"/>
              <w:adjustRightInd w:val="0"/>
              <w:ind w:firstLine="263"/>
              <w:jc w:val="both"/>
              <w:rPr>
                <w:szCs w:val="28"/>
                <w:lang w:val="nl-NL"/>
              </w:rPr>
            </w:pPr>
          </w:p>
          <w:p w14:paraId="377B1495" w14:textId="77777777" w:rsidR="00B50118" w:rsidRPr="00917E97" w:rsidRDefault="00B50118" w:rsidP="005F6BB3">
            <w:pPr>
              <w:widowControl w:val="0"/>
              <w:autoSpaceDE w:val="0"/>
              <w:autoSpaceDN w:val="0"/>
              <w:adjustRightInd w:val="0"/>
              <w:ind w:firstLine="263"/>
              <w:jc w:val="both"/>
              <w:rPr>
                <w:szCs w:val="28"/>
                <w:lang w:val="nl-NL"/>
              </w:rPr>
            </w:pPr>
          </w:p>
          <w:p w14:paraId="07D16E86" w14:textId="77777777" w:rsidR="00B50118" w:rsidRPr="00917E97" w:rsidRDefault="00B50118" w:rsidP="005F6BB3">
            <w:pPr>
              <w:widowControl w:val="0"/>
              <w:autoSpaceDE w:val="0"/>
              <w:autoSpaceDN w:val="0"/>
              <w:adjustRightInd w:val="0"/>
              <w:ind w:firstLine="263"/>
              <w:jc w:val="both"/>
              <w:rPr>
                <w:szCs w:val="28"/>
                <w:lang w:val="nl-NL"/>
              </w:rPr>
            </w:pPr>
          </w:p>
          <w:p w14:paraId="0889CEB8" w14:textId="77777777" w:rsidR="00B50118" w:rsidRPr="00917E97" w:rsidRDefault="00B50118" w:rsidP="005F6BB3">
            <w:pPr>
              <w:widowControl w:val="0"/>
              <w:autoSpaceDE w:val="0"/>
              <w:autoSpaceDN w:val="0"/>
              <w:adjustRightInd w:val="0"/>
              <w:ind w:firstLine="263"/>
              <w:jc w:val="both"/>
              <w:rPr>
                <w:szCs w:val="28"/>
                <w:lang w:val="nl-NL"/>
              </w:rPr>
            </w:pPr>
          </w:p>
          <w:p w14:paraId="166BCCC4" w14:textId="77777777" w:rsidR="00FC3CD3" w:rsidRPr="00917E97" w:rsidRDefault="00FC3CD3" w:rsidP="005F6BB3">
            <w:pPr>
              <w:widowControl w:val="0"/>
              <w:autoSpaceDE w:val="0"/>
              <w:autoSpaceDN w:val="0"/>
              <w:adjustRightInd w:val="0"/>
              <w:ind w:firstLine="263"/>
              <w:jc w:val="both"/>
              <w:rPr>
                <w:szCs w:val="28"/>
                <w:lang w:val="nl-NL"/>
              </w:rPr>
            </w:pPr>
          </w:p>
          <w:p w14:paraId="409B3D97" w14:textId="77777777" w:rsidR="00FC3CD3" w:rsidRPr="00917E97" w:rsidRDefault="00FC3CD3" w:rsidP="005F6BB3">
            <w:pPr>
              <w:widowControl w:val="0"/>
              <w:autoSpaceDE w:val="0"/>
              <w:autoSpaceDN w:val="0"/>
              <w:adjustRightInd w:val="0"/>
              <w:ind w:firstLine="263"/>
              <w:jc w:val="both"/>
              <w:rPr>
                <w:szCs w:val="28"/>
                <w:lang w:val="nl-NL"/>
              </w:rPr>
            </w:pPr>
          </w:p>
          <w:p w14:paraId="1E96A126" w14:textId="77777777" w:rsidR="00FC3CD3" w:rsidRPr="00917E97" w:rsidRDefault="00FC3CD3" w:rsidP="005F6BB3">
            <w:pPr>
              <w:widowControl w:val="0"/>
              <w:autoSpaceDE w:val="0"/>
              <w:autoSpaceDN w:val="0"/>
              <w:adjustRightInd w:val="0"/>
              <w:ind w:firstLine="263"/>
              <w:jc w:val="both"/>
              <w:rPr>
                <w:sz w:val="72"/>
                <w:szCs w:val="28"/>
                <w:lang w:val="nl-NL"/>
              </w:rPr>
            </w:pPr>
          </w:p>
          <w:p w14:paraId="79371DC5" w14:textId="77777777" w:rsidR="00910AC6" w:rsidRDefault="00910AC6" w:rsidP="005F6BB3">
            <w:pPr>
              <w:ind w:firstLine="263"/>
              <w:jc w:val="both"/>
              <w:rPr>
                <w:szCs w:val="28"/>
              </w:rPr>
            </w:pPr>
          </w:p>
          <w:p w14:paraId="29CC19A0" w14:textId="2CF9762B" w:rsidR="000150D3" w:rsidRPr="00917E97" w:rsidRDefault="000150D3" w:rsidP="005F6BB3">
            <w:pPr>
              <w:ind w:firstLine="263"/>
              <w:jc w:val="both"/>
              <w:rPr>
                <w:szCs w:val="28"/>
              </w:rPr>
            </w:pPr>
            <w:r w:rsidRPr="00917E97">
              <w:rPr>
                <w:szCs w:val="28"/>
              </w:rPr>
              <w:t xml:space="preserve">- Đối với nguồn vốn phân bổ cho Trường Cao dẳng Cộng đồng: Đề nghị chỉ đạo, rà soát các dự án đầu tư, sửa chữa cơ sở vật chất, mua sắm trang thiết bị đã và đang triển khai tránh đầu tư trùng lắp, gây lãng phí và chịu trách nhiệm về </w:t>
            </w:r>
            <w:r w:rsidRPr="00917E97">
              <w:rPr>
                <w:szCs w:val="28"/>
                <w:lang w:val="nl-NL"/>
              </w:rPr>
              <w:t xml:space="preserve">tính </w:t>
            </w:r>
            <w:r w:rsidRPr="00917E97">
              <w:rPr>
                <w:szCs w:val="28"/>
                <w:lang w:val="nl-NL"/>
              </w:rPr>
              <w:lastRenderedPageBreak/>
              <w:t>chính xác về thông tin, số liệu báo cáo, danh mục trang thiết bị đầu tư phù hợp với quy định của pháp luật hiện hành.</w:t>
            </w:r>
          </w:p>
          <w:p w14:paraId="15FFCC1F" w14:textId="77777777" w:rsidR="000150D3" w:rsidRPr="00917E97" w:rsidRDefault="000150D3" w:rsidP="005F6BB3">
            <w:pPr>
              <w:ind w:firstLine="263"/>
              <w:jc w:val="both"/>
              <w:rPr>
                <w:szCs w:val="28"/>
              </w:rPr>
            </w:pPr>
            <w:r w:rsidRPr="00917E97">
              <w:rPr>
                <w:szCs w:val="28"/>
              </w:rPr>
              <w:t>- Sau khi được Hội đồng nhân dân tỉnh phân bổ kinh phí, đề nghị chỉ đạo các Sở, ngành, đơn vị, địa phương có liên quan triển khai thực hiện việc giải ngân nguồn kinh phí đã phân bổ đảm bảo trình tự thủ tục, nội dung, thứ tự ưu tiên theo hướng dẫn của Trung ương, sử dụng có hiệu quả và thanh quyết toán đúng theo quy định.</w:t>
            </w:r>
          </w:p>
          <w:p w14:paraId="11466F32" w14:textId="77777777" w:rsidR="000150D3" w:rsidRPr="00917E97" w:rsidRDefault="000150D3" w:rsidP="005F6BB3">
            <w:pPr>
              <w:widowControl w:val="0"/>
              <w:autoSpaceDE w:val="0"/>
              <w:autoSpaceDN w:val="0"/>
              <w:adjustRightInd w:val="0"/>
              <w:ind w:firstLine="263"/>
              <w:jc w:val="both"/>
              <w:rPr>
                <w:strike/>
                <w:lang w:val="nl-NL"/>
              </w:rPr>
            </w:pPr>
            <w:r w:rsidRPr="00917E97">
              <w:rPr>
                <w:lang w:val="nl-NL"/>
              </w:rPr>
              <w:t>- Rà soát, hoàn chỉnh dự thảo Nghị quyết trình Hội đồng nhân dân tỉnh xem xét, quyết định.</w:t>
            </w:r>
          </w:p>
        </w:tc>
        <w:tc>
          <w:tcPr>
            <w:tcW w:w="1893" w:type="pct"/>
            <w:shd w:val="clear" w:color="auto" w:fill="auto"/>
          </w:tcPr>
          <w:p w14:paraId="562491E7" w14:textId="77777777" w:rsidR="00B50118" w:rsidRPr="00917E97" w:rsidRDefault="00B50118" w:rsidP="005F6BB3">
            <w:pPr>
              <w:jc w:val="both"/>
              <w:rPr>
                <w:rFonts w:eastAsia="Times New Roman"/>
                <w:szCs w:val="28"/>
                <w:lang w:val="da-DK"/>
              </w:rPr>
            </w:pPr>
            <w:r w:rsidRPr="00917E97">
              <w:rPr>
                <w:lang w:val="nl-NL"/>
              </w:rPr>
              <w:lastRenderedPageBreak/>
              <w:t xml:space="preserve">UBND tỉnh báo cáo như sau: </w:t>
            </w:r>
          </w:p>
          <w:p w14:paraId="53FE225C" w14:textId="77777777" w:rsidR="00B50118" w:rsidRPr="00917E97" w:rsidRDefault="00B50118" w:rsidP="005F6BB3">
            <w:pPr>
              <w:jc w:val="both"/>
              <w:rPr>
                <w:rFonts w:eastAsia="Times New Roman"/>
                <w:szCs w:val="28"/>
                <w:lang w:val="da-DK"/>
              </w:rPr>
            </w:pPr>
          </w:p>
          <w:p w14:paraId="5778FC49" w14:textId="77777777" w:rsidR="00B50118" w:rsidRPr="00917E97" w:rsidRDefault="00B50118" w:rsidP="005F6BB3">
            <w:pPr>
              <w:jc w:val="both"/>
              <w:rPr>
                <w:rFonts w:eastAsia="Times New Roman"/>
                <w:szCs w:val="28"/>
                <w:lang w:val="da-DK"/>
              </w:rPr>
            </w:pPr>
          </w:p>
          <w:p w14:paraId="3F4CFAC3" w14:textId="77777777" w:rsidR="00FC3CD3" w:rsidRPr="00917E97" w:rsidRDefault="00B50118" w:rsidP="005F6BB3">
            <w:pPr>
              <w:jc w:val="both"/>
              <w:rPr>
                <w:lang w:val="nl-NL"/>
              </w:rPr>
            </w:pPr>
            <w:r w:rsidRPr="00917E97">
              <w:rPr>
                <w:lang w:val="nl-NL"/>
              </w:rPr>
              <w:t xml:space="preserve">- </w:t>
            </w:r>
            <w:r w:rsidR="00FC3CD3" w:rsidRPr="00917E97">
              <w:rPr>
                <w:lang w:val="nl-NL"/>
              </w:rPr>
              <w:t>Tại mục 2 phần I Văn bản số 5094/LĐTBXH-VPQGGN ngày 31/12/2021 của Bộ Lao động TBXH nêu nguyên tắc phân bổ kinh phí như sau: “</w:t>
            </w:r>
            <w:r w:rsidR="00FC3CD3" w:rsidRPr="00917E97">
              <w:rPr>
                <w:i/>
                <w:lang w:val="nl-NL"/>
              </w:rPr>
              <w:t>Bố trí kinh phí tập trung, không dàn trải…</w:t>
            </w:r>
            <w:r w:rsidR="00FC3CD3" w:rsidRPr="00917E97">
              <w:rPr>
                <w:lang w:val="nl-NL"/>
              </w:rPr>
              <w:t>”</w:t>
            </w:r>
          </w:p>
          <w:p w14:paraId="073CF1A5" w14:textId="0FC2AD10" w:rsidR="00FC3CD3" w:rsidRPr="00917E97" w:rsidRDefault="00FC3CD3" w:rsidP="005F6BB3">
            <w:pPr>
              <w:jc w:val="both"/>
              <w:rPr>
                <w:lang w:val="nl-NL"/>
              </w:rPr>
            </w:pPr>
            <w:r w:rsidRPr="00917E97">
              <w:rPr>
                <w:lang w:val="nl-NL"/>
              </w:rPr>
              <w:t xml:space="preserve">Theo đó, trong năm 2021, huyện Đắk Tô là 01 trong 03 huyện </w:t>
            </w:r>
            <w:r w:rsidRPr="00917E97">
              <w:rPr>
                <w:i/>
                <w:lang w:val="nl-NL"/>
              </w:rPr>
              <w:t>(Đăk Tô, Đăk Glei, Kon Plong)</w:t>
            </w:r>
            <w:r w:rsidRPr="00917E97">
              <w:rPr>
                <w:lang w:val="nl-NL"/>
              </w:rPr>
              <w:t xml:space="preserve"> có tỷ lệ giảm nghèo chưa đạt theo Kế hoạch tỉnh giao tại Kế hoạch 696/KH-UBND ngày 01/3/2021 của UBND tỉnh về việc thực hiện công tác giảm nghèo và an sinh xã hội bền vững năm 2021 trên địa bàn tỉnh Kon Tum </w:t>
            </w:r>
            <w:r w:rsidRPr="00917E97">
              <w:rPr>
                <w:i/>
                <w:lang w:val="nl-NL"/>
              </w:rPr>
              <w:t>(giao huyện Đắk Tô giảm 3,8%; kết quả đạt: 2,54%)</w:t>
            </w:r>
            <w:r w:rsidRPr="00917E97">
              <w:rPr>
                <w:lang w:val="nl-NL"/>
              </w:rPr>
              <w:t xml:space="preserve">. Đồng thời, </w:t>
            </w:r>
            <w:r w:rsidRPr="00917E97">
              <w:rPr>
                <w:lang w:val="nl-NL"/>
              </w:rPr>
              <w:lastRenderedPageBreak/>
              <w:t xml:space="preserve">trong 03 huyện không đạt chỉ tiêu giảm tỷ lệ giảm nghèo năm 2021 thì huyện Kon Plông là huyện nghèo, đã được đầu tư theo tiểu dự án 3 của dự án 1 thuộc Chương trình 30a; huyện Đắk Glei trong năm 2019-2020 đã được tăng cường đầu tư mô hình giảm nghèo tại dự án 3, hỗ trợ phát triển sản xuất, đa dạng hóa sinh kế, nhân rộng mô hình giảm nghèo </w:t>
            </w:r>
            <w:r w:rsidRPr="00917E97">
              <w:rPr>
                <w:i/>
                <w:lang w:val="nl-NL"/>
              </w:rPr>
              <w:t>(tại biểu 05.2, Quyết định số 1374/QĐ-UBND ngày 10/12/2018: Huyện Đăk Glei: 245 triệu đồng; Huyện Đăk Tô: 113 triệu đồng  và biểu 05.2, Quyết định số 1386/QĐ-UBND ngày 10/12/2019: Huyện Đăk Glei: 278 triệu đồng, Huyện Đăk Tô: 130 triệu đồng)</w:t>
            </w:r>
            <w:r w:rsidRPr="00917E97">
              <w:rPr>
                <w:lang w:val="nl-NL"/>
              </w:rPr>
              <w:t>. Như vậy trong năm 2019, 2020 kinh phí đầu tư huyện Đăk</w:t>
            </w:r>
            <w:r w:rsidR="00E3105F" w:rsidRPr="00917E97">
              <w:rPr>
                <w:lang w:val="nl-NL"/>
              </w:rPr>
              <w:t>G</w:t>
            </w:r>
            <w:r w:rsidRPr="00917E97">
              <w:rPr>
                <w:lang w:val="nl-NL"/>
              </w:rPr>
              <w:t>lei có phần cao hơn huyện Đăk Tô.</w:t>
            </w:r>
          </w:p>
          <w:p w14:paraId="02E01E94" w14:textId="77777777" w:rsidR="00FC3CD3" w:rsidRPr="00917E97" w:rsidRDefault="00FC3CD3" w:rsidP="005F6BB3">
            <w:pPr>
              <w:jc w:val="both"/>
              <w:rPr>
                <w:lang w:val="nl-NL"/>
              </w:rPr>
            </w:pPr>
            <w:r w:rsidRPr="00917E97">
              <w:rPr>
                <w:lang w:val="nl-NL"/>
              </w:rPr>
              <w:t>Từ hướng dẫn của Bộ Lao động TBXH và thực tế tại tỉnh nêu trên, UBND tỉnh đã trình HĐND tỉnh phân bổ kinh phí thực hiện Dự án 3. Hỗ trợ phát triển sản xuất, đa dạng hóa sinh kế và nhân rộng mô hình giảm nghèo trên địa bàn các xã ngoài Chương trình 30a và Chương trình 135 cho huyện Đăk Tô là phù hợp.</w:t>
            </w:r>
          </w:p>
          <w:p w14:paraId="3DE33E25" w14:textId="57CFE3B3" w:rsidR="00B50118" w:rsidRPr="00917E97" w:rsidRDefault="00B50118" w:rsidP="005F6BB3">
            <w:pPr>
              <w:jc w:val="both"/>
              <w:rPr>
                <w:lang w:val="nl-NL"/>
              </w:rPr>
            </w:pPr>
            <w:r w:rsidRPr="00917E97">
              <w:rPr>
                <w:lang w:val="nl-NL"/>
              </w:rPr>
              <w:t xml:space="preserve">- </w:t>
            </w:r>
            <w:r w:rsidR="00FC3CD3" w:rsidRPr="00917E97">
              <w:rPr>
                <w:lang w:val="nl-NL"/>
              </w:rPr>
              <w:t xml:space="preserve">Tiếp thu ý kiến của Ban Kinh tế - Ngân sách, UBND tỉnh sẽ chỉ đạo chủ đầu tư rà soát các dự án đầu tư, sửa chữa cơ sở vật chất, mua sắm trang thiết bị đã và đang triển khai tránh đầu tư trùng lắp, gây lãng phí và chịu trách nhiệm về tính chính xác về thông tin, số liệu báo cáo, danh mục </w:t>
            </w:r>
            <w:r w:rsidR="00FC3CD3" w:rsidRPr="00917E97">
              <w:rPr>
                <w:lang w:val="nl-NL"/>
              </w:rPr>
              <w:lastRenderedPageBreak/>
              <w:t xml:space="preserve">trang thiết bị đầu tư phù hợp với quy định của pháp luật hiện hành </w:t>
            </w:r>
          </w:p>
          <w:p w14:paraId="2442BC13" w14:textId="55B9973B" w:rsidR="00B50118" w:rsidRPr="00917E97" w:rsidRDefault="00B50118" w:rsidP="005F6BB3">
            <w:pPr>
              <w:jc w:val="both"/>
              <w:rPr>
                <w:lang w:val="nl-NL"/>
              </w:rPr>
            </w:pPr>
            <w:r w:rsidRPr="00917E97">
              <w:rPr>
                <w:lang w:val="nl-NL"/>
              </w:rPr>
              <w:t xml:space="preserve">- </w:t>
            </w:r>
            <w:r w:rsidR="00FC3CD3" w:rsidRPr="00917E97">
              <w:rPr>
                <w:lang w:val="nl-NL"/>
              </w:rPr>
              <w:t>Tiếp thu ý kiến của Ban Kinh tế - Ngân sách, UBND tỉnh sẽ chỉ đạo các Sở, ngành, đơn vị, địa phương có liên quan triển khai thực hiện việc giải ngân nguồn kinh phí đã phân bổ đảm bảo trình tự thủ tục, nội dung, thứ tự ưu tiên theo hướng dẫn của Trung ương, sử dụng có hiệu quả và thanh quyết toán đúng theo quy định.</w:t>
            </w:r>
          </w:p>
          <w:p w14:paraId="2F35EAA9" w14:textId="77777777" w:rsidR="00B50118" w:rsidRPr="00917E97" w:rsidRDefault="00B50118" w:rsidP="005F6BB3">
            <w:pPr>
              <w:jc w:val="both"/>
              <w:rPr>
                <w:rFonts w:eastAsia="Times New Roman"/>
                <w:szCs w:val="28"/>
                <w:lang w:val="da-DK"/>
              </w:rPr>
            </w:pPr>
          </w:p>
        </w:tc>
        <w:tc>
          <w:tcPr>
            <w:tcW w:w="438" w:type="pct"/>
          </w:tcPr>
          <w:p w14:paraId="4278335B" w14:textId="77777777" w:rsidR="00706C9A" w:rsidRPr="00917E97" w:rsidRDefault="00095478" w:rsidP="005F6BB3">
            <w:pPr>
              <w:jc w:val="center"/>
              <w:rPr>
                <w:szCs w:val="28"/>
              </w:rPr>
            </w:pPr>
            <w:r w:rsidRPr="00917E97">
              <w:rPr>
                <w:szCs w:val="28"/>
              </w:rPr>
              <w:lastRenderedPageBreak/>
              <w:t>Thống nhất</w:t>
            </w:r>
          </w:p>
        </w:tc>
      </w:tr>
      <w:tr w:rsidR="00917E97" w:rsidRPr="00917E97" w14:paraId="4D57168D" w14:textId="77777777" w:rsidTr="00D7314F">
        <w:tc>
          <w:tcPr>
            <w:tcW w:w="184" w:type="pct"/>
            <w:shd w:val="clear" w:color="auto" w:fill="auto"/>
            <w:vAlign w:val="center"/>
          </w:tcPr>
          <w:p w14:paraId="5BF5AEF8" w14:textId="77777777" w:rsidR="007875A7" w:rsidRPr="00917E97" w:rsidRDefault="00BD5D3D" w:rsidP="005F6BB3">
            <w:pPr>
              <w:jc w:val="center"/>
              <w:rPr>
                <w:rFonts w:eastAsia="Times New Roman"/>
                <w:b/>
                <w:bCs/>
                <w:sz w:val="26"/>
                <w:szCs w:val="26"/>
              </w:rPr>
            </w:pPr>
            <w:r w:rsidRPr="00917E97">
              <w:rPr>
                <w:rFonts w:eastAsia="Times New Roman"/>
                <w:b/>
                <w:bCs/>
                <w:sz w:val="26"/>
                <w:szCs w:val="26"/>
              </w:rPr>
              <w:lastRenderedPageBreak/>
              <w:t>0</w:t>
            </w:r>
            <w:r w:rsidR="007875A7" w:rsidRPr="00917E97">
              <w:rPr>
                <w:rFonts w:eastAsia="Times New Roman"/>
                <w:b/>
                <w:bCs/>
                <w:sz w:val="26"/>
                <w:szCs w:val="26"/>
              </w:rPr>
              <w:t>2</w:t>
            </w:r>
          </w:p>
        </w:tc>
        <w:tc>
          <w:tcPr>
            <w:tcW w:w="591" w:type="pct"/>
            <w:shd w:val="clear" w:color="auto" w:fill="auto"/>
          </w:tcPr>
          <w:p w14:paraId="7B4642EC" w14:textId="77777777" w:rsidR="007875A7" w:rsidRPr="00917E97" w:rsidRDefault="000150D3" w:rsidP="005F6BB3">
            <w:pPr>
              <w:jc w:val="both"/>
              <w:rPr>
                <w:rFonts w:eastAsia="Times New Roman"/>
                <w:b/>
                <w:bCs/>
                <w:szCs w:val="28"/>
              </w:rPr>
            </w:pPr>
            <w:r w:rsidRPr="00917E97">
              <w:rPr>
                <w:b/>
                <w:lang w:val="nl-NL"/>
              </w:rPr>
              <w:t xml:space="preserve">Dự thảo Nghị quyết quy định giá dịch vụ xét nghiệm SARS-CoV-2 trong trường hợp không thuộc phạm vi thanh toán của quỹ bảo hiểm y tế đối với cơ sở khám bệnh, chữa bệnh của nhà nước thuộc </w:t>
            </w:r>
            <w:r w:rsidRPr="00917E97">
              <w:rPr>
                <w:b/>
                <w:lang w:val="nl-NL"/>
              </w:rPr>
              <w:lastRenderedPageBreak/>
              <w:t xml:space="preserve">tỉnh Kon Tum. </w:t>
            </w:r>
          </w:p>
        </w:tc>
        <w:tc>
          <w:tcPr>
            <w:tcW w:w="1893" w:type="pct"/>
            <w:shd w:val="clear" w:color="auto" w:fill="auto"/>
          </w:tcPr>
          <w:p w14:paraId="518247FA" w14:textId="4BE522EC" w:rsidR="00E1075D" w:rsidRPr="00917E97" w:rsidRDefault="00E27FA1" w:rsidP="005F6BB3">
            <w:pPr>
              <w:widowControl w:val="0"/>
              <w:autoSpaceDE w:val="0"/>
              <w:autoSpaceDN w:val="0"/>
              <w:adjustRightInd w:val="0"/>
              <w:ind w:firstLine="174"/>
              <w:jc w:val="both"/>
              <w:rPr>
                <w:szCs w:val="28"/>
                <w:lang w:val="de-DE"/>
              </w:rPr>
            </w:pPr>
            <w:r w:rsidRPr="00917E97">
              <w:rPr>
                <w:szCs w:val="28"/>
                <w:lang w:val="vi-VN"/>
              </w:rPr>
              <w:lastRenderedPageBreak/>
              <w:t xml:space="preserve">Ban Kinh tế - Ngân sách cơ bản thống nhất </w:t>
            </w:r>
            <w:r w:rsidRPr="00917E97">
              <w:rPr>
                <w:szCs w:val="28"/>
                <w:lang w:val="de-DE"/>
              </w:rPr>
              <w:t xml:space="preserve">với </w:t>
            </w:r>
            <w:r w:rsidRPr="00917E97">
              <w:rPr>
                <w:szCs w:val="28"/>
                <w:lang w:val="vi-VN"/>
              </w:rPr>
              <w:t>nội dung dự thảo Nghị quyết</w:t>
            </w:r>
            <w:r w:rsidRPr="00917E97">
              <w:rPr>
                <w:szCs w:val="28"/>
                <w:lang w:val="nl-NL"/>
              </w:rPr>
              <w:t xml:space="preserve"> kèm theo </w:t>
            </w:r>
            <w:r w:rsidRPr="00917E97">
              <w:rPr>
                <w:szCs w:val="28"/>
              </w:rPr>
              <w:t>Tờ trình số 34/TTr-UBND ngày 14 tháng 04 năm 2022 của Ủy ban nhân dân tỉnh</w:t>
            </w:r>
            <w:r w:rsidRPr="00917E97">
              <w:rPr>
                <w:szCs w:val="28"/>
                <w:lang w:val="nl-NL"/>
              </w:rPr>
              <w:t>.</w:t>
            </w:r>
            <w:r w:rsidRPr="00917E97">
              <w:rPr>
                <w:szCs w:val="28"/>
                <w:lang w:val="de-DE"/>
              </w:rPr>
              <w:t xml:space="preserve"> Đề nghị </w:t>
            </w:r>
            <w:r w:rsidRPr="00917E97">
              <w:rPr>
                <w:szCs w:val="28"/>
                <w:lang w:val="nl-NL"/>
              </w:rPr>
              <w:t>Ủy ban nhân dân tỉnh tiếp thu,</w:t>
            </w:r>
            <w:r w:rsidRPr="00917E97">
              <w:rPr>
                <w:szCs w:val="28"/>
                <w:lang w:val="de-DE"/>
              </w:rPr>
              <w:t xml:space="preserve"> </w:t>
            </w:r>
            <w:r w:rsidRPr="00917E97">
              <w:rPr>
                <w:szCs w:val="28"/>
                <w:lang w:val="nl-NL"/>
              </w:rPr>
              <w:t xml:space="preserve">giải trình </w:t>
            </w:r>
            <w:r w:rsidRPr="00917E97">
              <w:rPr>
                <w:szCs w:val="28"/>
                <w:lang w:val="de-DE"/>
              </w:rPr>
              <w:t>một số nội dung sau:</w:t>
            </w:r>
          </w:p>
          <w:p w14:paraId="0E101F8F" w14:textId="77777777" w:rsidR="00E1075D" w:rsidRPr="00917E97" w:rsidRDefault="00E1075D" w:rsidP="005F6BB3">
            <w:pPr>
              <w:widowControl w:val="0"/>
              <w:autoSpaceDE w:val="0"/>
              <w:autoSpaceDN w:val="0"/>
              <w:adjustRightInd w:val="0"/>
              <w:ind w:firstLine="174"/>
              <w:jc w:val="both"/>
              <w:rPr>
                <w:i/>
                <w:szCs w:val="28"/>
              </w:rPr>
            </w:pPr>
            <w:r w:rsidRPr="00917E97">
              <w:rPr>
                <w:szCs w:val="28"/>
                <w:lang w:val="de-DE"/>
              </w:rPr>
              <w:t xml:space="preserve">- Điều chỉnh tên gọi dự thảo Nghị quyết như sau: </w:t>
            </w:r>
            <w:r w:rsidRPr="00917E97">
              <w:rPr>
                <w:i/>
                <w:szCs w:val="28"/>
              </w:rPr>
              <w:t>“</w:t>
            </w:r>
            <w:r w:rsidRPr="00917E97">
              <w:rPr>
                <w:b/>
                <w:bCs/>
                <w:i/>
                <w:szCs w:val="28"/>
                <w:lang w:val="de-DE"/>
              </w:rPr>
              <w:t>Quy định mức giá dịch vụ xét nghiệm SARS-CoV-2 trong trường hợp không thuộc phạm vi thanh toán của Quỹ bảo hiểm y tế trên địa bàn tỉnh Kon Tum</w:t>
            </w:r>
            <w:r w:rsidRPr="00917E97">
              <w:rPr>
                <w:i/>
                <w:szCs w:val="28"/>
              </w:rPr>
              <w:t>”.</w:t>
            </w:r>
          </w:p>
          <w:p w14:paraId="530FF679" w14:textId="77777777" w:rsidR="00FC3CD3" w:rsidRPr="00917E97" w:rsidRDefault="00FC3CD3" w:rsidP="005F6BB3">
            <w:pPr>
              <w:widowControl w:val="0"/>
              <w:autoSpaceDE w:val="0"/>
              <w:autoSpaceDN w:val="0"/>
              <w:adjustRightInd w:val="0"/>
              <w:ind w:firstLine="174"/>
              <w:jc w:val="both"/>
              <w:rPr>
                <w:szCs w:val="28"/>
                <w:lang w:val="de-DE"/>
              </w:rPr>
            </w:pPr>
          </w:p>
          <w:p w14:paraId="1B976D58" w14:textId="77777777" w:rsidR="00E1075D" w:rsidRPr="00917E97" w:rsidRDefault="00E1075D" w:rsidP="005F6BB3">
            <w:pPr>
              <w:widowControl w:val="0"/>
              <w:autoSpaceDE w:val="0"/>
              <w:autoSpaceDN w:val="0"/>
              <w:adjustRightInd w:val="0"/>
              <w:ind w:firstLine="174"/>
              <w:jc w:val="both"/>
              <w:rPr>
                <w:lang w:val="de-DE"/>
              </w:rPr>
            </w:pPr>
            <w:r w:rsidRPr="00917E97">
              <w:rPr>
                <w:szCs w:val="28"/>
                <w:lang w:val="de-DE"/>
              </w:rPr>
              <w:t xml:space="preserve">- </w:t>
            </w:r>
            <w:r w:rsidRPr="00917E97">
              <w:rPr>
                <w:lang w:val="de-DE"/>
              </w:rPr>
              <w:t xml:space="preserve">Phần căn cứ ban hành Nghị quyết, đề nghị rà soát bổ sung cho đầy đủ </w:t>
            </w:r>
            <w:r w:rsidRPr="00917E97">
              <w:rPr>
                <w:i/>
                <w:lang w:val="de-DE"/>
              </w:rPr>
              <w:t>(</w:t>
            </w:r>
            <w:r w:rsidRPr="00917E97">
              <w:rPr>
                <w:rFonts w:eastAsia="Times New Roman"/>
                <w:i/>
                <w:szCs w:val="28"/>
                <w:lang w:val="nl-NL"/>
              </w:rPr>
              <w:t>Luật Ngân sách nhà nước</w:t>
            </w:r>
            <w:r w:rsidRPr="00917E97">
              <w:rPr>
                <w:i/>
                <w:lang w:val="de-DE"/>
              </w:rPr>
              <w:t xml:space="preserve"> năm 2015, </w:t>
            </w:r>
            <w:r w:rsidRPr="00917E97">
              <w:rPr>
                <w:i/>
                <w:szCs w:val="28"/>
              </w:rPr>
              <w:t xml:space="preserve">Thông tư số 25/2014/TT-BTC ngày 17 tháng 02 năm 2014 của Bộ trưởng Bộ </w:t>
            </w:r>
            <w:r w:rsidRPr="00917E97">
              <w:rPr>
                <w:i/>
                <w:szCs w:val="28"/>
              </w:rPr>
              <w:lastRenderedPageBreak/>
              <w:t>Tài chính).</w:t>
            </w:r>
          </w:p>
          <w:p w14:paraId="1B4A8BE2" w14:textId="77777777" w:rsidR="00E1075D" w:rsidRPr="00917E97" w:rsidRDefault="00E1075D" w:rsidP="005F6BB3">
            <w:pPr>
              <w:widowControl w:val="0"/>
              <w:autoSpaceDE w:val="0"/>
              <w:autoSpaceDN w:val="0"/>
              <w:adjustRightInd w:val="0"/>
              <w:ind w:firstLine="174"/>
              <w:jc w:val="both"/>
              <w:rPr>
                <w:iCs/>
                <w:szCs w:val="28"/>
                <w:lang w:val="sv-SE"/>
              </w:rPr>
            </w:pPr>
            <w:r w:rsidRPr="00917E97">
              <w:rPr>
                <w:iCs/>
              </w:rPr>
              <w:t xml:space="preserve">- Tại Khoản 1 Điều 1 dự thảo Nghị quyết đề nghị bổ sung cụm từ </w:t>
            </w:r>
            <w:r w:rsidRPr="00917E97">
              <w:rPr>
                <w:bCs/>
                <w:i/>
              </w:rPr>
              <w:t>“...do cơ sở y tế của Nhà nước”</w:t>
            </w:r>
            <w:r w:rsidRPr="00917E97">
              <w:rPr>
                <w:iCs/>
              </w:rPr>
              <w:t xml:space="preserve"> trước đoạn trên địa bàn tỉnh Kon Tum và cụm từ </w:t>
            </w:r>
            <w:r w:rsidRPr="00917E97">
              <w:rPr>
                <w:bCs/>
                <w:i/>
              </w:rPr>
              <w:t>“SARS-CoV-2”</w:t>
            </w:r>
            <w:r w:rsidRPr="00917E97">
              <w:rPr>
                <w:iCs/>
              </w:rPr>
              <w:t xml:space="preserve"> sau đoạn </w:t>
            </w:r>
            <w:r w:rsidRPr="00917E97">
              <w:rPr>
                <w:bCs/>
                <w:i/>
              </w:rPr>
              <w:t>“</w:t>
            </w:r>
            <w:r w:rsidRPr="00917E97">
              <w:rPr>
                <w:i/>
                <w:iCs/>
              </w:rPr>
              <w:t>…và trả kết quả xét nghiệm</w:t>
            </w:r>
            <w:r w:rsidRPr="00917E97">
              <w:rPr>
                <w:bCs/>
                <w:i/>
              </w:rPr>
              <w:t>”</w:t>
            </w:r>
            <w:r w:rsidRPr="00917E97">
              <w:rPr>
                <w:iCs/>
              </w:rPr>
              <w:t xml:space="preserve"> cho phù hợp với </w:t>
            </w:r>
            <w:r w:rsidRPr="00917E97">
              <w:rPr>
                <w:iCs/>
                <w:szCs w:val="28"/>
                <w:lang w:val="sv-SE"/>
              </w:rPr>
              <w:t>Thông tư số 02/2022/TT-BYT.</w:t>
            </w:r>
          </w:p>
          <w:p w14:paraId="15E51873" w14:textId="77777777" w:rsidR="00E1075D" w:rsidRPr="00917E97" w:rsidRDefault="00E1075D" w:rsidP="005F6BB3">
            <w:pPr>
              <w:widowControl w:val="0"/>
              <w:autoSpaceDE w:val="0"/>
              <w:autoSpaceDN w:val="0"/>
              <w:adjustRightInd w:val="0"/>
              <w:ind w:firstLine="174"/>
              <w:jc w:val="both"/>
              <w:rPr>
                <w:rFonts w:eastAsia="Times New Roman"/>
                <w:szCs w:val="28"/>
                <w:lang w:val="nl-NL"/>
              </w:rPr>
            </w:pPr>
            <w:r w:rsidRPr="00917E97">
              <w:rPr>
                <w:lang w:val="de-DE"/>
              </w:rPr>
              <w:t xml:space="preserve">- Theo quy định của Thông tư số </w:t>
            </w:r>
            <w:r w:rsidRPr="00917E97">
              <w:rPr>
                <w:rFonts w:eastAsia="Times New Roman"/>
                <w:szCs w:val="28"/>
                <w:lang w:val="nl-NL"/>
              </w:rPr>
              <w:t xml:space="preserve">02/2022/TT-BYT, việc xác định giá đơn vị xét nghiệm SARS-CoV-2 trong trường hợp không thuộc phạm vi thanh toán của Quỹ bảo hiểm y tế do Hội đồng nhân dân tỉnh quy định. Do đó, không trích dẫn lại mức giá quy định tại </w:t>
            </w:r>
            <w:r w:rsidRPr="00917E97">
              <w:rPr>
                <w:lang w:val="de-DE"/>
              </w:rPr>
              <w:t xml:space="preserve">Thông tư số </w:t>
            </w:r>
            <w:r w:rsidRPr="00917E97">
              <w:rPr>
                <w:rFonts w:eastAsia="Times New Roman"/>
                <w:szCs w:val="28"/>
                <w:lang w:val="nl-NL"/>
              </w:rPr>
              <w:t>02/2022/TT-BYT, đề</w:t>
            </w:r>
            <w:r w:rsidRPr="00917E97">
              <w:t xml:space="preserve"> nghị biên tập Điều 2 dự thảo Nghị quyết và đưa cụ thể mức giá dịch vụ xét nghiệm SARS-CoV-2 thành bảng phụ lục kèm theo.</w:t>
            </w:r>
          </w:p>
          <w:p w14:paraId="10E7A1DD" w14:textId="77777777" w:rsidR="00E1075D" w:rsidRPr="00917E97" w:rsidRDefault="00E1075D" w:rsidP="005F6BB3">
            <w:pPr>
              <w:widowControl w:val="0"/>
              <w:autoSpaceDE w:val="0"/>
              <w:autoSpaceDN w:val="0"/>
              <w:adjustRightInd w:val="0"/>
              <w:ind w:firstLine="174"/>
              <w:jc w:val="both"/>
              <w:rPr>
                <w:i/>
                <w:szCs w:val="28"/>
              </w:rPr>
            </w:pPr>
            <w:r w:rsidRPr="00917E97">
              <w:t xml:space="preserve">- Tại Điều 3 dự thảo Nghị quyết, đề nghị bổ sung </w:t>
            </w:r>
            <w:r w:rsidRPr="00917E97">
              <w:rPr>
                <w:i/>
                <w:szCs w:val="28"/>
              </w:rPr>
              <w:t>“</w:t>
            </w:r>
            <w:r w:rsidRPr="00917E97">
              <w:rPr>
                <w:i/>
              </w:rPr>
              <w:t>3. Trường hợp các văn bản dẫn chiếu trong Nghị quyết này được thay thế hoặc sửa đổi, bổ sung thì thực hiện theo văn bản được thay thế hoặc sửa đổi, bổ sung đó.</w:t>
            </w:r>
            <w:r w:rsidRPr="00917E97">
              <w:rPr>
                <w:i/>
                <w:szCs w:val="28"/>
              </w:rPr>
              <w:t>”.</w:t>
            </w:r>
          </w:p>
          <w:p w14:paraId="2CE313C8" w14:textId="77777777" w:rsidR="00E1075D" w:rsidRPr="00917E97" w:rsidRDefault="00E1075D" w:rsidP="005F6BB3">
            <w:pPr>
              <w:widowControl w:val="0"/>
              <w:autoSpaceDE w:val="0"/>
              <w:autoSpaceDN w:val="0"/>
              <w:adjustRightInd w:val="0"/>
              <w:ind w:firstLine="174"/>
              <w:jc w:val="both"/>
              <w:rPr>
                <w:i/>
                <w:szCs w:val="28"/>
              </w:rPr>
            </w:pPr>
            <w:r w:rsidRPr="00917E97">
              <w:rPr>
                <w:iCs/>
                <w:szCs w:val="28"/>
              </w:rPr>
              <w:t>- Tại phần hiệu lực thi hành</w:t>
            </w:r>
            <w:r w:rsidRPr="00917E97">
              <w:t xml:space="preserve"> Nghị quyết</w:t>
            </w:r>
            <w:r w:rsidRPr="00917E97">
              <w:rPr>
                <w:iCs/>
                <w:szCs w:val="28"/>
              </w:rPr>
              <w:t xml:space="preserve">, đề nghị điều chỉnh bỏ nội dung </w:t>
            </w:r>
            <w:r w:rsidRPr="00917E97">
              <w:rPr>
                <w:i/>
                <w:szCs w:val="28"/>
              </w:rPr>
              <w:t xml:space="preserve">“Mức giá dịch vụ xét nghiệm SARS-CoV-2 quy định tại Nghị quyết này được áp dụng từ ngày 21 tháng 02 năm 2022” </w:t>
            </w:r>
            <w:r w:rsidRPr="00917E97">
              <w:rPr>
                <w:szCs w:val="28"/>
              </w:rPr>
              <w:t>cho phù hợp với quy định tại Khoản 3 Điều 152 Luật Ban hành văn bản quy phạm pháp luật.</w:t>
            </w:r>
          </w:p>
          <w:p w14:paraId="1E7AB946" w14:textId="77777777" w:rsidR="007875A7" w:rsidRPr="00917E97" w:rsidRDefault="00E1075D" w:rsidP="005F6BB3">
            <w:pPr>
              <w:widowControl w:val="0"/>
              <w:autoSpaceDE w:val="0"/>
              <w:autoSpaceDN w:val="0"/>
              <w:adjustRightInd w:val="0"/>
              <w:ind w:firstLine="174"/>
              <w:jc w:val="both"/>
              <w:rPr>
                <w:lang w:val="nl-NL"/>
              </w:rPr>
            </w:pPr>
            <w:r w:rsidRPr="00917E97">
              <w:rPr>
                <w:szCs w:val="28"/>
                <w:lang w:val="nl-NL"/>
              </w:rPr>
              <w:t xml:space="preserve">- Đề nghị rà soát, biên tập, hoàn thiện dự thảo </w:t>
            </w:r>
            <w:r w:rsidRPr="00917E97">
              <w:rPr>
                <w:szCs w:val="28"/>
                <w:lang w:val="nl-NL"/>
              </w:rPr>
              <w:lastRenderedPageBreak/>
              <w:t xml:space="preserve">Nghị quyết theo quy định </w:t>
            </w:r>
            <w:r w:rsidRPr="00917E97">
              <w:rPr>
                <w:iCs/>
                <w:szCs w:val="28"/>
                <w:lang w:val="nl-NL"/>
              </w:rPr>
              <w:t>về ngôn ngữ, thể thức và kỹ thuật trình bày văn bản</w:t>
            </w:r>
            <w:r w:rsidRPr="00917E97">
              <w:rPr>
                <w:szCs w:val="28"/>
                <w:lang w:val="nl-NL"/>
              </w:rPr>
              <w:t xml:space="preserve"> tại Nghị định số 154/2020/NĐ-CP ngày 31 tháng 12 năm 2020 của Chính phủ.</w:t>
            </w:r>
          </w:p>
        </w:tc>
        <w:tc>
          <w:tcPr>
            <w:tcW w:w="1893" w:type="pct"/>
            <w:shd w:val="clear" w:color="auto" w:fill="auto"/>
          </w:tcPr>
          <w:p w14:paraId="65226F32" w14:textId="77777777" w:rsidR="007875A7" w:rsidRPr="00917E97" w:rsidRDefault="00B50118" w:rsidP="005F6BB3">
            <w:pPr>
              <w:jc w:val="both"/>
              <w:rPr>
                <w:rFonts w:eastAsia="Times New Roman"/>
                <w:szCs w:val="28"/>
              </w:rPr>
            </w:pPr>
            <w:r w:rsidRPr="00917E97">
              <w:rPr>
                <w:lang w:val="nl-NL"/>
              </w:rPr>
              <w:lastRenderedPageBreak/>
              <w:t xml:space="preserve">UBND tỉnh báo cáo như sau: </w:t>
            </w:r>
          </w:p>
          <w:p w14:paraId="7510B6EA" w14:textId="77777777" w:rsidR="00B50118" w:rsidRPr="00917E97" w:rsidRDefault="00B50118" w:rsidP="005F6BB3">
            <w:pPr>
              <w:jc w:val="both"/>
              <w:rPr>
                <w:rFonts w:eastAsia="Times New Roman"/>
                <w:szCs w:val="28"/>
              </w:rPr>
            </w:pPr>
          </w:p>
          <w:p w14:paraId="1D46227A" w14:textId="77777777" w:rsidR="00B50118" w:rsidRPr="00917E97" w:rsidRDefault="00B50118" w:rsidP="005F6BB3">
            <w:pPr>
              <w:jc w:val="both"/>
              <w:rPr>
                <w:rFonts w:eastAsia="Times New Roman"/>
                <w:szCs w:val="28"/>
              </w:rPr>
            </w:pPr>
          </w:p>
          <w:p w14:paraId="3079A7C1" w14:textId="77777777" w:rsidR="00E27FA1" w:rsidRPr="00917E97" w:rsidRDefault="00E27FA1" w:rsidP="005F6BB3">
            <w:pPr>
              <w:jc w:val="both"/>
              <w:rPr>
                <w:rFonts w:eastAsia="Times New Roman"/>
                <w:szCs w:val="28"/>
              </w:rPr>
            </w:pPr>
          </w:p>
          <w:p w14:paraId="6C897F13" w14:textId="6E2B5E18" w:rsidR="00B50118" w:rsidRPr="00917E97" w:rsidRDefault="00B50118" w:rsidP="005F6BB3">
            <w:pPr>
              <w:jc w:val="both"/>
              <w:rPr>
                <w:bCs/>
                <w:i/>
                <w:lang w:val="de-DE"/>
              </w:rPr>
            </w:pPr>
            <w:r w:rsidRPr="00917E97">
              <w:t xml:space="preserve">- </w:t>
            </w:r>
            <w:r w:rsidR="00372A6A" w:rsidRPr="00917E97">
              <w:t xml:space="preserve">Tiếp thu ý kiến của Ban Kinh tế - Ngân sách, UBND tỉnh điều chỉnh lại tên gọi của dự thảo Nghị quyết như sau </w:t>
            </w:r>
            <w:r w:rsidR="00372A6A" w:rsidRPr="00917E97">
              <w:rPr>
                <w:rFonts w:eastAsia="Batang"/>
                <w:lang w:val="nl-NL" w:eastAsia="fr-FR"/>
              </w:rPr>
              <w:t>“</w:t>
            </w:r>
            <w:r w:rsidR="00372A6A" w:rsidRPr="00917E97">
              <w:rPr>
                <w:bCs/>
                <w:i/>
                <w:lang w:val="de-DE"/>
              </w:rPr>
              <w:t xml:space="preserve">Quy định mức giá dịch vụ xét nghiệm SARS-CoV-2 trong trường hợp không thuộc phạm vi thanh toán của Quỹ bảo hiểm y tế trên địa bàn tỉnh Kon </w:t>
            </w:r>
            <w:r w:rsidR="00DB7EE4" w:rsidRPr="00917E97">
              <w:rPr>
                <w:bCs/>
                <w:i/>
                <w:lang w:val="de-DE"/>
              </w:rPr>
              <w:t>Tum“</w:t>
            </w:r>
            <w:r w:rsidR="00372A6A" w:rsidRPr="00917E97">
              <w:rPr>
                <w:bCs/>
                <w:i/>
                <w:lang w:val="de-DE"/>
              </w:rPr>
              <w:t>.</w:t>
            </w:r>
          </w:p>
          <w:p w14:paraId="71DCDF41" w14:textId="0134C11B" w:rsidR="00B50118" w:rsidRPr="00917E97" w:rsidRDefault="00372A6A" w:rsidP="005F6BB3">
            <w:pPr>
              <w:jc w:val="both"/>
            </w:pPr>
            <w:r w:rsidRPr="00917E97">
              <w:t>- Tiếp thu ý kiến của Ban Kinh tế - Ngân sách, UBND tỉnh đã chỉ đạo cơ quan tham mưu bổ sung phần căn cứ theo đề nghị và hoàn chỉnh dự thảo Nghị quyết.</w:t>
            </w:r>
          </w:p>
          <w:p w14:paraId="416DBB6C" w14:textId="77777777" w:rsidR="00B50118" w:rsidRPr="00917E97" w:rsidRDefault="00B50118" w:rsidP="005F6BB3">
            <w:pPr>
              <w:jc w:val="both"/>
              <w:rPr>
                <w:sz w:val="16"/>
              </w:rPr>
            </w:pPr>
          </w:p>
          <w:p w14:paraId="4DE751B2" w14:textId="77777777" w:rsidR="00DB7EE4" w:rsidRPr="008245D9" w:rsidRDefault="00DB7EE4" w:rsidP="005F6BB3">
            <w:pPr>
              <w:jc w:val="both"/>
              <w:rPr>
                <w:sz w:val="16"/>
              </w:rPr>
            </w:pPr>
          </w:p>
          <w:p w14:paraId="150822FA" w14:textId="4002FE6C" w:rsidR="00B50118" w:rsidRPr="00917E97" w:rsidRDefault="00B50118" w:rsidP="005F6BB3">
            <w:pPr>
              <w:jc w:val="both"/>
            </w:pPr>
            <w:r w:rsidRPr="00917E97">
              <w:t xml:space="preserve">- </w:t>
            </w:r>
            <w:r w:rsidR="00372A6A" w:rsidRPr="00917E97">
              <w:t xml:space="preserve">Tiếp thu ý kiến của Ban Kinh tế - Ngân sách, UBND tỉnh đã chỉ đạo bổ sung và hoàn chỉnh dự thảo Nghị quyết. </w:t>
            </w:r>
          </w:p>
          <w:p w14:paraId="74328DF5" w14:textId="77777777" w:rsidR="00B50118" w:rsidRPr="00917E97" w:rsidRDefault="00B50118" w:rsidP="005F6BB3">
            <w:pPr>
              <w:jc w:val="both"/>
            </w:pPr>
          </w:p>
          <w:p w14:paraId="527CF899" w14:textId="77777777" w:rsidR="00B50118" w:rsidRPr="00917E97" w:rsidRDefault="00B50118" w:rsidP="005F6BB3">
            <w:pPr>
              <w:jc w:val="both"/>
            </w:pPr>
          </w:p>
          <w:p w14:paraId="1F59E485" w14:textId="77777777" w:rsidR="00B50118" w:rsidRPr="00917E97" w:rsidRDefault="00B50118" w:rsidP="005F6BB3">
            <w:pPr>
              <w:jc w:val="both"/>
              <w:rPr>
                <w:sz w:val="2"/>
              </w:rPr>
            </w:pPr>
          </w:p>
          <w:p w14:paraId="56A07B1C" w14:textId="45BC41DA" w:rsidR="00B50118" w:rsidRPr="00917E97" w:rsidRDefault="00B50118" w:rsidP="005F6BB3">
            <w:pPr>
              <w:jc w:val="both"/>
            </w:pPr>
            <w:r w:rsidRPr="00917E97">
              <w:t xml:space="preserve">- </w:t>
            </w:r>
            <w:r w:rsidR="00372A6A" w:rsidRPr="00917E97">
              <w:t xml:space="preserve">Tiếp thu ý kiến của Ban Kinh tế - Ngân sách, UBND tỉnh </w:t>
            </w:r>
            <w:r w:rsidR="00372A6A" w:rsidRPr="00917E97">
              <w:rPr>
                <w:rFonts w:eastAsia="Times New Roman"/>
                <w:lang w:val="nl-NL"/>
              </w:rPr>
              <w:t xml:space="preserve">không trích dẫn lại mức giá quy định tại </w:t>
            </w:r>
            <w:r w:rsidR="00372A6A" w:rsidRPr="00917E97">
              <w:rPr>
                <w:lang w:val="de-DE"/>
              </w:rPr>
              <w:t xml:space="preserve">Thông tư số </w:t>
            </w:r>
            <w:r w:rsidR="00372A6A" w:rsidRPr="00917E97">
              <w:rPr>
                <w:rFonts w:eastAsia="Times New Roman"/>
                <w:lang w:val="nl-NL"/>
              </w:rPr>
              <w:t xml:space="preserve">02/2022/TT-BYT và </w:t>
            </w:r>
            <w:r w:rsidR="00372A6A" w:rsidRPr="00917E97">
              <w:t>biên tập Điều 2 dự thảo Nghị quyết; đồng thời đưa mức giá dịch vụ xét nghiệm SARS-CoV-2 thành bảng phụ lục kèm theo.</w:t>
            </w:r>
          </w:p>
          <w:p w14:paraId="659FD53C" w14:textId="77777777" w:rsidR="00B50118" w:rsidRPr="00917E97" w:rsidRDefault="00B50118" w:rsidP="005F6BB3">
            <w:pPr>
              <w:jc w:val="both"/>
            </w:pPr>
          </w:p>
          <w:p w14:paraId="3FC4467F" w14:textId="77777777" w:rsidR="00B50118" w:rsidRPr="00917E97" w:rsidRDefault="00B50118" w:rsidP="005F6BB3">
            <w:pPr>
              <w:jc w:val="both"/>
            </w:pPr>
          </w:p>
          <w:p w14:paraId="15C0A44C" w14:textId="5FC543CF" w:rsidR="00B50118" w:rsidRPr="00917E97" w:rsidRDefault="00B50118" w:rsidP="005F6BB3">
            <w:pPr>
              <w:jc w:val="both"/>
              <w:rPr>
                <w:i/>
              </w:rPr>
            </w:pPr>
            <w:r w:rsidRPr="00917E97">
              <w:t xml:space="preserve">- </w:t>
            </w:r>
            <w:r w:rsidR="00372A6A" w:rsidRPr="00917E97">
              <w:t xml:space="preserve">Tiếp thu ý kiến của Ban Kinh tế - Ngân sách, UBND tỉnh bổ sung tại Điều 3 dự thảo Nghị quyết </w:t>
            </w:r>
            <w:r w:rsidR="00372A6A" w:rsidRPr="00917E97">
              <w:rPr>
                <w:i/>
              </w:rPr>
              <w:t>“3. Trường hợp các văn bản dẫn chiếu trong Nghị quyết này được thay thế hoặc sửa đổi, bổ sung thì thực hiện theo văn bản được thay thế hoặc sửa đổi, bổ sung đó.”.</w:t>
            </w:r>
          </w:p>
          <w:p w14:paraId="334C719A" w14:textId="71FBBC72" w:rsidR="00B50118" w:rsidRPr="00917E97" w:rsidRDefault="00B50118" w:rsidP="005F6BB3">
            <w:pPr>
              <w:jc w:val="both"/>
              <w:rPr>
                <w:rFonts w:eastAsia="Times New Roman"/>
                <w:sz w:val="16"/>
                <w:szCs w:val="28"/>
              </w:rPr>
            </w:pPr>
            <w:r w:rsidRPr="00917E97">
              <w:t xml:space="preserve">- </w:t>
            </w:r>
            <w:r w:rsidR="00372A6A" w:rsidRPr="00917E97">
              <w:t xml:space="preserve">Tiếp thu ý kiến của Ban Kinh tế - Ngân sách, UBND tỉnh đã chỉ đạo cơ quan tham mưu </w:t>
            </w:r>
            <w:r w:rsidR="00372A6A" w:rsidRPr="00917E97">
              <w:rPr>
                <w:iCs/>
              </w:rPr>
              <w:t xml:space="preserve">bỏ nội dung </w:t>
            </w:r>
            <w:r w:rsidR="00372A6A" w:rsidRPr="00917E97">
              <w:rPr>
                <w:i/>
              </w:rPr>
              <w:t xml:space="preserve">“Mức giá dịch vụ xét nghiệm SARS-CoV-2 quy định tại Nghị quyết này được áp dụng từ ngày 21 tháng 02 năm 2022” </w:t>
            </w:r>
            <w:r w:rsidR="00372A6A" w:rsidRPr="00917E97">
              <w:t>theo đề nghị và hoàn chỉnh dự thảo Nghị quyết.</w:t>
            </w:r>
          </w:p>
        </w:tc>
        <w:tc>
          <w:tcPr>
            <w:tcW w:w="438" w:type="pct"/>
          </w:tcPr>
          <w:p w14:paraId="16AEDCBE" w14:textId="77777777" w:rsidR="007875A7" w:rsidRPr="00917E97" w:rsidRDefault="00095478" w:rsidP="005F6BB3">
            <w:pPr>
              <w:jc w:val="center"/>
              <w:rPr>
                <w:szCs w:val="28"/>
              </w:rPr>
            </w:pPr>
            <w:r w:rsidRPr="00917E97">
              <w:rPr>
                <w:szCs w:val="28"/>
              </w:rPr>
              <w:lastRenderedPageBreak/>
              <w:t>Thống nhất</w:t>
            </w:r>
          </w:p>
        </w:tc>
      </w:tr>
      <w:tr w:rsidR="00917E97" w:rsidRPr="00917E97" w14:paraId="142DBCAA" w14:textId="77777777" w:rsidTr="00D7314F">
        <w:tc>
          <w:tcPr>
            <w:tcW w:w="184" w:type="pct"/>
            <w:shd w:val="clear" w:color="auto" w:fill="auto"/>
            <w:vAlign w:val="center"/>
          </w:tcPr>
          <w:p w14:paraId="2108FB89" w14:textId="77777777" w:rsidR="007875A7" w:rsidRPr="00917E97" w:rsidRDefault="00BD5D3D" w:rsidP="005F6BB3">
            <w:pPr>
              <w:jc w:val="center"/>
              <w:rPr>
                <w:rFonts w:eastAsia="Times New Roman"/>
                <w:b/>
                <w:bCs/>
                <w:sz w:val="26"/>
                <w:szCs w:val="26"/>
              </w:rPr>
            </w:pPr>
            <w:r w:rsidRPr="00917E97">
              <w:rPr>
                <w:rFonts w:eastAsia="Times New Roman"/>
                <w:b/>
                <w:bCs/>
                <w:sz w:val="26"/>
                <w:szCs w:val="26"/>
              </w:rPr>
              <w:lastRenderedPageBreak/>
              <w:t>0</w:t>
            </w:r>
            <w:r w:rsidR="007875A7" w:rsidRPr="00917E97">
              <w:rPr>
                <w:rFonts w:eastAsia="Times New Roman"/>
                <w:b/>
                <w:bCs/>
                <w:sz w:val="26"/>
                <w:szCs w:val="26"/>
              </w:rPr>
              <w:t>3</w:t>
            </w:r>
          </w:p>
        </w:tc>
        <w:tc>
          <w:tcPr>
            <w:tcW w:w="591" w:type="pct"/>
            <w:shd w:val="clear" w:color="auto" w:fill="auto"/>
          </w:tcPr>
          <w:p w14:paraId="70A68837" w14:textId="77777777" w:rsidR="007875A7" w:rsidRPr="00917E97" w:rsidRDefault="000150D3" w:rsidP="005F6BB3">
            <w:pPr>
              <w:jc w:val="both"/>
              <w:rPr>
                <w:rFonts w:eastAsia="Times New Roman"/>
                <w:b/>
                <w:szCs w:val="28"/>
              </w:rPr>
            </w:pPr>
            <w:r w:rsidRPr="00917E97">
              <w:rPr>
                <w:b/>
                <w:lang w:val="nl-NL"/>
              </w:rPr>
              <w:t>Dự thảo Nghị quyết về chủ trương chuyển mục đích sử dụng rừng sang mục đích khác trên địa bàn tỉnh Kon Tum.</w:t>
            </w:r>
          </w:p>
        </w:tc>
        <w:tc>
          <w:tcPr>
            <w:tcW w:w="1893" w:type="pct"/>
            <w:shd w:val="clear" w:color="auto" w:fill="auto"/>
          </w:tcPr>
          <w:p w14:paraId="6E093BF8" w14:textId="77777777" w:rsidR="005F6BB3" w:rsidRDefault="00E27FA1" w:rsidP="005F6BB3">
            <w:pPr>
              <w:widowControl w:val="0"/>
              <w:ind w:firstLine="174"/>
              <w:jc w:val="both"/>
              <w:rPr>
                <w:lang w:val="nl-NL"/>
              </w:rPr>
            </w:pPr>
            <w:r w:rsidRPr="00917E97">
              <w:rPr>
                <w:szCs w:val="28"/>
                <w:lang w:val="nl-NL"/>
              </w:rPr>
              <w:t xml:space="preserve">Ban Kinh tế - Ngân sách cơ bản thống nhất nội dung dự thảo Nghị quyết </w:t>
            </w:r>
            <w:r w:rsidRPr="00917E97">
              <w:t>như đề nghị của Ủy ban nhân dân tỉnh tại Tờ trình số 43/TTr-UBND ngày 15 tháng 4 năm 2022</w:t>
            </w:r>
            <w:r w:rsidR="00A43A2A" w:rsidRPr="00917E97">
              <w:rPr>
                <w:lang w:val="nl-NL"/>
              </w:rPr>
              <w:t xml:space="preserve">. </w:t>
            </w:r>
          </w:p>
          <w:p w14:paraId="3FC490D4" w14:textId="734E8091" w:rsidR="007875A7" w:rsidRPr="00917E97" w:rsidRDefault="00E1075D" w:rsidP="005F6BB3">
            <w:pPr>
              <w:widowControl w:val="0"/>
              <w:ind w:firstLine="174"/>
              <w:jc w:val="both"/>
            </w:pPr>
            <w:r w:rsidRPr="00917E97">
              <w:rPr>
                <w:lang w:val="nl-NL"/>
              </w:rPr>
              <w:t>Đề nghị Ủy ban nhân dân tỉnh chỉ đạo rà soát, hoàn thiện các hồ sơ thủ tục theo đúng quy định Luật Đất đai và Luật Lâm nghiệp trước khi</w:t>
            </w:r>
            <w:r w:rsidRPr="00917E97">
              <w:rPr>
                <w:rFonts w:ascii="Arial" w:hAnsi="Arial" w:cs="Arial"/>
                <w:sz w:val="18"/>
                <w:szCs w:val="18"/>
                <w:shd w:val="clear" w:color="auto" w:fill="FFFFFF"/>
              </w:rPr>
              <w:t xml:space="preserve"> </w:t>
            </w:r>
            <w:r w:rsidRPr="00917E97">
              <w:rPr>
                <w:szCs w:val="28"/>
                <w:lang w:val="nl-NL"/>
              </w:rPr>
              <w:t xml:space="preserve">chuyển mục đích sử dụng rừng sang mục đích khác để thực hiện </w:t>
            </w:r>
            <w:r w:rsidRPr="00917E97">
              <w:rPr>
                <w:lang w:val="nl-NL"/>
              </w:rPr>
              <w:t>dự án Khu nhà ở liền kề có vườn tại thị trấn Măng Đen, huyện Kon Plông và chịu trách nhiệm về tính chính xác của các thông tin, số liệu liên quan đến các dự án nêu trên</w:t>
            </w:r>
            <w:r w:rsidRPr="00917E97">
              <w:rPr>
                <w:szCs w:val="28"/>
                <w:shd w:val="clear" w:color="auto" w:fill="FFFFFF"/>
              </w:rPr>
              <w:t>.</w:t>
            </w:r>
          </w:p>
        </w:tc>
        <w:tc>
          <w:tcPr>
            <w:tcW w:w="1893" w:type="pct"/>
            <w:shd w:val="clear" w:color="auto" w:fill="auto"/>
          </w:tcPr>
          <w:p w14:paraId="25A73509" w14:textId="38EA2412" w:rsidR="005F6BB3" w:rsidRDefault="005F6BB3" w:rsidP="005F6BB3">
            <w:pPr>
              <w:jc w:val="both"/>
            </w:pPr>
            <w:r w:rsidRPr="00917E97">
              <w:rPr>
                <w:lang w:val="nl-NL"/>
              </w:rPr>
              <w:t>UBND tỉnh báo cáo như sau:</w:t>
            </w:r>
          </w:p>
          <w:p w14:paraId="1AAA6593" w14:textId="77777777" w:rsidR="005F6BB3" w:rsidRDefault="005F6BB3" w:rsidP="005F6BB3">
            <w:pPr>
              <w:jc w:val="both"/>
            </w:pPr>
          </w:p>
          <w:p w14:paraId="160780F0" w14:textId="77777777" w:rsidR="005F6BB3" w:rsidRDefault="005F6BB3" w:rsidP="005F6BB3">
            <w:pPr>
              <w:jc w:val="both"/>
            </w:pPr>
          </w:p>
          <w:p w14:paraId="72F4EFC0" w14:textId="67416F38" w:rsidR="007875A7" w:rsidRPr="00917E97" w:rsidRDefault="00FC3CD3" w:rsidP="005F6BB3">
            <w:pPr>
              <w:jc w:val="both"/>
              <w:rPr>
                <w:rFonts w:eastAsia="Times New Roman"/>
                <w:szCs w:val="28"/>
                <w:lang w:val="nl-NL"/>
              </w:rPr>
            </w:pPr>
            <w:r w:rsidRPr="00917E97">
              <w:t xml:space="preserve">Tiếp thu ý kiến của Ban Kinh tế - Ngân sách, UBND tỉnh và sẽ giao các ngành chức năng có liên quan rà soát thực hiện đúng các quy định của Luật Lâm nghiệp, Luật Đất đai trước khi quyết định chuyển </w:t>
            </w:r>
            <w:r w:rsidRPr="00917E97">
              <w:rPr>
                <w:lang w:val="nl-NL"/>
              </w:rPr>
              <w:t>sử dụng rừng sang mục đích khác để thực hiện dự án Khu nhà ở liền kề có vườn tại thị trấn Măng Đen, huyện Kon Plông</w:t>
            </w:r>
          </w:p>
        </w:tc>
        <w:tc>
          <w:tcPr>
            <w:tcW w:w="438" w:type="pct"/>
          </w:tcPr>
          <w:p w14:paraId="399E97AE" w14:textId="77777777" w:rsidR="007875A7" w:rsidRPr="00917E97" w:rsidRDefault="00095478" w:rsidP="005F6BB3">
            <w:pPr>
              <w:jc w:val="center"/>
              <w:rPr>
                <w:rFonts w:eastAsia="Times New Roman"/>
                <w:szCs w:val="28"/>
                <w:lang w:val="nl-NL"/>
              </w:rPr>
            </w:pPr>
            <w:r w:rsidRPr="00917E97">
              <w:rPr>
                <w:szCs w:val="28"/>
              </w:rPr>
              <w:t>Thống nhất</w:t>
            </w:r>
          </w:p>
        </w:tc>
      </w:tr>
      <w:tr w:rsidR="00917E97" w:rsidRPr="00917E97" w14:paraId="67D62670" w14:textId="77777777" w:rsidTr="00D7314F">
        <w:tc>
          <w:tcPr>
            <w:tcW w:w="184" w:type="pct"/>
            <w:shd w:val="clear" w:color="auto" w:fill="auto"/>
            <w:vAlign w:val="center"/>
          </w:tcPr>
          <w:p w14:paraId="39AB800E" w14:textId="77777777" w:rsidR="007875A7" w:rsidRPr="00917E97" w:rsidRDefault="00BD5D3D" w:rsidP="005F6BB3">
            <w:pPr>
              <w:jc w:val="center"/>
              <w:rPr>
                <w:rFonts w:eastAsia="Times New Roman"/>
                <w:b/>
                <w:sz w:val="26"/>
                <w:szCs w:val="26"/>
              </w:rPr>
            </w:pPr>
            <w:r w:rsidRPr="00917E97">
              <w:rPr>
                <w:rFonts w:eastAsia="Times New Roman"/>
                <w:b/>
                <w:sz w:val="26"/>
                <w:szCs w:val="26"/>
              </w:rPr>
              <w:t>0</w:t>
            </w:r>
            <w:r w:rsidR="007875A7" w:rsidRPr="00917E97">
              <w:rPr>
                <w:rFonts w:eastAsia="Times New Roman"/>
                <w:b/>
                <w:sz w:val="26"/>
                <w:szCs w:val="26"/>
              </w:rPr>
              <w:t>4</w:t>
            </w:r>
          </w:p>
        </w:tc>
        <w:tc>
          <w:tcPr>
            <w:tcW w:w="591" w:type="pct"/>
            <w:shd w:val="clear" w:color="auto" w:fill="auto"/>
          </w:tcPr>
          <w:p w14:paraId="035C58B4" w14:textId="77777777" w:rsidR="007875A7" w:rsidRPr="00917E97" w:rsidRDefault="000150D3" w:rsidP="005F6BB3">
            <w:pPr>
              <w:jc w:val="both"/>
              <w:rPr>
                <w:rFonts w:eastAsia="Times New Roman"/>
                <w:b/>
                <w:szCs w:val="28"/>
              </w:rPr>
            </w:pPr>
            <w:r w:rsidRPr="00917E97">
              <w:rPr>
                <w:b/>
                <w:lang w:val="nl-NL"/>
              </w:rPr>
              <w:t xml:space="preserve">Dự thảo Nghị quyết về việc kéo dài thời gian thực hiện và giải ngân kế hoạch vốn đầu tư công năm 2021 sang 2022 và phân bổ kế hoạch vốn </w:t>
            </w:r>
            <w:r w:rsidRPr="00917E97">
              <w:rPr>
                <w:b/>
                <w:lang w:val="nl-NL"/>
              </w:rPr>
              <w:lastRenderedPageBreak/>
              <w:t>đầu tư năm 2021 chuyển nguồn sang năm 2022 chưa phân bổ chi tiết.</w:t>
            </w:r>
          </w:p>
        </w:tc>
        <w:tc>
          <w:tcPr>
            <w:tcW w:w="1893" w:type="pct"/>
            <w:shd w:val="clear" w:color="auto" w:fill="auto"/>
          </w:tcPr>
          <w:p w14:paraId="08C3AD0A" w14:textId="4056FB68" w:rsidR="00906307" w:rsidRPr="00917E97" w:rsidRDefault="00A43A2A" w:rsidP="005F6BB3">
            <w:pPr>
              <w:ind w:firstLine="316"/>
              <w:jc w:val="both"/>
              <w:rPr>
                <w:szCs w:val="28"/>
              </w:rPr>
            </w:pPr>
            <w:r w:rsidRPr="00917E97">
              <w:rPr>
                <w:lang w:val="nl-NL"/>
              </w:rPr>
              <w:lastRenderedPageBreak/>
              <w:t xml:space="preserve">Ban Kinh tế - Ngân sách </w:t>
            </w:r>
            <w:r w:rsidR="00E27FA1" w:rsidRPr="00917E97">
              <w:rPr>
                <w:szCs w:val="28"/>
              </w:rPr>
              <w:t>cơ bản thống nhất với nội dung Tờ trình số 39/TTr-UBND ngày 15 tháng 4 năm 2022 của Ủy ban nhân dân tỉnh</w:t>
            </w:r>
            <w:r w:rsidRPr="00917E97">
              <w:rPr>
                <w:lang w:val="nl-NL"/>
              </w:rPr>
              <w:t xml:space="preserve">. </w:t>
            </w:r>
            <w:r w:rsidR="00906307" w:rsidRPr="00917E97">
              <w:rPr>
                <w:szCs w:val="28"/>
              </w:rPr>
              <w:t xml:space="preserve">Đề nghị </w:t>
            </w:r>
            <w:r w:rsidR="00906307" w:rsidRPr="00917E97">
              <w:rPr>
                <w:spacing w:val="-4"/>
                <w:szCs w:val="28"/>
              </w:rPr>
              <w:t xml:space="preserve">Ủy ban nhân dân </w:t>
            </w:r>
            <w:r w:rsidR="00906307" w:rsidRPr="00917E97">
              <w:rPr>
                <w:szCs w:val="28"/>
              </w:rPr>
              <w:t>tỉnh tiếp thu, giải trình một số nội dung sau:</w:t>
            </w:r>
          </w:p>
          <w:p w14:paraId="55D1FC39" w14:textId="77777777" w:rsidR="00906307" w:rsidRPr="00917E97" w:rsidRDefault="00906307" w:rsidP="005F6BB3">
            <w:pPr>
              <w:ind w:firstLine="316"/>
              <w:jc w:val="both"/>
              <w:rPr>
                <w:szCs w:val="28"/>
              </w:rPr>
            </w:pPr>
            <w:r w:rsidRPr="00917E97">
              <w:rPr>
                <w:szCs w:val="28"/>
              </w:rPr>
              <w:t xml:space="preserve">- Chỉ đạo các chủ đầu tư làm rõ trách nhiệm trong việc chậm giải ngân các dự án đã được cấp thẩm quyền phân bổ vốn. </w:t>
            </w:r>
          </w:p>
          <w:p w14:paraId="73C5FB42" w14:textId="77777777" w:rsidR="00906307" w:rsidRPr="00917E97" w:rsidRDefault="00906307" w:rsidP="005F6BB3">
            <w:pPr>
              <w:ind w:firstLine="316"/>
              <w:jc w:val="both"/>
            </w:pPr>
            <w:r w:rsidRPr="00917E97">
              <w:rPr>
                <w:szCs w:val="28"/>
              </w:rPr>
              <w:t xml:space="preserve">- </w:t>
            </w:r>
            <w:r w:rsidRPr="00917E97">
              <w:t>Chỉ đạo các cơ quan, địa phương có liên quan c</w:t>
            </w:r>
            <w:r w:rsidRPr="00917E97">
              <w:rPr>
                <w:szCs w:val="28"/>
              </w:rPr>
              <w:t xml:space="preserve">hịu trách nhiệm về </w:t>
            </w:r>
            <w:r w:rsidRPr="00917E97">
              <w:rPr>
                <w:szCs w:val="28"/>
                <w:lang w:val="nl-NL"/>
              </w:rPr>
              <w:t xml:space="preserve">chịu trách nhiệm về tính chính xác của thông tin, số liệu báo cáo, sự </w:t>
            </w:r>
            <w:r w:rsidRPr="00917E97">
              <w:rPr>
                <w:szCs w:val="28"/>
                <w:lang w:val="nl-NL"/>
              </w:rPr>
              <w:lastRenderedPageBreak/>
              <w:t>phù hợp với quy định của pháp luật.</w:t>
            </w:r>
          </w:p>
          <w:p w14:paraId="0D450A0B" w14:textId="77777777" w:rsidR="00906307" w:rsidRPr="00917E97" w:rsidRDefault="00906307" w:rsidP="005F6BB3">
            <w:pPr>
              <w:ind w:firstLine="316"/>
              <w:jc w:val="both"/>
              <w:rPr>
                <w:szCs w:val="28"/>
              </w:rPr>
            </w:pPr>
            <w:r w:rsidRPr="00917E97">
              <w:rPr>
                <w:szCs w:val="28"/>
              </w:rPr>
              <w:t xml:space="preserve">- Chỉ đạo cơ quan chuyên môn thường xuyên rà soát, kiểm tra, đôn đốc và hướng dẫn các cơ quan, đơn vị địa phương trong việc quản lý, sử dụng nguồn vốn đầu tư công, đẩy nhanh tiến độ giải ngân nguồn vốn được bố trí, tránh để xảy ra tình trạng bị cắt vốn theo quy định. </w:t>
            </w:r>
          </w:p>
          <w:p w14:paraId="2C9EED3D" w14:textId="77777777" w:rsidR="007875A7" w:rsidRPr="00917E97" w:rsidRDefault="00906307" w:rsidP="005F6BB3">
            <w:pPr>
              <w:ind w:firstLine="316"/>
              <w:jc w:val="both"/>
              <w:rPr>
                <w:szCs w:val="28"/>
                <w:lang w:val="sv-SE"/>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1DED9F6F" w14:textId="36EE463C" w:rsidR="00FC3CD3" w:rsidRPr="00917E97" w:rsidRDefault="005F6BB3" w:rsidP="005F6BB3">
            <w:pPr>
              <w:jc w:val="both"/>
              <w:rPr>
                <w:lang w:val="sv-SE"/>
              </w:rPr>
            </w:pPr>
            <w:r w:rsidRPr="00917E97">
              <w:rPr>
                <w:lang w:val="nl-NL"/>
              </w:rPr>
              <w:lastRenderedPageBreak/>
              <w:t>UBND tỉnh báo cáo như sau:</w:t>
            </w:r>
          </w:p>
          <w:p w14:paraId="400A34E6" w14:textId="77777777" w:rsidR="00FC3CD3" w:rsidRPr="00917E97" w:rsidRDefault="00FC3CD3" w:rsidP="005F6BB3">
            <w:pPr>
              <w:jc w:val="both"/>
              <w:rPr>
                <w:lang w:val="sv-SE"/>
              </w:rPr>
            </w:pPr>
          </w:p>
          <w:p w14:paraId="63F79B66" w14:textId="77777777" w:rsidR="00E27FA1" w:rsidRPr="00917E97" w:rsidRDefault="00E27FA1" w:rsidP="005F6BB3">
            <w:pPr>
              <w:jc w:val="both"/>
              <w:rPr>
                <w:lang w:val="sv-SE"/>
              </w:rPr>
            </w:pPr>
          </w:p>
          <w:p w14:paraId="629C31A5" w14:textId="77777777" w:rsidR="00FC3CD3" w:rsidRPr="00917E97" w:rsidRDefault="00FC3CD3" w:rsidP="005F6BB3">
            <w:pPr>
              <w:jc w:val="both"/>
              <w:rPr>
                <w:lang w:val="sv-SE"/>
              </w:rPr>
            </w:pPr>
          </w:p>
          <w:p w14:paraId="67FFFB33" w14:textId="65B2F854" w:rsidR="007875A7" w:rsidRPr="00917E97" w:rsidRDefault="00FC3CD3" w:rsidP="005F6BB3">
            <w:pPr>
              <w:jc w:val="both"/>
              <w:rPr>
                <w:rFonts w:eastAsia="Times New Roman"/>
                <w:szCs w:val="28"/>
                <w:lang w:val="nl-NL"/>
              </w:rPr>
            </w:pPr>
            <w:r w:rsidRPr="00917E97">
              <w:rPr>
                <w:lang w:val="sv-SE"/>
              </w:rPr>
              <w:t xml:space="preserve">Tiếp thu ý kiến của Ban Kinh tế - Ngân sách, UBND tỉnh sẽ chỉ đạo </w:t>
            </w:r>
            <w:r w:rsidRPr="00917E97">
              <w:t xml:space="preserve">các chủ đầu tư làm rõ trách nhiệm trong việc chậm giải ngân các dự án đã được cấp thẩm quyền phân bổ vốn và </w:t>
            </w:r>
            <w:r w:rsidRPr="00917E97">
              <w:rPr>
                <w:lang w:val="nl-NL"/>
              </w:rPr>
              <w:t xml:space="preserve">chịu trách nhiệm về tính chính xác của thông tin, số liệu báo cáo, sự phù hợp với quy định của pháp luật; đồng thời chỉ đạo </w:t>
            </w:r>
            <w:r w:rsidRPr="00917E97">
              <w:t xml:space="preserve">cơ quan chuyên môn </w:t>
            </w:r>
            <w:r w:rsidRPr="00917E97">
              <w:lastRenderedPageBreak/>
              <w:t>thường xuyên rà soát, kiểm tra, đôn đốc và hướng dẫn các cơ quan, đơn vị địa phương trong việc quản lý, sử dụng nguồn vốn đầu tư công, đẩy nhanh tiến độ giải ngân nguồn vốn được bố trí, tránh để xảy ra tình trạng bị cắt vốn theo quy định.</w:t>
            </w:r>
          </w:p>
        </w:tc>
        <w:tc>
          <w:tcPr>
            <w:tcW w:w="438" w:type="pct"/>
          </w:tcPr>
          <w:p w14:paraId="6254BCA6" w14:textId="77777777" w:rsidR="007875A7" w:rsidRPr="00917E97" w:rsidRDefault="00095478" w:rsidP="005F6BB3">
            <w:pPr>
              <w:jc w:val="center"/>
              <w:rPr>
                <w:szCs w:val="28"/>
              </w:rPr>
            </w:pPr>
            <w:r w:rsidRPr="00917E97">
              <w:rPr>
                <w:szCs w:val="28"/>
              </w:rPr>
              <w:lastRenderedPageBreak/>
              <w:t>Thống nhất</w:t>
            </w:r>
          </w:p>
        </w:tc>
      </w:tr>
      <w:tr w:rsidR="00917E97" w:rsidRPr="00917E97" w14:paraId="32A177D2" w14:textId="77777777" w:rsidTr="00D7314F">
        <w:tc>
          <w:tcPr>
            <w:tcW w:w="184" w:type="pct"/>
            <w:shd w:val="clear" w:color="auto" w:fill="auto"/>
            <w:vAlign w:val="center"/>
          </w:tcPr>
          <w:p w14:paraId="1D8D7360" w14:textId="77777777" w:rsidR="007875A7" w:rsidRPr="00917E97" w:rsidRDefault="00BD5D3D" w:rsidP="005F6BB3">
            <w:pPr>
              <w:jc w:val="center"/>
              <w:rPr>
                <w:rFonts w:eastAsia="Times New Roman"/>
                <w:b/>
                <w:sz w:val="26"/>
                <w:szCs w:val="26"/>
              </w:rPr>
            </w:pPr>
            <w:r w:rsidRPr="00917E97">
              <w:rPr>
                <w:rFonts w:eastAsia="Times New Roman"/>
                <w:b/>
                <w:sz w:val="26"/>
                <w:szCs w:val="26"/>
              </w:rPr>
              <w:lastRenderedPageBreak/>
              <w:t>0</w:t>
            </w:r>
            <w:r w:rsidR="007875A7" w:rsidRPr="00917E97">
              <w:rPr>
                <w:rFonts w:eastAsia="Times New Roman"/>
                <w:b/>
                <w:sz w:val="26"/>
                <w:szCs w:val="26"/>
              </w:rPr>
              <w:t>5</w:t>
            </w:r>
          </w:p>
        </w:tc>
        <w:tc>
          <w:tcPr>
            <w:tcW w:w="591" w:type="pct"/>
            <w:shd w:val="clear" w:color="auto" w:fill="auto"/>
          </w:tcPr>
          <w:p w14:paraId="568FF7CD" w14:textId="77777777" w:rsidR="007875A7" w:rsidRPr="00917E97" w:rsidRDefault="000150D3" w:rsidP="005F6BB3">
            <w:pPr>
              <w:jc w:val="both"/>
              <w:rPr>
                <w:rFonts w:eastAsia="Times New Roman"/>
                <w:b/>
                <w:bCs/>
                <w:szCs w:val="28"/>
              </w:rPr>
            </w:pPr>
            <w:r w:rsidRPr="00917E97">
              <w:rPr>
                <w:b/>
                <w:lang w:val="nl-NL"/>
              </w:rPr>
              <w:t xml:space="preserve">Dự thảo Nghị quyết về phân bổ chi tiết kế hoạch đầu tư công nguồn ngân sách địa phương năm 2022 (lần 2). </w:t>
            </w:r>
          </w:p>
        </w:tc>
        <w:tc>
          <w:tcPr>
            <w:tcW w:w="1893" w:type="pct"/>
            <w:shd w:val="clear" w:color="auto" w:fill="auto"/>
          </w:tcPr>
          <w:p w14:paraId="6C2249B6" w14:textId="2C89043C" w:rsidR="00906307" w:rsidRPr="00917E97" w:rsidRDefault="00A43A2A" w:rsidP="005F6BB3">
            <w:pPr>
              <w:ind w:firstLine="316"/>
              <w:jc w:val="both"/>
              <w:rPr>
                <w:szCs w:val="28"/>
              </w:rPr>
            </w:pPr>
            <w:r w:rsidRPr="00917E97">
              <w:rPr>
                <w:lang w:val="nl-NL"/>
              </w:rPr>
              <w:t>Ban Kinh tế</w:t>
            </w:r>
            <w:r w:rsidR="00E27FA1" w:rsidRPr="00917E97">
              <w:rPr>
                <w:lang w:val="nl-NL"/>
              </w:rPr>
              <w:t xml:space="preserve"> - Ngân sách</w:t>
            </w:r>
            <w:r w:rsidR="00E27FA1" w:rsidRPr="00917E97">
              <w:rPr>
                <w:szCs w:val="28"/>
              </w:rPr>
              <w:t xml:space="preserve"> cơ bản thống nhất với nội dung Tờ trình số 40/TTr-UBND ngày 15 tháng 4 năm 2022 của Ủy ban nhân dân tỉnh</w:t>
            </w:r>
            <w:r w:rsidRPr="00917E97">
              <w:rPr>
                <w:lang w:val="nl-NL"/>
              </w:rPr>
              <w:t xml:space="preserve">. </w:t>
            </w:r>
            <w:r w:rsidR="00906307" w:rsidRPr="00917E97">
              <w:rPr>
                <w:szCs w:val="28"/>
              </w:rPr>
              <w:t xml:space="preserve">Đề nghị </w:t>
            </w:r>
            <w:r w:rsidR="00906307" w:rsidRPr="00917E97">
              <w:rPr>
                <w:spacing w:val="-4"/>
                <w:szCs w:val="28"/>
              </w:rPr>
              <w:t xml:space="preserve">Ủy ban nhân dân </w:t>
            </w:r>
            <w:r w:rsidR="00906307" w:rsidRPr="00917E97">
              <w:rPr>
                <w:szCs w:val="28"/>
              </w:rPr>
              <w:t>tỉnh tiếp thu, giải trình một số nội dung sau:</w:t>
            </w:r>
          </w:p>
          <w:p w14:paraId="7A72CDF0" w14:textId="77777777" w:rsidR="00906307" w:rsidRPr="00917E97" w:rsidRDefault="00906307" w:rsidP="005F6BB3">
            <w:pPr>
              <w:ind w:firstLine="316"/>
              <w:jc w:val="both"/>
              <w:rPr>
                <w:lang w:val="sv-SE"/>
              </w:rPr>
            </w:pPr>
            <w:r w:rsidRPr="00917E97">
              <w:rPr>
                <w:szCs w:val="28"/>
              </w:rPr>
              <w:t xml:space="preserve">- </w:t>
            </w:r>
            <w:r w:rsidRPr="00917E97">
              <w:rPr>
                <w:lang w:val="sv-SE"/>
              </w:rPr>
              <w:t xml:space="preserve">Chỉ đạo rà soát, cập nhật, bổ sung số liệu khớp đúng, đồng bộ của các dự án dự kiến được phân bổ kế hoạch vốn so với chủ trương được cấp thẩm quyền phê duyệt. </w:t>
            </w:r>
          </w:p>
          <w:p w14:paraId="21537616" w14:textId="77777777" w:rsidR="00906307" w:rsidRPr="00917E97" w:rsidRDefault="00906307" w:rsidP="005F6BB3">
            <w:pPr>
              <w:ind w:firstLine="316"/>
              <w:jc w:val="both"/>
            </w:pPr>
            <w:r w:rsidRPr="00917E97">
              <w:t xml:space="preserve">- </w:t>
            </w:r>
            <w:r w:rsidRPr="00917E97">
              <w:rPr>
                <w:lang w:val="nl-NL"/>
              </w:rPr>
              <w:t xml:space="preserve">Đối với việc đầu tư dự án từ nguồn thu tiền sử dụng đất, nguồn xổ số kiến thiết, trên cơ sở </w:t>
            </w:r>
            <w:r w:rsidRPr="00917E97">
              <w:t>tiến độ nguồn thu thực tế, đề nghị</w:t>
            </w:r>
            <w:r w:rsidRPr="00917E97" w:rsidDel="005B2ADB">
              <w:rPr>
                <w:lang w:val="nl-NL"/>
              </w:rPr>
              <w:t xml:space="preserve"> </w:t>
            </w:r>
            <w:r w:rsidRPr="00917E97">
              <w:rPr>
                <w:lang w:val="nl-NL"/>
              </w:rPr>
              <w:t xml:space="preserve">Ủy ban nhân dân tỉnh chỉ đạo các chủ đầu tư khẩn trương triển khai thực hiện dự án, đảm bảo việc quản lý, sử dụng và </w:t>
            </w:r>
            <w:r w:rsidRPr="00917E97">
              <w:rPr>
                <w:szCs w:val="28"/>
              </w:rPr>
              <w:t xml:space="preserve">đẩy nhanh tiến độ giải ngân vốn </w:t>
            </w:r>
            <w:r w:rsidRPr="00917E97">
              <w:rPr>
                <w:lang w:val="nl-NL"/>
              </w:rPr>
              <w:t>theo đúng quy định</w:t>
            </w:r>
            <w:r w:rsidRPr="00917E97">
              <w:t>.</w:t>
            </w:r>
          </w:p>
          <w:p w14:paraId="19E5F440" w14:textId="77777777" w:rsidR="007875A7" w:rsidRPr="00917E97" w:rsidRDefault="00906307" w:rsidP="005F6BB3">
            <w:pPr>
              <w:ind w:firstLine="316"/>
              <w:jc w:val="both"/>
              <w:rPr>
                <w:szCs w:val="28"/>
              </w:rPr>
            </w:pPr>
            <w:r w:rsidRPr="00917E97">
              <w:rPr>
                <w:szCs w:val="28"/>
              </w:rPr>
              <w:t>- Rà soát, hoàn chỉnh dự thảo Nghị quyết trình Hội đồng nhân dân tỉnh xem xét, quyết định.</w:t>
            </w:r>
          </w:p>
        </w:tc>
        <w:tc>
          <w:tcPr>
            <w:tcW w:w="1893" w:type="pct"/>
            <w:shd w:val="clear" w:color="auto" w:fill="auto"/>
          </w:tcPr>
          <w:p w14:paraId="25D7EEF4" w14:textId="0DCE1AFE" w:rsidR="007875A7" w:rsidRPr="00917E97" w:rsidRDefault="005F6BB3" w:rsidP="005F6BB3">
            <w:pPr>
              <w:jc w:val="both"/>
              <w:rPr>
                <w:szCs w:val="28"/>
                <w:lang w:val="da-DK"/>
              </w:rPr>
            </w:pPr>
            <w:r w:rsidRPr="00917E97">
              <w:rPr>
                <w:lang w:val="nl-NL"/>
              </w:rPr>
              <w:t>UBND tỉnh báo cáo như sau:</w:t>
            </w:r>
          </w:p>
          <w:p w14:paraId="67F6C6DA" w14:textId="77777777" w:rsidR="00545954" w:rsidRPr="00917E97" w:rsidRDefault="00545954" w:rsidP="005F6BB3">
            <w:pPr>
              <w:jc w:val="both"/>
              <w:rPr>
                <w:szCs w:val="28"/>
                <w:lang w:val="da-DK"/>
              </w:rPr>
            </w:pPr>
          </w:p>
          <w:p w14:paraId="4B1925D7" w14:textId="77777777" w:rsidR="00545954" w:rsidRPr="00917E97" w:rsidRDefault="00545954" w:rsidP="005F6BB3">
            <w:pPr>
              <w:jc w:val="both"/>
              <w:rPr>
                <w:sz w:val="36"/>
                <w:szCs w:val="28"/>
                <w:lang w:val="da-DK"/>
              </w:rPr>
            </w:pPr>
          </w:p>
          <w:p w14:paraId="4E98EC9E" w14:textId="77777777" w:rsidR="00D1014A" w:rsidRPr="00D1014A" w:rsidRDefault="00D1014A" w:rsidP="005F6BB3">
            <w:pPr>
              <w:jc w:val="both"/>
              <w:rPr>
                <w:sz w:val="14"/>
                <w:lang w:val="sv-SE"/>
              </w:rPr>
            </w:pPr>
          </w:p>
          <w:p w14:paraId="1ECD90A9" w14:textId="618F395F" w:rsidR="00545954" w:rsidRPr="00917E97" w:rsidRDefault="00545954" w:rsidP="005F6BB3">
            <w:pPr>
              <w:jc w:val="both"/>
              <w:rPr>
                <w:lang w:val="sv-SE"/>
              </w:rPr>
            </w:pPr>
            <w:r w:rsidRPr="00917E97">
              <w:rPr>
                <w:lang w:val="sv-SE"/>
              </w:rPr>
              <w:t xml:space="preserve">- </w:t>
            </w:r>
            <w:r w:rsidR="00FC3CD3" w:rsidRPr="00917E97">
              <w:rPr>
                <w:lang w:val="sv-SE"/>
              </w:rPr>
              <w:t>Tiếp thu ý kiến của Ban Kinh tế - Ngân sách, UBND chỉ đạo cơ quan tham mưu hoàn chỉnh dự thảo Nghị quyết.</w:t>
            </w:r>
          </w:p>
          <w:p w14:paraId="4F336362" w14:textId="77777777" w:rsidR="00545954" w:rsidRPr="00917E97" w:rsidRDefault="00545954" w:rsidP="005F6BB3">
            <w:pPr>
              <w:jc w:val="both"/>
              <w:rPr>
                <w:sz w:val="20"/>
                <w:lang w:val="sv-SE"/>
              </w:rPr>
            </w:pPr>
          </w:p>
          <w:p w14:paraId="01788517" w14:textId="6D30896B" w:rsidR="00545954" w:rsidRPr="00917E97" w:rsidRDefault="00545954" w:rsidP="005F6BB3">
            <w:pPr>
              <w:jc w:val="both"/>
              <w:rPr>
                <w:szCs w:val="28"/>
                <w:lang w:val="da-DK"/>
              </w:rPr>
            </w:pPr>
            <w:r w:rsidRPr="00917E97">
              <w:rPr>
                <w:lang w:val="sv-SE"/>
              </w:rPr>
              <w:t xml:space="preserve">- </w:t>
            </w:r>
            <w:r w:rsidR="00FC3CD3" w:rsidRPr="00917E97">
              <w:rPr>
                <w:lang w:val="sv-SE"/>
              </w:rPr>
              <w:t>Tiếp thu ý kiến của Ban Kinh tế - Ngân sách, UBND sẽ chỉ đạo các chủ đầu tư khẩn trương triển khai thực hiện dự án, đảm bảo việc quản lý, sử dụng và đẩy nhanh tiến độ giải ngân vốn theo đúng quy định, theo ý kiến chỉ đạo của Ban Kinh tế - Ngân sách HĐND tỉnh</w:t>
            </w:r>
          </w:p>
        </w:tc>
        <w:tc>
          <w:tcPr>
            <w:tcW w:w="438" w:type="pct"/>
          </w:tcPr>
          <w:p w14:paraId="079678B5" w14:textId="77777777" w:rsidR="007875A7" w:rsidRPr="00917E97" w:rsidRDefault="00095478" w:rsidP="005F6BB3">
            <w:pPr>
              <w:jc w:val="center"/>
              <w:rPr>
                <w:szCs w:val="28"/>
              </w:rPr>
            </w:pPr>
            <w:r w:rsidRPr="00917E97">
              <w:rPr>
                <w:szCs w:val="28"/>
              </w:rPr>
              <w:t>Thống nhất</w:t>
            </w:r>
          </w:p>
        </w:tc>
      </w:tr>
      <w:tr w:rsidR="00917E97" w:rsidRPr="00917E97" w14:paraId="56DBF3F0" w14:textId="77777777" w:rsidTr="00D7314F">
        <w:tc>
          <w:tcPr>
            <w:tcW w:w="184" w:type="pct"/>
            <w:shd w:val="clear" w:color="auto" w:fill="auto"/>
            <w:vAlign w:val="center"/>
          </w:tcPr>
          <w:p w14:paraId="60D35888" w14:textId="06C585EA" w:rsidR="007875A7" w:rsidRPr="00917E97" w:rsidRDefault="00BD5D3D" w:rsidP="005F6BB3">
            <w:pPr>
              <w:jc w:val="center"/>
              <w:rPr>
                <w:rFonts w:eastAsia="Times New Roman"/>
                <w:b/>
                <w:sz w:val="26"/>
                <w:szCs w:val="26"/>
              </w:rPr>
            </w:pPr>
            <w:r w:rsidRPr="00917E97">
              <w:rPr>
                <w:rFonts w:eastAsia="Times New Roman"/>
                <w:b/>
                <w:sz w:val="26"/>
                <w:szCs w:val="26"/>
              </w:rPr>
              <w:lastRenderedPageBreak/>
              <w:t>0</w:t>
            </w:r>
            <w:r w:rsidR="000C033B">
              <w:rPr>
                <w:rFonts w:eastAsia="Times New Roman"/>
                <w:b/>
                <w:sz w:val="26"/>
                <w:szCs w:val="26"/>
              </w:rPr>
              <w:t>6</w:t>
            </w:r>
          </w:p>
        </w:tc>
        <w:tc>
          <w:tcPr>
            <w:tcW w:w="591" w:type="pct"/>
            <w:shd w:val="clear" w:color="auto" w:fill="auto"/>
          </w:tcPr>
          <w:p w14:paraId="26F84D06" w14:textId="77777777" w:rsidR="007875A7" w:rsidRPr="00917E97" w:rsidRDefault="000150D3" w:rsidP="005F6BB3">
            <w:pPr>
              <w:jc w:val="both"/>
              <w:rPr>
                <w:rFonts w:eastAsia="Times New Roman"/>
                <w:b/>
                <w:bCs/>
                <w:szCs w:val="28"/>
              </w:rPr>
            </w:pPr>
            <w:r w:rsidRPr="00917E97">
              <w:rPr>
                <w:b/>
                <w:lang w:val="nl-NL"/>
              </w:rPr>
              <w:t xml:space="preserve">Dự thảo Nghị quyết về quyết định thời gian bố trí vốn thực hiện dự án đối với dự án sử dụng vốn ngân sách địa phương. </w:t>
            </w:r>
          </w:p>
        </w:tc>
        <w:tc>
          <w:tcPr>
            <w:tcW w:w="1893" w:type="pct"/>
            <w:shd w:val="clear" w:color="auto" w:fill="auto"/>
          </w:tcPr>
          <w:p w14:paraId="1EAF9D13" w14:textId="2E11F387" w:rsidR="00906307" w:rsidRPr="00917E97" w:rsidRDefault="00E3105F" w:rsidP="005F6BB3">
            <w:pPr>
              <w:ind w:firstLine="316"/>
              <w:jc w:val="both"/>
              <w:rPr>
                <w:szCs w:val="28"/>
              </w:rPr>
            </w:pPr>
            <w:r w:rsidRPr="00917E97">
              <w:rPr>
                <w:lang w:val="nl-NL"/>
              </w:rPr>
              <w:t xml:space="preserve">Ban Kinh tế - Ngân sách cơ bản thống nhất với nội dung Tờ trình số 36/TTr-UBND ngày 15 tháng 4 năm 2022  của Ủy ban nhân dân tỉnh </w:t>
            </w:r>
            <w:r w:rsidR="00A43A2A" w:rsidRPr="00917E97">
              <w:rPr>
                <w:lang w:val="nl-NL"/>
              </w:rPr>
              <w:t xml:space="preserve">. </w:t>
            </w:r>
            <w:r w:rsidR="00906307" w:rsidRPr="00917E97">
              <w:rPr>
                <w:szCs w:val="28"/>
              </w:rPr>
              <w:t xml:space="preserve">Đề nghị </w:t>
            </w:r>
            <w:r w:rsidR="00906307" w:rsidRPr="00917E97">
              <w:rPr>
                <w:spacing w:val="-4"/>
                <w:szCs w:val="28"/>
              </w:rPr>
              <w:t xml:space="preserve">Ủy ban nhân dân </w:t>
            </w:r>
            <w:r w:rsidR="00906307" w:rsidRPr="00917E97">
              <w:rPr>
                <w:szCs w:val="28"/>
              </w:rPr>
              <w:t>tỉnh tiếp thu, giải trình một số nội dung sau:</w:t>
            </w:r>
          </w:p>
          <w:p w14:paraId="522996BA" w14:textId="77777777" w:rsidR="00906307" w:rsidRPr="00917E97" w:rsidRDefault="00906307" w:rsidP="005F6BB3">
            <w:pPr>
              <w:ind w:firstLine="316"/>
              <w:jc w:val="both"/>
              <w:rPr>
                <w:szCs w:val="28"/>
              </w:rPr>
            </w:pPr>
            <w:r w:rsidRPr="00917E97">
              <w:rPr>
                <w:szCs w:val="28"/>
              </w:rPr>
              <w:t xml:space="preserve">- Điều chỉnh tên gọi dự thảo Nghị quyết cho ngắn gọn, khái quát được nội dung dự thảo Nghị quyết và phù hợp với quy định tại Khoản 2 Điều 52 Luật đầu tư công năm 2019. </w:t>
            </w:r>
          </w:p>
          <w:p w14:paraId="0ED58CD8" w14:textId="77777777" w:rsidR="00FC3CD3" w:rsidRPr="00917E97" w:rsidRDefault="00FC3CD3" w:rsidP="005F6BB3">
            <w:pPr>
              <w:ind w:firstLine="316"/>
              <w:jc w:val="both"/>
              <w:rPr>
                <w:szCs w:val="28"/>
              </w:rPr>
            </w:pPr>
          </w:p>
          <w:p w14:paraId="3188F01E" w14:textId="77777777" w:rsidR="00FC3CD3" w:rsidRPr="00917E97" w:rsidRDefault="00FC3CD3" w:rsidP="005F6BB3">
            <w:pPr>
              <w:ind w:firstLine="316"/>
              <w:jc w:val="both"/>
              <w:rPr>
                <w:sz w:val="16"/>
                <w:szCs w:val="28"/>
              </w:rPr>
            </w:pPr>
          </w:p>
          <w:p w14:paraId="3E4E1015" w14:textId="77777777" w:rsidR="006E4AF3" w:rsidRDefault="006E4AF3" w:rsidP="005F6BB3">
            <w:pPr>
              <w:ind w:firstLine="316"/>
              <w:jc w:val="both"/>
              <w:rPr>
                <w:szCs w:val="28"/>
              </w:rPr>
            </w:pPr>
          </w:p>
          <w:p w14:paraId="20883996" w14:textId="0822E8EA" w:rsidR="00906307" w:rsidRPr="00917E97" w:rsidRDefault="00906307" w:rsidP="005F6BB3">
            <w:pPr>
              <w:ind w:firstLine="316"/>
              <w:jc w:val="both"/>
              <w:rPr>
                <w:i/>
                <w:szCs w:val="28"/>
              </w:rPr>
            </w:pPr>
            <w:r w:rsidRPr="00917E97">
              <w:rPr>
                <w:szCs w:val="28"/>
              </w:rPr>
              <w:t xml:space="preserve">- Rà soát, biên tập điều chỉnh và bổ sung Phụ lục kèm theo dự thảo Nghị quyết cho phù hợp với tình hình thực tế trong việc triển khai các dự án đầu tư </w:t>
            </w:r>
            <w:r w:rsidRPr="00917E97">
              <w:rPr>
                <w:i/>
                <w:szCs w:val="28"/>
              </w:rPr>
              <w:t>(trong đó cần xác định rõ: thời gian hoàn thành dự án, nguyên nhân phải kéo dài thời gian bố trí vốn,…).</w:t>
            </w:r>
          </w:p>
          <w:p w14:paraId="75E96E57" w14:textId="77777777" w:rsidR="007C1730" w:rsidRPr="00917E97" w:rsidRDefault="007C1730" w:rsidP="005F6BB3">
            <w:pPr>
              <w:ind w:firstLine="316"/>
              <w:jc w:val="both"/>
              <w:rPr>
                <w:i/>
                <w:szCs w:val="28"/>
              </w:rPr>
            </w:pPr>
          </w:p>
          <w:p w14:paraId="173AFD57" w14:textId="77777777" w:rsidR="007C1730" w:rsidRPr="00917E97" w:rsidRDefault="007C1730" w:rsidP="005F6BB3">
            <w:pPr>
              <w:ind w:firstLine="316"/>
              <w:jc w:val="both"/>
              <w:rPr>
                <w:i/>
                <w:szCs w:val="28"/>
              </w:rPr>
            </w:pPr>
          </w:p>
          <w:p w14:paraId="4D159E4A" w14:textId="77777777" w:rsidR="007C1730" w:rsidRPr="00917E97" w:rsidRDefault="007C1730" w:rsidP="005F6BB3">
            <w:pPr>
              <w:ind w:firstLine="316"/>
              <w:jc w:val="both"/>
              <w:rPr>
                <w:i/>
                <w:szCs w:val="28"/>
              </w:rPr>
            </w:pPr>
          </w:p>
          <w:p w14:paraId="516652C0" w14:textId="77777777" w:rsidR="007C1730" w:rsidRPr="00917E97" w:rsidRDefault="007C1730" w:rsidP="005F6BB3">
            <w:pPr>
              <w:ind w:firstLine="316"/>
              <w:jc w:val="both"/>
              <w:rPr>
                <w:i/>
                <w:szCs w:val="28"/>
              </w:rPr>
            </w:pPr>
          </w:p>
          <w:p w14:paraId="2515E511" w14:textId="77777777" w:rsidR="00906307" w:rsidRPr="00917E97" w:rsidRDefault="00906307" w:rsidP="005F6BB3">
            <w:pPr>
              <w:ind w:firstLine="316"/>
              <w:jc w:val="both"/>
              <w:rPr>
                <w:szCs w:val="28"/>
                <w:shd w:val="clear" w:color="auto" w:fill="FFFFFF"/>
              </w:rPr>
            </w:pPr>
            <w:r w:rsidRPr="00917E97">
              <w:rPr>
                <w:strike/>
                <w:szCs w:val="28"/>
                <w:shd w:val="clear" w:color="auto" w:fill="FFFFFF"/>
              </w:rPr>
              <w:t>-</w:t>
            </w:r>
            <w:r w:rsidRPr="00917E97">
              <w:rPr>
                <w:szCs w:val="28"/>
                <w:shd w:val="clear" w:color="auto" w:fill="FFFFFF"/>
              </w:rPr>
              <w:t xml:space="preserve"> Chỉ đạo huyện Tu Mơ Rông cân đối bố trí nguồn vốn ngân sách huyện, đẩy nhanh tiến độ thực hiện, đầu tư hoàn thành dự án trong năm 2022.</w:t>
            </w:r>
          </w:p>
          <w:p w14:paraId="54019225" w14:textId="77777777" w:rsidR="00545954" w:rsidRPr="00917E97" w:rsidRDefault="00545954" w:rsidP="005F6BB3">
            <w:pPr>
              <w:ind w:firstLine="316"/>
              <w:jc w:val="both"/>
              <w:rPr>
                <w:szCs w:val="28"/>
                <w:shd w:val="clear" w:color="auto" w:fill="FFFFFF"/>
              </w:rPr>
            </w:pPr>
          </w:p>
          <w:p w14:paraId="5B506E88" w14:textId="77777777" w:rsidR="00545954" w:rsidRPr="00917E97" w:rsidRDefault="00545954" w:rsidP="005F6BB3">
            <w:pPr>
              <w:ind w:firstLine="316"/>
              <w:jc w:val="both"/>
              <w:rPr>
                <w:szCs w:val="28"/>
                <w:shd w:val="clear" w:color="auto" w:fill="FFFFFF"/>
              </w:rPr>
            </w:pPr>
          </w:p>
          <w:p w14:paraId="37AD301F" w14:textId="77777777" w:rsidR="00545954" w:rsidRPr="00917E97" w:rsidRDefault="00545954" w:rsidP="005F6BB3">
            <w:pPr>
              <w:ind w:firstLine="316"/>
              <w:jc w:val="both"/>
              <w:rPr>
                <w:szCs w:val="28"/>
                <w:shd w:val="clear" w:color="auto" w:fill="FFFFFF"/>
              </w:rPr>
            </w:pPr>
          </w:p>
          <w:p w14:paraId="0A1BF181" w14:textId="77777777" w:rsidR="00545954" w:rsidRPr="00917E97" w:rsidRDefault="00545954" w:rsidP="005F6BB3">
            <w:pPr>
              <w:ind w:firstLine="316"/>
              <w:jc w:val="both"/>
              <w:rPr>
                <w:szCs w:val="28"/>
                <w:shd w:val="clear" w:color="auto" w:fill="FFFFFF"/>
              </w:rPr>
            </w:pPr>
          </w:p>
          <w:p w14:paraId="6D0C85FA" w14:textId="77777777" w:rsidR="00545954" w:rsidRPr="00917E97" w:rsidRDefault="00545954" w:rsidP="005F6BB3">
            <w:pPr>
              <w:ind w:firstLine="316"/>
              <w:jc w:val="both"/>
              <w:rPr>
                <w:szCs w:val="28"/>
                <w:shd w:val="clear" w:color="auto" w:fill="FFFFFF"/>
              </w:rPr>
            </w:pPr>
          </w:p>
          <w:p w14:paraId="147CB6CB" w14:textId="77777777" w:rsidR="00545954" w:rsidRPr="00917E97" w:rsidRDefault="00545954" w:rsidP="005F6BB3">
            <w:pPr>
              <w:ind w:firstLine="316"/>
              <w:jc w:val="both"/>
              <w:rPr>
                <w:szCs w:val="28"/>
                <w:shd w:val="clear" w:color="auto" w:fill="FFFFFF"/>
              </w:rPr>
            </w:pPr>
          </w:p>
          <w:p w14:paraId="0F7D3DAD" w14:textId="77777777" w:rsidR="00545954" w:rsidRPr="00917E97" w:rsidRDefault="00545954" w:rsidP="005F6BB3">
            <w:pPr>
              <w:ind w:firstLine="316"/>
              <w:jc w:val="both"/>
              <w:rPr>
                <w:szCs w:val="28"/>
                <w:shd w:val="clear" w:color="auto" w:fill="FFFFFF"/>
              </w:rPr>
            </w:pPr>
          </w:p>
          <w:p w14:paraId="52B3C49A" w14:textId="77777777" w:rsidR="00545954" w:rsidRPr="00917E97" w:rsidRDefault="00545954" w:rsidP="005F6BB3">
            <w:pPr>
              <w:ind w:firstLine="316"/>
              <w:jc w:val="both"/>
              <w:rPr>
                <w:sz w:val="12"/>
                <w:szCs w:val="28"/>
                <w:shd w:val="clear" w:color="auto" w:fill="FFFFFF"/>
              </w:rPr>
            </w:pPr>
          </w:p>
          <w:p w14:paraId="56772758" w14:textId="77777777" w:rsidR="007C1730" w:rsidRPr="00917E97" w:rsidRDefault="007C1730" w:rsidP="005F6BB3">
            <w:pPr>
              <w:ind w:firstLine="316"/>
              <w:jc w:val="both"/>
              <w:rPr>
                <w:sz w:val="12"/>
                <w:szCs w:val="28"/>
                <w:shd w:val="clear" w:color="auto" w:fill="FFFFFF"/>
              </w:rPr>
            </w:pPr>
          </w:p>
          <w:p w14:paraId="0A33B92E" w14:textId="77777777" w:rsidR="006C424C" w:rsidRDefault="006C424C" w:rsidP="005F6BB3">
            <w:pPr>
              <w:ind w:firstLine="316"/>
              <w:jc w:val="both"/>
              <w:rPr>
                <w:szCs w:val="28"/>
              </w:rPr>
            </w:pPr>
          </w:p>
          <w:p w14:paraId="029EABF0" w14:textId="77777777" w:rsidR="006C424C" w:rsidRDefault="006C424C" w:rsidP="005F6BB3">
            <w:pPr>
              <w:ind w:firstLine="316"/>
              <w:jc w:val="both"/>
              <w:rPr>
                <w:szCs w:val="28"/>
              </w:rPr>
            </w:pPr>
          </w:p>
          <w:p w14:paraId="558A2EF9" w14:textId="52758C92" w:rsidR="00906307" w:rsidRPr="00917E97" w:rsidRDefault="00906307" w:rsidP="005F6BB3">
            <w:pPr>
              <w:ind w:firstLine="316"/>
              <w:jc w:val="both"/>
              <w:rPr>
                <w:szCs w:val="28"/>
              </w:rPr>
            </w:pPr>
            <w:r w:rsidRPr="00917E97">
              <w:rPr>
                <w:szCs w:val="28"/>
              </w:rPr>
              <w:t>- Chỉ đạo cơ quan chuyên môn thường xuyên kiểm tra, đôn đốc và hướng dẫn các cơ quan, đơn vị địa phương trong việc quản lý, sử dụng nguồn vốn đầu tư công đảm bảo theo quy định.</w:t>
            </w:r>
          </w:p>
          <w:p w14:paraId="3138D6EE" w14:textId="77777777" w:rsidR="00906307" w:rsidRPr="00917E97" w:rsidRDefault="00906307" w:rsidP="005F6BB3">
            <w:pPr>
              <w:ind w:firstLine="316"/>
              <w:jc w:val="both"/>
              <w:rPr>
                <w:szCs w:val="28"/>
              </w:rPr>
            </w:pPr>
            <w:r w:rsidRPr="00917E97">
              <w:rPr>
                <w:szCs w:val="28"/>
              </w:rPr>
              <w:t xml:space="preserve">- Điều chỉnh Điều 1 dự thảo Nghị quyết như sau: </w:t>
            </w:r>
          </w:p>
          <w:p w14:paraId="6C9A4572" w14:textId="77777777" w:rsidR="00906307" w:rsidRPr="00917E97" w:rsidRDefault="00906307" w:rsidP="005F6BB3">
            <w:pPr>
              <w:ind w:firstLine="316"/>
              <w:jc w:val="both"/>
              <w:rPr>
                <w:szCs w:val="28"/>
              </w:rPr>
            </w:pPr>
            <w:r w:rsidRPr="00917E97">
              <w:rPr>
                <w:i/>
                <w:szCs w:val="28"/>
              </w:rPr>
              <w:t>“</w:t>
            </w:r>
            <w:r w:rsidRPr="00917E97">
              <w:rPr>
                <w:b/>
                <w:i/>
              </w:rPr>
              <w:t>Điều 1</w:t>
            </w:r>
            <w:r w:rsidRPr="00917E97">
              <w:rPr>
                <w:b/>
                <w:bCs/>
                <w:i/>
              </w:rPr>
              <w:t>.</w:t>
            </w:r>
            <w:r w:rsidRPr="00917E97">
              <w:rPr>
                <w:i/>
              </w:rPr>
              <w:t xml:space="preserve"> </w:t>
            </w:r>
            <w:r w:rsidRPr="00917E97">
              <w:rPr>
                <w:b/>
                <w:i/>
              </w:rPr>
              <w:t>Thống nhất thời gian bố trí vốn thực hiện dự án đối với các dự án sử dụng vốn ngân sách địa phương.</w:t>
            </w:r>
            <w:r w:rsidRPr="00917E97">
              <w:rPr>
                <w:i/>
                <w:lang w:val="de-DE"/>
              </w:rPr>
              <w:t xml:space="preserve"> (Chi tiết tại Phụ lục kèm theo)</w:t>
            </w:r>
            <w:r w:rsidRPr="00917E97">
              <w:rPr>
                <w:szCs w:val="28"/>
              </w:rPr>
              <w:t>”</w:t>
            </w:r>
          </w:p>
          <w:p w14:paraId="75671036" w14:textId="77777777" w:rsidR="007875A7" w:rsidRPr="00917E97" w:rsidRDefault="00906307" w:rsidP="005F6BB3">
            <w:pPr>
              <w:ind w:firstLine="316"/>
              <w:jc w:val="both"/>
              <w:rPr>
                <w:szCs w:val="28"/>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0DE5D3BE" w14:textId="25D127F9" w:rsidR="007875A7" w:rsidRPr="00917E97" w:rsidRDefault="005F6BB3" w:rsidP="005F6BB3">
            <w:pPr>
              <w:jc w:val="both"/>
              <w:rPr>
                <w:szCs w:val="28"/>
                <w:shd w:val="clear" w:color="auto" w:fill="FFFFFF"/>
                <w:lang w:val="sv-SE"/>
              </w:rPr>
            </w:pPr>
            <w:r w:rsidRPr="00917E97">
              <w:rPr>
                <w:lang w:val="nl-NL"/>
              </w:rPr>
              <w:lastRenderedPageBreak/>
              <w:t>UBND tỉnh báo cáo như sau:</w:t>
            </w:r>
          </w:p>
          <w:p w14:paraId="44F8D7B2" w14:textId="77777777" w:rsidR="00545954" w:rsidRPr="00917E97" w:rsidRDefault="00545954" w:rsidP="005F6BB3">
            <w:pPr>
              <w:jc w:val="both"/>
              <w:rPr>
                <w:szCs w:val="28"/>
                <w:shd w:val="clear" w:color="auto" w:fill="FFFFFF"/>
                <w:lang w:val="sv-SE"/>
              </w:rPr>
            </w:pPr>
          </w:p>
          <w:p w14:paraId="19779FEF" w14:textId="77777777" w:rsidR="00545954" w:rsidRPr="00917E97" w:rsidRDefault="00545954" w:rsidP="005F6BB3">
            <w:pPr>
              <w:jc w:val="both"/>
              <w:rPr>
                <w:szCs w:val="28"/>
                <w:shd w:val="clear" w:color="auto" w:fill="FFFFFF"/>
                <w:lang w:val="sv-SE"/>
              </w:rPr>
            </w:pPr>
          </w:p>
          <w:p w14:paraId="01B85ECF" w14:textId="77777777" w:rsidR="00E3105F" w:rsidRPr="00917E97" w:rsidRDefault="00E3105F" w:rsidP="005F6BB3">
            <w:pPr>
              <w:jc w:val="both"/>
              <w:rPr>
                <w:szCs w:val="28"/>
                <w:shd w:val="clear" w:color="auto" w:fill="FFFFFF"/>
                <w:lang w:val="sv-SE"/>
              </w:rPr>
            </w:pPr>
          </w:p>
          <w:p w14:paraId="1F76E875" w14:textId="59362FD3" w:rsidR="00545954" w:rsidRPr="00917E97" w:rsidRDefault="00545954" w:rsidP="005F6BB3">
            <w:pPr>
              <w:jc w:val="both"/>
              <w:rPr>
                <w:lang w:val="sv-SE"/>
              </w:rPr>
            </w:pPr>
            <w:r w:rsidRPr="00917E97">
              <w:rPr>
                <w:szCs w:val="28"/>
                <w:shd w:val="clear" w:color="auto" w:fill="FFFFFF"/>
                <w:lang w:val="sv-SE"/>
              </w:rPr>
              <w:t xml:space="preserve">- </w:t>
            </w:r>
            <w:r w:rsidR="00FC3CD3" w:rsidRPr="00917E97">
              <w:rPr>
                <w:lang w:val="sv-SE"/>
              </w:rPr>
              <w:t xml:space="preserve">Tiếp thu ý kiến của Ban Kinh tế - Ngân sách, UBND chỉ đạo cơ quan tham mưu hoàn chỉnh dự thảo Nghị quyết phù hợp với quy định tại Khoản 2 Điều 52 Luật đầu tư công năm 2019, cụ thể: </w:t>
            </w:r>
            <w:r w:rsidR="00FC3CD3" w:rsidRPr="00917E97">
              <w:rPr>
                <w:i/>
                <w:lang w:val="sv-SE"/>
              </w:rPr>
              <w:t>“Nghị quyết Quyết định thời gian bố trí vốn thực hiện các dự án sử dụng vốn ngân sách địa phương”.</w:t>
            </w:r>
          </w:p>
          <w:p w14:paraId="2FC096DD" w14:textId="77777777" w:rsidR="00545954" w:rsidRPr="00917E97" w:rsidRDefault="00545954" w:rsidP="005F6BB3">
            <w:pPr>
              <w:jc w:val="both"/>
              <w:rPr>
                <w:sz w:val="10"/>
                <w:lang w:val="sv-SE"/>
              </w:rPr>
            </w:pPr>
          </w:p>
          <w:p w14:paraId="589BDA77" w14:textId="77777777" w:rsidR="00545954" w:rsidRPr="00917E97" w:rsidRDefault="007C1730" w:rsidP="005F6BB3">
            <w:pPr>
              <w:jc w:val="both"/>
              <w:rPr>
                <w:lang w:val="sv-SE"/>
              </w:rPr>
            </w:pPr>
            <w:r w:rsidRPr="00917E97">
              <w:rPr>
                <w:lang w:val="sv-SE"/>
              </w:rPr>
              <w:t xml:space="preserve">- Tiếp thu ý kiến của Ban Kinh tế - Ngân sách, UBND tỉnh biên tập điều chỉnh và bổ sung Phụ lục kèm theo dự thảo Nghị quyết phù  hợp với tình hình thực tế trong việc triển khai các dự án đầu tư, cụ thể bổ sung các cột thể hiện thông tin về “Thời gian đã bố trí vốn thực hiện dự án”, “Điều chỉnh thời gian bố trí vốn thực hiện dự án” </w:t>
            </w:r>
            <w:r w:rsidRPr="00917E97">
              <w:rPr>
                <w:i/>
                <w:lang w:val="sv-SE"/>
              </w:rPr>
              <w:t>(trong đó có thời gian bắt đầu bố trí vốn thực hiện, thời  gian  hoàn  thành  dự án)</w:t>
            </w:r>
            <w:r w:rsidRPr="00917E97">
              <w:rPr>
                <w:lang w:val="sv-SE"/>
              </w:rPr>
              <w:t xml:space="preserve"> và </w:t>
            </w:r>
            <w:r w:rsidRPr="00917E97">
              <w:rPr>
                <w:i/>
                <w:lang w:val="sv-SE"/>
              </w:rPr>
              <w:t>“Nguyên nhân điều chỉnh thời gian bố trí vốn thực hiện dự án”</w:t>
            </w:r>
            <w:r w:rsidRPr="00917E97">
              <w:rPr>
                <w:lang w:val="sv-SE"/>
              </w:rPr>
              <w:t xml:space="preserve"> trong Phụ lục kèm theo dự thảo Nghị quyết (có phụ lục chi tiết kèm theo).</w:t>
            </w:r>
          </w:p>
          <w:p w14:paraId="6E18F42C" w14:textId="77777777" w:rsidR="007C1730" w:rsidRPr="00917E97" w:rsidRDefault="007C1730" w:rsidP="005F6BB3">
            <w:pPr>
              <w:jc w:val="both"/>
              <w:rPr>
                <w:sz w:val="4"/>
                <w:lang w:val="sv-SE"/>
              </w:rPr>
            </w:pPr>
          </w:p>
          <w:p w14:paraId="3D128004" w14:textId="77777777" w:rsidR="007C1730" w:rsidRPr="00917E97" w:rsidRDefault="007C1730" w:rsidP="005F6BB3">
            <w:pPr>
              <w:jc w:val="both"/>
              <w:rPr>
                <w:lang w:val="sv-SE"/>
              </w:rPr>
            </w:pPr>
            <w:r w:rsidRPr="00917E97">
              <w:rPr>
                <w:lang w:val="sv-SE"/>
              </w:rPr>
              <w:t xml:space="preserve">- Ngày 15/4/2022, UBND tỉnh đã có Công văn số 1054/UBND-KTTH chỉ đạo UBND huyện Tu Mơ Rông rà soát, cân đối các nguồn vốn ngân </w:t>
            </w:r>
            <w:r w:rsidRPr="00917E97">
              <w:rPr>
                <w:lang w:val="sv-SE"/>
              </w:rPr>
              <w:lastRenderedPageBreak/>
              <w:t>sách huyện để tập trung bố trí vốn cho các dự án trong năm 2022 để các dự án hoàn thành theo tiến độ và chấn chỉnh, rút kinh nghiệm trong việc trình cấp thẩm quyền bố trí vốn thực hiện dự án còn dàn trải, ngắt quãng, dẫn đến quá thời gian quy định; đồng thời, giao Sở Kế hoạch và Đầu tư chủ trì phối hợp với Sở Tài chính và các đơn vị liên quan hướng dẫn các cơ quan, đơn vị địa phương trong việc thực hiện phân bổ vốn đầu tư công nguồn ngân sách nhà nước giai đoạn 2021-2025 đảm bảo theo đúng nguyên tắc, tiêu chí, định mức và thứ tự ưu tiên phân bổ vốn theo quy định.</w:t>
            </w:r>
          </w:p>
          <w:p w14:paraId="02CA1D56" w14:textId="77777777" w:rsidR="007C1730" w:rsidRPr="00917E97" w:rsidRDefault="007C1730" w:rsidP="005F6BB3">
            <w:pPr>
              <w:jc w:val="both"/>
              <w:rPr>
                <w:lang w:val="sv-SE"/>
              </w:rPr>
            </w:pPr>
            <w:r w:rsidRPr="00917E97">
              <w:rPr>
                <w:lang w:val="sv-SE"/>
              </w:rPr>
              <w:t>- Tiếp thu ý kiến của Ban Kinh tế - Ngân sách, UBND sẽ chỉ đạo các đơn vị có liên quan triển khai thực hiện theo đúng quy định.</w:t>
            </w:r>
          </w:p>
          <w:p w14:paraId="1ED4166E" w14:textId="77777777" w:rsidR="007C1730" w:rsidRPr="00917E97" w:rsidRDefault="007C1730" w:rsidP="005F6BB3">
            <w:pPr>
              <w:jc w:val="both"/>
              <w:rPr>
                <w:lang w:val="sv-SE"/>
              </w:rPr>
            </w:pPr>
          </w:p>
          <w:p w14:paraId="2B85CD47" w14:textId="7DF918E6" w:rsidR="007C1730" w:rsidRPr="00917E97" w:rsidRDefault="007C1730" w:rsidP="005F6BB3">
            <w:pPr>
              <w:jc w:val="both"/>
              <w:rPr>
                <w:szCs w:val="28"/>
                <w:shd w:val="clear" w:color="auto" w:fill="FFFFFF"/>
                <w:lang w:val="sv-SE"/>
              </w:rPr>
            </w:pPr>
            <w:r w:rsidRPr="00917E97">
              <w:rPr>
                <w:lang w:val="sv-SE"/>
              </w:rPr>
              <w:t>- Tiếp thu ý kiến của Ban Kinh tế - Ngân sách, UBND chỉ đạo cơ quan tham mưu hoàn chỉnh dự thảo Nghị quyết.</w:t>
            </w:r>
          </w:p>
        </w:tc>
        <w:tc>
          <w:tcPr>
            <w:tcW w:w="438" w:type="pct"/>
          </w:tcPr>
          <w:p w14:paraId="4720F821" w14:textId="77777777" w:rsidR="007875A7" w:rsidRPr="00917E97" w:rsidRDefault="007B45FF" w:rsidP="005F6BB3">
            <w:pPr>
              <w:ind w:firstLine="33"/>
              <w:jc w:val="center"/>
              <w:rPr>
                <w:szCs w:val="28"/>
              </w:rPr>
            </w:pPr>
            <w:r w:rsidRPr="00917E97">
              <w:rPr>
                <w:szCs w:val="28"/>
              </w:rPr>
              <w:lastRenderedPageBreak/>
              <w:t>Thống nhất</w:t>
            </w:r>
          </w:p>
        </w:tc>
      </w:tr>
      <w:tr w:rsidR="00917E97" w:rsidRPr="00917E97" w14:paraId="3D728444" w14:textId="77777777" w:rsidTr="00D7314F">
        <w:tc>
          <w:tcPr>
            <w:tcW w:w="184" w:type="pct"/>
            <w:shd w:val="clear" w:color="auto" w:fill="auto"/>
            <w:vAlign w:val="center"/>
          </w:tcPr>
          <w:p w14:paraId="4F2A11E2" w14:textId="0C69F434" w:rsidR="007875A7" w:rsidRPr="00917E97" w:rsidRDefault="00BD5D3D" w:rsidP="005F6BB3">
            <w:pPr>
              <w:jc w:val="center"/>
              <w:rPr>
                <w:rFonts w:eastAsia="Times New Roman"/>
                <w:b/>
                <w:sz w:val="26"/>
                <w:szCs w:val="26"/>
              </w:rPr>
            </w:pPr>
            <w:r w:rsidRPr="00917E97">
              <w:rPr>
                <w:rFonts w:eastAsia="Times New Roman"/>
                <w:b/>
                <w:sz w:val="26"/>
                <w:szCs w:val="26"/>
              </w:rPr>
              <w:lastRenderedPageBreak/>
              <w:t>0</w:t>
            </w:r>
            <w:r w:rsidR="004A61F4">
              <w:rPr>
                <w:rFonts w:eastAsia="Times New Roman"/>
                <w:b/>
                <w:sz w:val="26"/>
                <w:szCs w:val="26"/>
              </w:rPr>
              <w:t>7</w:t>
            </w:r>
          </w:p>
        </w:tc>
        <w:tc>
          <w:tcPr>
            <w:tcW w:w="591" w:type="pct"/>
            <w:shd w:val="clear" w:color="auto" w:fill="auto"/>
          </w:tcPr>
          <w:p w14:paraId="1BFCE0D2" w14:textId="77777777" w:rsidR="007875A7" w:rsidRPr="00917E97" w:rsidRDefault="000150D3" w:rsidP="005F6BB3">
            <w:pPr>
              <w:jc w:val="both"/>
              <w:rPr>
                <w:rFonts w:eastAsia="Cambria"/>
                <w:b/>
              </w:rPr>
            </w:pPr>
            <w:r w:rsidRPr="00917E97">
              <w:rPr>
                <w:b/>
                <w:lang w:val="nl-NL"/>
              </w:rPr>
              <w:t xml:space="preserve">Dự thảo Nghị quyết </w:t>
            </w:r>
            <w:r w:rsidRPr="00917E97">
              <w:rPr>
                <w:b/>
                <w:lang w:val="nl-NL"/>
              </w:rPr>
              <w:lastRenderedPageBreak/>
              <w:t xml:space="preserve">về việc đăng ký Danh mục dự án bố trí Kế hoạch đầu tư trung hạn vốn ODA và vốn vay ưu đãi của các nhà tài trợ nước ngoài nguồn NSTW cấp phát giai đoạn 2021-2025 đối với Dự án “Hiện đại hóa thủy lợi thích ứng biến đổi khí hậu tỉnh Kon Tum”. </w:t>
            </w:r>
          </w:p>
        </w:tc>
        <w:tc>
          <w:tcPr>
            <w:tcW w:w="1893" w:type="pct"/>
            <w:shd w:val="clear" w:color="auto" w:fill="auto"/>
          </w:tcPr>
          <w:p w14:paraId="63F74F13" w14:textId="77777777" w:rsidR="005F6BB3" w:rsidRDefault="00A72847" w:rsidP="005F6BB3">
            <w:pPr>
              <w:pStyle w:val="Befor-After"/>
              <w:ind w:firstLine="316"/>
              <w:rPr>
                <w:color w:val="auto"/>
                <w:lang w:val="nl-NL"/>
              </w:rPr>
            </w:pPr>
            <w:r w:rsidRPr="00917E97">
              <w:rPr>
                <w:color w:val="auto"/>
                <w:lang w:val="nl-NL"/>
              </w:rPr>
              <w:lastRenderedPageBreak/>
              <w:t xml:space="preserve">Ban Kinh tế - Ngân sách cơ bản thống nhất như dự thảo Nghị quyết tại </w:t>
            </w:r>
            <w:r w:rsidRPr="00917E97">
              <w:rPr>
                <w:color w:val="auto"/>
              </w:rPr>
              <w:t xml:space="preserve">Tờ trình số </w:t>
            </w:r>
            <w:r w:rsidRPr="00917E97">
              <w:rPr>
                <w:color w:val="auto"/>
                <w:lang w:val="en-US"/>
              </w:rPr>
              <w:t>44/TTr-</w:t>
            </w:r>
            <w:r w:rsidRPr="00917E97">
              <w:rPr>
                <w:color w:val="auto"/>
                <w:lang w:val="en-US"/>
              </w:rPr>
              <w:lastRenderedPageBreak/>
              <w:t>UBND ngày 19 tháng 4 năm 2022</w:t>
            </w:r>
            <w:r w:rsidR="00A43A2A" w:rsidRPr="00917E97">
              <w:rPr>
                <w:color w:val="auto"/>
                <w:lang w:val="nl-NL"/>
              </w:rPr>
              <w:t xml:space="preserve">. </w:t>
            </w:r>
          </w:p>
          <w:p w14:paraId="4F49AA56" w14:textId="21A18104" w:rsidR="00E1075D" w:rsidRPr="00917E97" w:rsidRDefault="00E1075D" w:rsidP="005F6BB3">
            <w:pPr>
              <w:pStyle w:val="Befor-After"/>
              <w:ind w:firstLine="316"/>
              <w:rPr>
                <w:color w:val="auto"/>
                <w:lang w:val="en-US"/>
              </w:rPr>
            </w:pPr>
            <w:r w:rsidRPr="00917E97">
              <w:rPr>
                <w:color w:val="auto"/>
                <w:lang w:val="nl-NL"/>
              </w:rPr>
              <w:t>Đề nghị Ủy ban nhân dân tỉnh chỉ đạo r</w:t>
            </w:r>
            <w:r w:rsidRPr="00917E97">
              <w:rPr>
                <w:color w:val="auto"/>
                <w:lang w:val="en-US"/>
              </w:rPr>
              <w:t xml:space="preserve">à soát, hoàn chỉnh dự thảo Nghị quyết trình Hội </w:t>
            </w:r>
            <w:r w:rsidRPr="00917E97">
              <w:rPr>
                <w:rFonts w:hint="eastAsia"/>
                <w:color w:val="auto"/>
                <w:lang w:val="en-US"/>
              </w:rPr>
              <w:t>đ</w:t>
            </w:r>
            <w:r w:rsidRPr="00917E97">
              <w:rPr>
                <w:color w:val="auto"/>
                <w:lang w:val="en-US"/>
              </w:rPr>
              <w:t xml:space="preserve">ồng nhân dân tỉnh xem xét, quyết </w:t>
            </w:r>
            <w:r w:rsidRPr="00917E97">
              <w:rPr>
                <w:rFonts w:hint="eastAsia"/>
                <w:color w:val="auto"/>
                <w:lang w:val="en-US"/>
              </w:rPr>
              <w:t>đ</w:t>
            </w:r>
            <w:r w:rsidRPr="00917E97">
              <w:rPr>
                <w:color w:val="auto"/>
                <w:lang w:val="en-US"/>
              </w:rPr>
              <w:t>ịnh.</w:t>
            </w:r>
          </w:p>
          <w:p w14:paraId="58187B1C" w14:textId="77777777" w:rsidR="007875A7" w:rsidRPr="00917E97" w:rsidRDefault="007875A7" w:rsidP="005F6BB3">
            <w:pPr>
              <w:widowControl w:val="0"/>
              <w:autoSpaceDE w:val="0"/>
              <w:autoSpaceDN w:val="0"/>
              <w:adjustRightInd w:val="0"/>
              <w:jc w:val="both"/>
              <w:rPr>
                <w:rFonts w:eastAsia="Times New Roman"/>
                <w:szCs w:val="28"/>
              </w:rPr>
            </w:pPr>
          </w:p>
        </w:tc>
        <w:tc>
          <w:tcPr>
            <w:tcW w:w="1893" w:type="pct"/>
            <w:shd w:val="clear" w:color="auto" w:fill="auto"/>
          </w:tcPr>
          <w:p w14:paraId="4BDF4C9F" w14:textId="587A0B21" w:rsidR="005F6BB3" w:rsidRDefault="005F6BB3" w:rsidP="005F6BB3">
            <w:pPr>
              <w:jc w:val="both"/>
            </w:pPr>
            <w:r w:rsidRPr="00917E97">
              <w:rPr>
                <w:lang w:val="nl-NL"/>
              </w:rPr>
              <w:lastRenderedPageBreak/>
              <w:t>UBND tỉnh báo cáo như sau:</w:t>
            </w:r>
          </w:p>
          <w:p w14:paraId="508B4541" w14:textId="77777777" w:rsidR="005F6BB3" w:rsidRDefault="005F6BB3" w:rsidP="005F6BB3">
            <w:pPr>
              <w:jc w:val="both"/>
            </w:pPr>
          </w:p>
          <w:p w14:paraId="3E37C128" w14:textId="18948D56" w:rsidR="007875A7" w:rsidRPr="00917E97" w:rsidRDefault="00A72847" w:rsidP="005F6BB3">
            <w:pPr>
              <w:jc w:val="both"/>
              <w:rPr>
                <w:rFonts w:eastAsia="Times New Roman"/>
                <w:szCs w:val="28"/>
                <w:lang w:val="da-DK"/>
              </w:rPr>
            </w:pPr>
            <w:r w:rsidRPr="00917E97">
              <w:lastRenderedPageBreak/>
              <w:t>Tiếp thu ý kiến của ban Kinh tế - Ngân sách, UBND tỉnh sẽ chỉ đạo rà soát, hoàn chỉnh dự thảo Nghị quyết theo ý kiến thẩm tra của Ban Kinh tế - Ngân sách.</w:t>
            </w:r>
          </w:p>
        </w:tc>
        <w:tc>
          <w:tcPr>
            <w:tcW w:w="438" w:type="pct"/>
          </w:tcPr>
          <w:p w14:paraId="7BF9E927" w14:textId="3682171A" w:rsidR="007875A7" w:rsidRPr="00917E97" w:rsidRDefault="005F6BB3" w:rsidP="005F6BB3">
            <w:pPr>
              <w:jc w:val="center"/>
              <w:rPr>
                <w:szCs w:val="28"/>
              </w:rPr>
            </w:pPr>
            <w:r w:rsidRPr="00917E97">
              <w:rPr>
                <w:szCs w:val="28"/>
              </w:rPr>
              <w:lastRenderedPageBreak/>
              <w:t>Thống nhất</w:t>
            </w:r>
          </w:p>
        </w:tc>
      </w:tr>
      <w:tr w:rsidR="00917E97" w:rsidRPr="00917E97" w14:paraId="2A5B13D6" w14:textId="77777777" w:rsidTr="00D7314F">
        <w:tc>
          <w:tcPr>
            <w:tcW w:w="184" w:type="pct"/>
            <w:shd w:val="clear" w:color="auto" w:fill="auto"/>
            <w:vAlign w:val="center"/>
          </w:tcPr>
          <w:p w14:paraId="6D48EB5C" w14:textId="03B17E00" w:rsidR="007875A7" w:rsidRPr="00917E97" w:rsidRDefault="00BD5D3D" w:rsidP="004A61F4">
            <w:pPr>
              <w:jc w:val="center"/>
              <w:rPr>
                <w:rFonts w:eastAsia="Times New Roman"/>
                <w:b/>
                <w:sz w:val="26"/>
                <w:szCs w:val="26"/>
              </w:rPr>
            </w:pPr>
            <w:r w:rsidRPr="00917E97">
              <w:rPr>
                <w:rFonts w:eastAsia="Times New Roman"/>
                <w:b/>
                <w:sz w:val="26"/>
                <w:szCs w:val="26"/>
              </w:rPr>
              <w:lastRenderedPageBreak/>
              <w:t>0</w:t>
            </w:r>
            <w:r w:rsidR="004A61F4">
              <w:rPr>
                <w:rFonts w:eastAsia="Times New Roman"/>
                <w:b/>
                <w:sz w:val="26"/>
                <w:szCs w:val="26"/>
              </w:rPr>
              <w:t>8</w:t>
            </w:r>
          </w:p>
        </w:tc>
        <w:tc>
          <w:tcPr>
            <w:tcW w:w="591" w:type="pct"/>
            <w:shd w:val="clear" w:color="auto" w:fill="auto"/>
          </w:tcPr>
          <w:p w14:paraId="217A0D47" w14:textId="77777777" w:rsidR="007875A7" w:rsidRPr="00917E97" w:rsidRDefault="000150D3" w:rsidP="005F6BB3">
            <w:pPr>
              <w:jc w:val="both"/>
              <w:rPr>
                <w:rFonts w:eastAsia="Cambria"/>
                <w:b/>
              </w:rPr>
            </w:pPr>
            <w:r w:rsidRPr="00917E97">
              <w:rPr>
                <w:b/>
                <w:lang w:val="nl-NL"/>
              </w:rPr>
              <w:t xml:space="preserve">Dự thảo Nghị quyết về điều chỉnh chủ trương đầu tư Dự án Đường vào thôn 8, xã </w:t>
            </w:r>
            <w:r w:rsidRPr="00917E97">
              <w:rPr>
                <w:b/>
                <w:lang w:val="nl-NL"/>
              </w:rPr>
              <w:lastRenderedPageBreak/>
              <w:t>Đăk Tơ Lung, huyện Kon Rẫy.</w:t>
            </w:r>
          </w:p>
        </w:tc>
        <w:tc>
          <w:tcPr>
            <w:tcW w:w="1893" w:type="pct"/>
            <w:shd w:val="clear" w:color="auto" w:fill="auto"/>
          </w:tcPr>
          <w:p w14:paraId="625C2326" w14:textId="711BC2CD" w:rsidR="00906307" w:rsidRPr="00917E97" w:rsidRDefault="00A72847" w:rsidP="005F6BB3">
            <w:pPr>
              <w:pStyle w:val="Befor-After"/>
              <w:ind w:firstLine="316"/>
              <w:rPr>
                <w:color w:val="auto"/>
                <w:lang w:val="nl-NL"/>
              </w:rPr>
            </w:pPr>
            <w:r w:rsidRPr="00917E97">
              <w:rPr>
                <w:color w:val="auto"/>
                <w:lang w:val="nl-NL"/>
              </w:rPr>
              <w:lastRenderedPageBreak/>
              <w:t xml:space="preserve">Ban Kinh tế - Ngân sách cơ bản thống nhất như dự thảo Nghị quyết tại </w:t>
            </w:r>
            <w:r w:rsidRPr="00917E97">
              <w:rPr>
                <w:color w:val="auto"/>
              </w:rPr>
              <w:t xml:space="preserve">Tờ trình số </w:t>
            </w:r>
            <w:r w:rsidRPr="00917E97">
              <w:rPr>
                <w:color w:val="auto"/>
                <w:lang w:val="en-US"/>
              </w:rPr>
              <w:t>23</w:t>
            </w:r>
            <w:r w:rsidRPr="00917E97">
              <w:rPr>
                <w:color w:val="auto"/>
              </w:rPr>
              <w:t xml:space="preserve">/TTr-UBND ngày </w:t>
            </w:r>
            <w:r w:rsidRPr="00917E97">
              <w:rPr>
                <w:color w:val="auto"/>
                <w:lang w:val="en-US"/>
              </w:rPr>
              <w:t xml:space="preserve">29 tháng 3 năm </w:t>
            </w:r>
            <w:r w:rsidRPr="00917E97">
              <w:rPr>
                <w:color w:val="auto"/>
              </w:rPr>
              <w:t>202</w:t>
            </w:r>
            <w:r w:rsidRPr="00917E97">
              <w:rPr>
                <w:color w:val="auto"/>
                <w:lang w:val="en-US"/>
              </w:rPr>
              <w:t>2</w:t>
            </w:r>
            <w:r w:rsidR="00A43A2A" w:rsidRPr="00917E97">
              <w:rPr>
                <w:color w:val="auto"/>
                <w:lang w:val="nl-NL"/>
              </w:rPr>
              <w:t xml:space="preserve">. </w:t>
            </w:r>
            <w:r w:rsidR="00906307" w:rsidRPr="00917E97">
              <w:rPr>
                <w:color w:val="auto"/>
                <w:lang w:val="nl-NL"/>
              </w:rPr>
              <w:t>Đề nghị Ủy ban nhân dân tỉnh tiếp thu, giải trình một số nội dung sau:</w:t>
            </w:r>
          </w:p>
          <w:p w14:paraId="03BD5827" w14:textId="77777777" w:rsidR="00906307" w:rsidRPr="00917E97" w:rsidRDefault="00906307" w:rsidP="005F6BB3">
            <w:pPr>
              <w:ind w:firstLine="316"/>
              <w:jc w:val="both"/>
              <w:rPr>
                <w:szCs w:val="28"/>
                <w:lang w:val="nl-NL"/>
              </w:rPr>
            </w:pPr>
            <w:r w:rsidRPr="00917E97">
              <w:rPr>
                <w:lang w:val="nl-NL"/>
              </w:rPr>
              <w:t xml:space="preserve">- Chỉ đạo UBND huyện Kon Rẫy cam kết bố trí đủ vốn đối ứng dứt điểm trong năm 2022; đẩy </w:t>
            </w:r>
            <w:r w:rsidRPr="00917E97">
              <w:rPr>
                <w:lang w:val="nl-NL"/>
              </w:rPr>
              <w:lastRenderedPageBreak/>
              <w:t xml:space="preserve">nhanh việc giải ngân vốn, bảo đảm việc thực hiện dự án hiệu quả, đúng </w:t>
            </w:r>
            <w:r w:rsidRPr="00917E97">
              <w:rPr>
                <w:szCs w:val="28"/>
                <w:lang w:val="nl-NL"/>
              </w:rPr>
              <w:t>tiến độ, tiêu chuẩn kỹ thuật, yêu cầu chất lượng</w:t>
            </w:r>
            <w:r w:rsidRPr="00917E97">
              <w:rPr>
                <w:lang w:val="nl-NL"/>
              </w:rPr>
              <w:t xml:space="preserve"> theo quy định hiện hành; </w:t>
            </w:r>
            <w:r w:rsidRPr="00917E97">
              <w:rPr>
                <w:szCs w:val="28"/>
                <w:lang w:val="nl-NL"/>
              </w:rPr>
              <w:t>chịu trách nhiệm về tính chính xác của thông tin, số liệu báo cáo, sự phù hợp với quy định của pháp luật.</w:t>
            </w:r>
          </w:p>
          <w:p w14:paraId="11EB8080" w14:textId="77777777" w:rsidR="007875A7" w:rsidRPr="00917E97" w:rsidRDefault="00906307" w:rsidP="005F6BB3">
            <w:pPr>
              <w:widowControl w:val="0"/>
              <w:autoSpaceDE w:val="0"/>
              <w:autoSpaceDN w:val="0"/>
              <w:adjustRightInd w:val="0"/>
              <w:ind w:firstLine="316"/>
              <w:jc w:val="both"/>
              <w:rPr>
                <w:rFonts w:eastAsia="Times New Roman"/>
                <w:szCs w:val="28"/>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12AD680C" w14:textId="5D09CFD9" w:rsidR="00545954" w:rsidRPr="00917E97" w:rsidRDefault="005F6BB3" w:rsidP="005F6BB3">
            <w:pPr>
              <w:jc w:val="both"/>
              <w:rPr>
                <w:lang w:val="sv-SE"/>
              </w:rPr>
            </w:pPr>
            <w:r w:rsidRPr="00917E97">
              <w:rPr>
                <w:lang w:val="nl-NL"/>
              </w:rPr>
              <w:lastRenderedPageBreak/>
              <w:t>UBND tỉnh báo cáo như sau:</w:t>
            </w:r>
          </w:p>
          <w:p w14:paraId="217D5B05" w14:textId="77777777" w:rsidR="00545954" w:rsidRPr="00917E97" w:rsidRDefault="00545954" w:rsidP="005F6BB3">
            <w:pPr>
              <w:jc w:val="both"/>
              <w:rPr>
                <w:lang w:val="sv-SE"/>
              </w:rPr>
            </w:pPr>
          </w:p>
          <w:p w14:paraId="61198D4E" w14:textId="77777777" w:rsidR="00545954" w:rsidRPr="00917E97" w:rsidRDefault="00545954" w:rsidP="005F6BB3">
            <w:pPr>
              <w:jc w:val="both"/>
              <w:rPr>
                <w:lang w:val="sv-SE"/>
              </w:rPr>
            </w:pPr>
          </w:p>
          <w:p w14:paraId="3B098C11" w14:textId="77777777" w:rsidR="006C424C" w:rsidRDefault="006C424C" w:rsidP="005F6BB3">
            <w:pPr>
              <w:jc w:val="both"/>
              <w:rPr>
                <w:lang w:val="sv-SE"/>
              </w:rPr>
            </w:pPr>
          </w:p>
          <w:p w14:paraId="761A6CDE" w14:textId="6155FE4C" w:rsidR="007875A7" w:rsidRPr="00917E97" w:rsidRDefault="00001402" w:rsidP="005F6BB3">
            <w:pPr>
              <w:jc w:val="both"/>
              <w:rPr>
                <w:rFonts w:eastAsia="Times New Roman"/>
                <w:szCs w:val="28"/>
                <w:lang w:val="da-DK"/>
              </w:rPr>
            </w:pPr>
            <w:r w:rsidRPr="00917E97">
              <w:rPr>
                <w:lang w:val="sv-SE"/>
              </w:rPr>
              <w:t xml:space="preserve">Tiếp thu ý kiến của Ban Kinh tế - Ngân sách, UBND chỉ đạo cơ quan tham mưu hoàn chỉnh dự </w:t>
            </w:r>
            <w:r w:rsidRPr="00917E97">
              <w:rPr>
                <w:lang w:val="sv-SE"/>
              </w:rPr>
              <w:lastRenderedPageBreak/>
              <w:t>thảo Nghị quyết; đồng thời sẽ chỉ đạo chủ đầu tư thực hiện các kiến nghị của Ban Kinh tế - Ngân sách HĐND tỉnh trong quá trình thực hiện dự án.</w:t>
            </w:r>
          </w:p>
        </w:tc>
        <w:tc>
          <w:tcPr>
            <w:tcW w:w="438" w:type="pct"/>
          </w:tcPr>
          <w:p w14:paraId="6ECF862B" w14:textId="77777777" w:rsidR="007875A7" w:rsidRPr="00917E97" w:rsidRDefault="007B45FF" w:rsidP="005F6BB3">
            <w:pPr>
              <w:jc w:val="center"/>
              <w:rPr>
                <w:szCs w:val="28"/>
              </w:rPr>
            </w:pPr>
            <w:r w:rsidRPr="00917E97">
              <w:rPr>
                <w:szCs w:val="28"/>
              </w:rPr>
              <w:lastRenderedPageBreak/>
              <w:t>Thống nhất</w:t>
            </w:r>
          </w:p>
        </w:tc>
      </w:tr>
      <w:tr w:rsidR="00917E97" w:rsidRPr="00917E97" w14:paraId="1B8E153E" w14:textId="77777777" w:rsidTr="00D7314F">
        <w:tc>
          <w:tcPr>
            <w:tcW w:w="184" w:type="pct"/>
            <w:shd w:val="clear" w:color="auto" w:fill="auto"/>
            <w:vAlign w:val="center"/>
          </w:tcPr>
          <w:p w14:paraId="0314C818" w14:textId="16F738A8" w:rsidR="007875A7" w:rsidRPr="00917E97" w:rsidRDefault="004A61F4" w:rsidP="005F6BB3">
            <w:pPr>
              <w:jc w:val="center"/>
              <w:rPr>
                <w:rFonts w:eastAsia="Times New Roman"/>
                <w:b/>
                <w:sz w:val="26"/>
                <w:szCs w:val="26"/>
              </w:rPr>
            </w:pPr>
            <w:r>
              <w:rPr>
                <w:rFonts w:eastAsia="Times New Roman"/>
                <w:b/>
                <w:sz w:val="26"/>
                <w:szCs w:val="26"/>
              </w:rPr>
              <w:lastRenderedPageBreak/>
              <w:t>09</w:t>
            </w:r>
          </w:p>
        </w:tc>
        <w:tc>
          <w:tcPr>
            <w:tcW w:w="591" w:type="pct"/>
            <w:shd w:val="clear" w:color="auto" w:fill="auto"/>
          </w:tcPr>
          <w:p w14:paraId="4F4D01E8" w14:textId="77777777" w:rsidR="007875A7" w:rsidRPr="00917E97" w:rsidRDefault="000150D3" w:rsidP="005F6BB3">
            <w:pPr>
              <w:jc w:val="both"/>
              <w:rPr>
                <w:rFonts w:eastAsia="Cambria"/>
                <w:b/>
                <w:bCs/>
              </w:rPr>
            </w:pPr>
            <w:r w:rsidRPr="00917E97">
              <w:rPr>
                <w:b/>
                <w:lang w:val="nl-NL"/>
              </w:rPr>
              <w:t xml:space="preserve">Dự thảo Nghị quyết về điều chỉnh chủ trương đầu tư dự án Sửa chữa nâng cấp Đập Đăk Cấm, thành phố Kon Tum. </w:t>
            </w:r>
          </w:p>
        </w:tc>
        <w:tc>
          <w:tcPr>
            <w:tcW w:w="1893" w:type="pct"/>
            <w:shd w:val="clear" w:color="auto" w:fill="auto"/>
          </w:tcPr>
          <w:p w14:paraId="584EFC2C" w14:textId="788096C1" w:rsidR="00906307" w:rsidRPr="00917E97" w:rsidRDefault="00A72847" w:rsidP="005F6BB3">
            <w:pPr>
              <w:pStyle w:val="Befor-After"/>
              <w:ind w:firstLine="316"/>
              <w:rPr>
                <w:color w:val="auto"/>
                <w:lang w:val="nl-NL"/>
              </w:rPr>
            </w:pPr>
            <w:r w:rsidRPr="00917E97">
              <w:rPr>
                <w:color w:val="auto"/>
                <w:lang w:val="nl-NL"/>
              </w:rPr>
              <w:t xml:space="preserve">Ban Kinh tế - Ngân sách cơ bản thống nhất như dự thảo Nghị quyết tại </w:t>
            </w:r>
            <w:r w:rsidRPr="00917E97">
              <w:rPr>
                <w:color w:val="auto"/>
              </w:rPr>
              <w:t xml:space="preserve">Tờ trình số </w:t>
            </w:r>
            <w:r w:rsidRPr="00917E97">
              <w:rPr>
                <w:color w:val="auto"/>
                <w:lang w:val="en-US"/>
              </w:rPr>
              <w:t>24</w:t>
            </w:r>
            <w:r w:rsidRPr="00917E97">
              <w:rPr>
                <w:color w:val="auto"/>
              </w:rPr>
              <w:t xml:space="preserve">/TTr-UBND ngày </w:t>
            </w:r>
            <w:r w:rsidRPr="00917E97">
              <w:rPr>
                <w:color w:val="auto"/>
                <w:lang w:val="en-US"/>
              </w:rPr>
              <w:t xml:space="preserve">05 tháng 4 năm </w:t>
            </w:r>
            <w:r w:rsidRPr="00917E97">
              <w:rPr>
                <w:color w:val="auto"/>
              </w:rPr>
              <w:t>202</w:t>
            </w:r>
            <w:r w:rsidRPr="00917E97">
              <w:rPr>
                <w:color w:val="auto"/>
                <w:lang w:val="en-US"/>
              </w:rPr>
              <w:t>2</w:t>
            </w:r>
            <w:r w:rsidR="00A43A2A" w:rsidRPr="00917E97">
              <w:rPr>
                <w:color w:val="auto"/>
                <w:lang w:val="nl-NL"/>
              </w:rPr>
              <w:t xml:space="preserve">. </w:t>
            </w:r>
            <w:r w:rsidR="00906307" w:rsidRPr="00917E97">
              <w:rPr>
                <w:color w:val="auto"/>
                <w:lang w:val="nl-NL"/>
              </w:rPr>
              <w:t>Đề nghị Ủy ban nhân dân tỉnh tiếp thu, giải trình một số nội dung sau:</w:t>
            </w:r>
          </w:p>
          <w:p w14:paraId="692CFB20" w14:textId="77777777" w:rsidR="00906307" w:rsidRPr="00917E97" w:rsidRDefault="00906307" w:rsidP="005F6BB3">
            <w:pPr>
              <w:pStyle w:val="Befor-After"/>
              <w:ind w:firstLine="316"/>
              <w:rPr>
                <w:color w:val="auto"/>
                <w:lang w:val="nl-NL"/>
              </w:rPr>
            </w:pPr>
            <w:r w:rsidRPr="00917E97">
              <w:rPr>
                <w:color w:val="auto"/>
                <w:lang w:val="nl-NL"/>
              </w:rPr>
              <w:t xml:space="preserve">- Đề nghị báo cáo làm rõ trách nhiệm của chủ đầu tư và cơ quan có liên quan khi xây dựng đề xuất chủ trương đầu tư dự án ban đầu. </w:t>
            </w:r>
          </w:p>
          <w:p w14:paraId="7DAADDFA" w14:textId="77777777" w:rsidR="00545954" w:rsidRPr="00917E97" w:rsidRDefault="00545954" w:rsidP="005F6BB3">
            <w:pPr>
              <w:pStyle w:val="Befor-After"/>
              <w:ind w:firstLine="316"/>
              <w:rPr>
                <w:color w:val="auto"/>
                <w:lang w:val="nl-NL"/>
              </w:rPr>
            </w:pPr>
          </w:p>
          <w:p w14:paraId="1F12BA7B" w14:textId="77777777" w:rsidR="00545954" w:rsidRPr="00917E97" w:rsidRDefault="00545954" w:rsidP="005F6BB3">
            <w:pPr>
              <w:pStyle w:val="Befor-After"/>
              <w:ind w:firstLine="316"/>
              <w:rPr>
                <w:color w:val="auto"/>
                <w:lang w:val="nl-NL"/>
              </w:rPr>
            </w:pPr>
          </w:p>
          <w:p w14:paraId="2C88C180" w14:textId="77777777" w:rsidR="00545954" w:rsidRPr="00917E97" w:rsidRDefault="00545954" w:rsidP="005F6BB3">
            <w:pPr>
              <w:pStyle w:val="Befor-After"/>
              <w:ind w:firstLine="316"/>
              <w:rPr>
                <w:color w:val="auto"/>
                <w:lang w:val="nl-NL"/>
              </w:rPr>
            </w:pPr>
          </w:p>
          <w:p w14:paraId="1574038D" w14:textId="77777777" w:rsidR="00545954" w:rsidRPr="00917E97" w:rsidRDefault="00545954" w:rsidP="005F6BB3">
            <w:pPr>
              <w:pStyle w:val="Befor-After"/>
              <w:ind w:firstLine="316"/>
              <w:rPr>
                <w:color w:val="auto"/>
                <w:lang w:val="nl-NL"/>
              </w:rPr>
            </w:pPr>
          </w:p>
          <w:p w14:paraId="1EB8E69B" w14:textId="77777777" w:rsidR="00545954" w:rsidRPr="00917E97" w:rsidRDefault="00545954" w:rsidP="005F6BB3">
            <w:pPr>
              <w:pStyle w:val="Befor-After"/>
              <w:ind w:firstLine="316"/>
              <w:rPr>
                <w:color w:val="auto"/>
                <w:lang w:val="nl-NL"/>
              </w:rPr>
            </w:pPr>
          </w:p>
          <w:p w14:paraId="36738C7F" w14:textId="77777777" w:rsidR="00545954" w:rsidRPr="00917E97" w:rsidRDefault="00545954" w:rsidP="005F6BB3">
            <w:pPr>
              <w:pStyle w:val="Befor-After"/>
              <w:ind w:firstLine="316"/>
              <w:rPr>
                <w:color w:val="auto"/>
                <w:lang w:val="nl-NL"/>
              </w:rPr>
            </w:pPr>
          </w:p>
          <w:p w14:paraId="09E1A2DB" w14:textId="77777777" w:rsidR="00545954" w:rsidRPr="00917E97" w:rsidRDefault="00545954" w:rsidP="005F6BB3">
            <w:pPr>
              <w:pStyle w:val="Befor-After"/>
              <w:ind w:firstLine="316"/>
              <w:rPr>
                <w:color w:val="auto"/>
                <w:lang w:val="nl-NL"/>
              </w:rPr>
            </w:pPr>
          </w:p>
          <w:p w14:paraId="3031604F" w14:textId="77777777" w:rsidR="00545954" w:rsidRPr="00917E97" w:rsidRDefault="00545954" w:rsidP="005F6BB3">
            <w:pPr>
              <w:pStyle w:val="Befor-After"/>
              <w:ind w:firstLine="316"/>
              <w:rPr>
                <w:color w:val="auto"/>
                <w:lang w:val="nl-NL"/>
              </w:rPr>
            </w:pPr>
          </w:p>
          <w:p w14:paraId="71488BBD" w14:textId="77777777" w:rsidR="00545954" w:rsidRPr="00917E97" w:rsidRDefault="00545954" w:rsidP="005F6BB3">
            <w:pPr>
              <w:pStyle w:val="Befor-After"/>
              <w:ind w:firstLine="316"/>
              <w:rPr>
                <w:color w:val="auto"/>
                <w:lang w:val="nl-NL"/>
              </w:rPr>
            </w:pPr>
          </w:p>
          <w:p w14:paraId="0725D816" w14:textId="77777777" w:rsidR="00545954" w:rsidRPr="00917E97" w:rsidRDefault="00545954" w:rsidP="005F6BB3">
            <w:pPr>
              <w:pStyle w:val="Befor-After"/>
              <w:ind w:firstLine="316"/>
              <w:rPr>
                <w:color w:val="auto"/>
                <w:lang w:val="nl-NL"/>
              </w:rPr>
            </w:pPr>
          </w:p>
          <w:p w14:paraId="51DF725F" w14:textId="77777777" w:rsidR="00545954" w:rsidRPr="00917E97" w:rsidRDefault="00545954" w:rsidP="005F6BB3">
            <w:pPr>
              <w:pStyle w:val="Befor-After"/>
              <w:ind w:firstLine="316"/>
              <w:rPr>
                <w:color w:val="auto"/>
                <w:lang w:val="nl-NL"/>
              </w:rPr>
            </w:pPr>
          </w:p>
          <w:p w14:paraId="04339110" w14:textId="77777777" w:rsidR="00545954" w:rsidRPr="00917E97" w:rsidRDefault="00545954" w:rsidP="005F6BB3">
            <w:pPr>
              <w:pStyle w:val="Befor-After"/>
              <w:ind w:firstLine="316"/>
              <w:rPr>
                <w:color w:val="auto"/>
                <w:lang w:val="nl-NL"/>
              </w:rPr>
            </w:pPr>
          </w:p>
          <w:p w14:paraId="4950D187" w14:textId="77777777" w:rsidR="00545954" w:rsidRPr="00917E97" w:rsidRDefault="00545954" w:rsidP="005F6BB3">
            <w:pPr>
              <w:pStyle w:val="Befor-After"/>
              <w:ind w:firstLine="316"/>
              <w:rPr>
                <w:color w:val="auto"/>
                <w:lang w:val="nl-NL"/>
              </w:rPr>
            </w:pPr>
          </w:p>
          <w:p w14:paraId="3C830328" w14:textId="77777777" w:rsidR="00545954" w:rsidRPr="00917E97" w:rsidRDefault="00545954" w:rsidP="005F6BB3">
            <w:pPr>
              <w:pStyle w:val="Befor-After"/>
              <w:ind w:firstLine="316"/>
              <w:rPr>
                <w:color w:val="auto"/>
                <w:lang w:val="nl-NL"/>
              </w:rPr>
            </w:pPr>
          </w:p>
          <w:p w14:paraId="091CEA94" w14:textId="77777777" w:rsidR="00545954" w:rsidRPr="00917E97" w:rsidRDefault="00545954" w:rsidP="005F6BB3">
            <w:pPr>
              <w:pStyle w:val="Befor-After"/>
              <w:ind w:firstLine="316"/>
              <w:rPr>
                <w:color w:val="auto"/>
                <w:lang w:val="nl-NL"/>
              </w:rPr>
            </w:pPr>
          </w:p>
          <w:p w14:paraId="583D3959" w14:textId="77777777" w:rsidR="007C1730" w:rsidRPr="00917E97" w:rsidRDefault="007C1730" w:rsidP="005F6BB3">
            <w:pPr>
              <w:pStyle w:val="Befor-After"/>
              <w:ind w:firstLine="316"/>
              <w:rPr>
                <w:color w:val="auto"/>
                <w:lang w:val="nl-NL"/>
              </w:rPr>
            </w:pPr>
          </w:p>
          <w:p w14:paraId="3FCDE6AC" w14:textId="77777777" w:rsidR="007C1730" w:rsidRPr="00917E97" w:rsidRDefault="007C1730" w:rsidP="005F6BB3">
            <w:pPr>
              <w:pStyle w:val="Befor-After"/>
              <w:ind w:firstLine="316"/>
              <w:rPr>
                <w:color w:val="auto"/>
                <w:lang w:val="nl-NL"/>
              </w:rPr>
            </w:pPr>
          </w:p>
          <w:p w14:paraId="59171812" w14:textId="77777777" w:rsidR="007C1730" w:rsidRPr="00917E97" w:rsidRDefault="007C1730" w:rsidP="005F6BB3">
            <w:pPr>
              <w:pStyle w:val="Befor-After"/>
              <w:ind w:firstLine="316"/>
              <w:rPr>
                <w:color w:val="auto"/>
                <w:lang w:val="nl-NL"/>
              </w:rPr>
            </w:pPr>
          </w:p>
          <w:p w14:paraId="355FE976" w14:textId="77777777" w:rsidR="00906307" w:rsidRPr="00917E97" w:rsidRDefault="00906307" w:rsidP="005F6BB3">
            <w:pPr>
              <w:pStyle w:val="Befor-After"/>
              <w:ind w:firstLine="316"/>
              <w:rPr>
                <w:color w:val="auto"/>
                <w:lang w:val="nl-NL"/>
              </w:rPr>
            </w:pPr>
            <w:r w:rsidRPr="00917E97">
              <w:rPr>
                <w:color w:val="auto"/>
                <w:lang w:val="nl-NL"/>
              </w:rPr>
              <w:t>- Đối với các nội dung điều chỉnh, bổ sung, đề nghị Ủy ban nhân dân tỉnh báo cáo làm rõ những nội dung sau:</w:t>
            </w:r>
          </w:p>
          <w:p w14:paraId="3B8C2876" w14:textId="77777777" w:rsidR="00906307" w:rsidRPr="00917E97" w:rsidRDefault="00906307" w:rsidP="005F6BB3">
            <w:pPr>
              <w:pStyle w:val="Befor-After"/>
              <w:ind w:firstLine="316"/>
              <w:rPr>
                <w:color w:val="auto"/>
                <w:lang w:val="nl-NL"/>
              </w:rPr>
            </w:pPr>
            <w:r w:rsidRPr="00917E97">
              <w:rPr>
                <w:color w:val="auto"/>
                <w:lang w:val="nl-NL"/>
              </w:rPr>
              <w:t>+ Báo cáo cụ thể diện tích tưới của công trình để điều chỉnh mục tiêu, nhiệm vụ của dự án và quy mô công trình cho phù hợp. Đánh giá hiệu quả đầu tư khi điều chỉnh quy mô đầu tư dự án so với chủ trương đầu tư đã được cấp thẩm quyền quyết định.</w:t>
            </w:r>
          </w:p>
          <w:p w14:paraId="0AF9137B" w14:textId="77777777" w:rsidR="00545954" w:rsidRPr="00917E97" w:rsidRDefault="00545954" w:rsidP="005F6BB3">
            <w:pPr>
              <w:pStyle w:val="Befor-After"/>
              <w:ind w:firstLine="316"/>
              <w:rPr>
                <w:color w:val="auto"/>
                <w:lang w:val="nl-NL"/>
              </w:rPr>
            </w:pPr>
          </w:p>
          <w:p w14:paraId="106D1CA5" w14:textId="77777777" w:rsidR="00545954" w:rsidRPr="00917E97" w:rsidRDefault="00545954" w:rsidP="005F6BB3">
            <w:pPr>
              <w:pStyle w:val="Befor-After"/>
              <w:ind w:firstLine="316"/>
              <w:rPr>
                <w:color w:val="auto"/>
                <w:lang w:val="nl-NL"/>
              </w:rPr>
            </w:pPr>
          </w:p>
          <w:p w14:paraId="44F099F1" w14:textId="77777777" w:rsidR="00545954" w:rsidRPr="00917E97" w:rsidRDefault="00545954" w:rsidP="005F6BB3">
            <w:pPr>
              <w:pStyle w:val="Befor-After"/>
              <w:ind w:firstLine="316"/>
              <w:rPr>
                <w:color w:val="auto"/>
                <w:lang w:val="nl-NL"/>
              </w:rPr>
            </w:pPr>
          </w:p>
          <w:p w14:paraId="5D4E8EA3" w14:textId="77777777" w:rsidR="00545954" w:rsidRPr="00917E97" w:rsidRDefault="00545954" w:rsidP="005F6BB3">
            <w:pPr>
              <w:pStyle w:val="Befor-After"/>
              <w:ind w:firstLine="316"/>
              <w:rPr>
                <w:color w:val="auto"/>
                <w:lang w:val="nl-NL"/>
              </w:rPr>
            </w:pPr>
          </w:p>
          <w:p w14:paraId="29C2E61F" w14:textId="77777777" w:rsidR="00545954" w:rsidRPr="00917E97" w:rsidRDefault="00545954" w:rsidP="005F6BB3">
            <w:pPr>
              <w:pStyle w:val="Befor-After"/>
              <w:ind w:firstLine="316"/>
              <w:rPr>
                <w:color w:val="auto"/>
                <w:lang w:val="nl-NL"/>
              </w:rPr>
            </w:pPr>
          </w:p>
          <w:p w14:paraId="3503041C" w14:textId="77777777" w:rsidR="00545954" w:rsidRPr="00917E97" w:rsidRDefault="00545954" w:rsidP="005F6BB3">
            <w:pPr>
              <w:pStyle w:val="Befor-After"/>
              <w:ind w:firstLine="316"/>
              <w:rPr>
                <w:color w:val="auto"/>
                <w:lang w:val="nl-NL"/>
              </w:rPr>
            </w:pPr>
          </w:p>
          <w:p w14:paraId="4FC17FA3" w14:textId="77777777" w:rsidR="00545954" w:rsidRPr="00917E97" w:rsidRDefault="00545954" w:rsidP="005F6BB3">
            <w:pPr>
              <w:pStyle w:val="Befor-After"/>
              <w:ind w:firstLine="316"/>
              <w:rPr>
                <w:color w:val="auto"/>
                <w:lang w:val="nl-NL"/>
              </w:rPr>
            </w:pPr>
          </w:p>
          <w:p w14:paraId="4D4A6568" w14:textId="77777777" w:rsidR="0033062E" w:rsidRPr="00917E97" w:rsidRDefault="0033062E" w:rsidP="005F6BB3">
            <w:pPr>
              <w:pStyle w:val="Befor-After"/>
              <w:ind w:firstLine="316"/>
              <w:rPr>
                <w:color w:val="auto"/>
                <w:lang w:val="nl-NL"/>
              </w:rPr>
            </w:pPr>
          </w:p>
          <w:p w14:paraId="66033E3B" w14:textId="77777777" w:rsidR="007C1730" w:rsidRPr="00917E97" w:rsidRDefault="007C1730" w:rsidP="005F6BB3">
            <w:pPr>
              <w:pStyle w:val="Befor-After"/>
              <w:ind w:firstLine="316"/>
              <w:rPr>
                <w:color w:val="auto"/>
                <w:lang w:val="nl-NL"/>
              </w:rPr>
            </w:pPr>
          </w:p>
          <w:p w14:paraId="3A2134C7" w14:textId="77777777" w:rsidR="00906307" w:rsidRPr="00917E97" w:rsidRDefault="00906307" w:rsidP="005F6BB3">
            <w:pPr>
              <w:pStyle w:val="Befor-After"/>
              <w:ind w:firstLine="316"/>
              <w:rPr>
                <w:color w:val="auto"/>
                <w:lang w:val="nl-NL"/>
              </w:rPr>
            </w:pPr>
            <w:r w:rsidRPr="00917E97">
              <w:rPr>
                <w:color w:val="auto"/>
                <w:lang w:val="nl-NL"/>
              </w:rPr>
              <w:t xml:space="preserve">+ </w:t>
            </w:r>
            <w:r w:rsidRPr="00917E97">
              <w:rPr>
                <w:rFonts w:eastAsia="Arial"/>
                <w:noProof w:val="0"/>
                <w:color w:val="auto"/>
                <w:lang w:val="en-US"/>
              </w:rPr>
              <w:t>B</w:t>
            </w:r>
            <w:r w:rsidRPr="00917E97">
              <w:rPr>
                <w:color w:val="auto"/>
                <w:lang w:val="nl-NL"/>
              </w:rPr>
              <w:t>áo cáo về sự phù hợp của dự án khi được điều chỉnh, bổ sung quy mô đầu tư với quy hoạch được duyệt.</w:t>
            </w:r>
          </w:p>
          <w:p w14:paraId="26F282A6" w14:textId="77777777" w:rsidR="00545954" w:rsidRPr="00917E97" w:rsidRDefault="00545954" w:rsidP="005F6BB3">
            <w:pPr>
              <w:pStyle w:val="Befor-After"/>
              <w:ind w:firstLine="316"/>
              <w:rPr>
                <w:color w:val="auto"/>
                <w:lang w:val="nl-NL"/>
              </w:rPr>
            </w:pPr>
          </w:p>
          <w:p w14:paraId="408AD14D" w14:textId="77777777" w:rsidR="00545954" w:rsidRPr="00917E97" w:rsidRDefault="00545954" w:rsidP="005F6BB3">
            <w:pPr>
              <w:pStyle w:val="Befor-After"/>
              <w:ind w:firstLine="316"/>
              <w:rPr>
                <w:color w:val="auto"/>
                <w:lang w:val="nl-NL"/>
              </w:rPr>
            </w:pPr>
          </w:p>
          <w:p w14:paraId="25775984" w14:textId="77777777" w:rsidR="007C1730" w:rsidRPr="00917E97" w:rsidRDefault="007C1730" w:rsidP="005F6BB3">
            <w:pPr>
              <w:pStyle w:val="Befor-After"/>
              <w:ind w:firstLine="316"/>
              <w:rPr>
                <w:color w:val="auto"/>
                <w:lang w:val="nl-NL"/>
              </w:rPr>
            </w:pPr>
          </w:p>
          <w:p w14:paraId="288C5D40" w14:textId="77777777" w:rsidR="00545954" w:rsidRPr="00917E97" w:rsidRDefault="00545954" w:rsidP="005F6BB3">
            <w:pPr>
              <w:pStyle w:val="Befor-After"/>
              <w:ind w:firstLine="316"/>
              <w:rPr>
                <w:color w:val="auto"/>
                <w:lang w:val="nl-NL"/>
              </w:rPr>
            </w:pPr>
          </w:p>
          <w:p w14:paraId="2BE237C5" w14:textId="77777777" w:rsidR="00906307" w:rsidRPr="00917E97" w:rsidRDefault="00906307" w:rsidP="005F6BB3">
            <w:pPr>
              <w:ind w:firstLine="316"/>
              <w:jc w:val="both"/>
              <w:rPr>
                <w:szCs w:val="28"/>
                <w:lang w:val="nl-NL"/>
              </w:rPr>
            </w:pPr>
            <w:r w:rsidRPr="00917E97">
              <w:rPr>
                <w:lang w:val="nl-NL"/>
              </w:rPr>
              <w:t xml:space="preserve">- Chỉ đạo chủ đầu tư chịu trách nhiệm trong việc quản lý và sử dụng nguồn vốn được bố trí, bảo đảm việc thực hiện dự án hiệu quả, đúng </w:t>
            </w:r>
            <w:r w:rsidRPr="00917E97">
              <w:rPr>
                <w:szCs w:val="28"/>
                <w:lang w:val="nl-NL"/>
              </w:rPr>
              <w:t>tiến độ, tiêu chuẩn kỹ thuật, yêu cầu chất lượng</w:t>
            </w:r>
            <w:r w:rsidRPr="00917E97">
              <w:rPr>
                <w:lang w:val="nl-NL"/>
              </w:rPr>
              <w:t xml:space="preserve"> theo quy định hiện hành; đ</w:t>
            </w:r>
            <w:r w:rsidRPr="00917E97">
              <w:rPr>
                <w:szCs w:val="28"/>
                <w:lang w:val="nl-NL"/>
              </w:rPr>
              <w:t>ồng thời, chịu trách nhiệm về tính chính xác của thông tin, số liệu báo cáo, sự phù hợp với quy định của pháp luật.</w:t>
            </w:r>
          </w:p>
          <w:p w14:paraId="20823A0A" w14:textId="77777777" w:rsidR="007875A7" w:rsidRPr="00917E97" w:rsidRDefault="00906307" w:rsidP="005F6BB3">
            <w:pPr>
              <w:ind w:firstLine="316"/>
              <w:jc w:val="both"/>
              <w:rPr>
                <w:szCs w:val="28"/>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3EF95152" w14:textId="77777777" w:rsidR="00545954" w:rsidRPr="00917E97" w:rsidRDefault="00545954" w:rsidP="005F6BB3">
            <w:pPr>
              <w:pStyle w:val="Befor-After"/>
              <w:rPr>
                <w:iCs/>
                <w:color w:val="auto"/>
                <w:lang w:val="en-US"/>
              </w:rPr>
            </w:pPr>
            <w:r w:rsidRPr="00917E97">
              <w:rPr>
                <w:iCs/>
                <w:color w:val="auto"/>
              </w:rPr>
              <w:lastRenderedPageBreak/>
              <w:t>UBND tỉnh báo cáo như sau:</w:t>
            </w:r>
            <w:r w:rsidRPr="00917E97">
              <w:rPr>
                <w:iCs/>
                <w:color w:val="auto"/>
                <w:lang w:val="en-US"/>
              </w:rPr>
              <w:t xml:space="preserve"> </w:t>
            </w:r>
          </w:p>
          <w:p w14:paraId="7DB19FC3" w14:textId="77777777" w:rsidR="00545954" w:rsidRPr="00917E97" w:rsidRDefault="00545954" w:rsidP="005F6BB3">
            <w:pPr>
              <w:pStyle w:val="Befor-After"/>
              <w:rPr>
                <w:iCs/>
                <w:color w:val="auto"/>
                <w:lang w:val="en-US"/>
              </w:rPr>
            </w:pPr>
          </w:p>
          <w:p w14:paraId="224AE80A" w14:textId="77777777" w:rsidR="00545954" w:rsidRPr="00917E97" w:rsidRDefault="00545954" w:rsidP="005F6BB3">
            <w:pPr>
              <w:pStyle w:val="Befor-After"/>
              <w:rPr>
                <w:iCs/>
                <w:color w:val="auto"/>
                <w:lang w:val="en-US"/>
              </w:rPr>
            </w:pPr>
          </w:p>
          <w:p w14:paraId="2C81807D" w14:textId="77777777" w:rsidR="00001402" w:rsidRPr="00917E97" w:rsidRDefault="00545954" w:rsidP="005F6BB3">
            <w:pPr>
              <w:pStyle w:val="Befor-After"/>
              <w:rPr>
                <w:iCs/>
                <w:color w:val="auto"/>
                <w:lang w:val="en-US"/>
              </w:rPr>
            </w:pPr>
            <w:r w:rsidRPr="00917E97">
              <w:rPr>
                <w:iCs/>
                <w:color w:val="auto"/>
                <w:lang w:val="en-US"/>
              </w:rPr>
              <w:t xml:space="preserve">- </w:t>
            </w:r>
            <w:r w:rsidR="00001402" w:rsidRPr="00917E97">
              <w:rPr>
                <w:iCs/>
                <w:color w:val="auto"/>
                <w:lang w:val="en-US"/>
              </w:rPr>
              <w:t>Trước khi trình Hội đồng nhân dân tỉnh điều chỉnh chủ trương đầu tư dự án, Ủy ban nhân dân tỉnh đã có Văn bản số 938/UBND-KTTH ngày 05 tháng 4 năm 2022 y</w:t>
            </w:r>
            <w:r w:rsidR="00001402" w:rsidRPr="00917E97">
              <w:rPr>
                <w:color w:val="auto"/>
              </w:rPr>
              <w:t>êu cầu Ban Quản lý dự án đầu tư xây dựng các công trình nông nghiệp và Phát triển nông tỉnh (</w:t>
            </w:r>
            <w:r w:rsidR="00001402" w:rsidRPr="00917E97">
              <w:rPr>
                <w:i/>
                <w:color w:val="auto"/>
              </w:rPr>
              <w:t>Chủ đầu tư</w:t>
            </w:r>
            <w:r w:rsidR="00001402" w:rsidRPr="00917E97">
              <w:rPr>
                <w:color w:val="auto"/>
              </w:rPr>
              <w:t>) kiểm điểm, làm rõ trách nhiệm của tập thể, cá nhân có liên quan trong việc rà soát, đánh giá hiện trạng và đề xuất quy mô đầu tư dự án Sửa chữa nâng cấp Đập Đăk Cấm, thành phố Kon Tum chưa kỹ càng, chưa sát với thực tế dẫn đến phải trình cấp thẩm quyền điều chỉnh chủ trương đầu tư, làm phát sinh thủ tục và kéo dài thời gian đầu tư thực hiện dự án</w:t>
            </w:r>
            <w:r w:rsidR="00001402" w:rsidRPr="00917E97">
              <w:rPr>
                <w:iCs/>
                <w:color w:val="auto"/>
                <w:lang w:val="en-US"/>
              </w:rPr>
              <w:t xml:space="preserve">. Hiện nay, Ban Quản lý các công trình nông nghiệp và phát triển nông thôn đã có Báo cáo kết quả kiểm điểm tại Văn bản số 52/BC-BQL ngày </w:t>
            </w:r>
            <w:r w:rsidR="00001402" w:rsidRPr="00917E97">
              <w:rPr>
                <w:iCs/>
                <w:color w:val="auto"/>
                <w:lang w:val="en-US"/>
              </w:rPr>
              <w:lastRenderedPageBreak/>
              <w:t>08 tháng 4 năm 2022.</w:t>
            </w:r>
          </w:p>
          <w:p w14:paraId="7013E127" w14:textId="7F2B01C4" w:rsidR="00545954" w:rsidRPr="00917E97" w:rsidRDefault="00001402" w:rsidP="005F6BB3">
            <w:pPr>
              <w:jc w:val="both"/>
              <w:rPr>
                <w:lang w:val="nl-NL"/>
              </w:rPr>
            </w:pPr>
            <w:r w:rsidRPr="00917E97">
              <w:rPr>
                <w:iCs/>
              </w:rPr>
              <w:t>Tiếp thu ý kiến của Ban Kinh tế - Ngân sách, Ủy ban nhân dân tỉnh sẽ tiếp tục chỉ đạo các đơn vị có liên quan (</w:t>
            </w:r>
            <w:r w:rsidRPr="00917E97">
              <w:rPr>
                <w:i/>
                <w:iCs/>
              </w:rPr>
              <w:t>Sở Kế hoạch và Đầu tư, Sở Nội vụ</w:t>
            </w:r>
            <w:r w:rsidRPr="00917E97">
              <w:rPr>
                <w:iCs/>
              </w:rPr>
              <w:t>,…) đánh giá kết quả kiểm điểm của Ban Quản lý các công trình nông nghiệp và phát triển nông thôn</w:t>
            </w:r>
            <w:r w:rsidRPr="00917E97">
              <w:rPr>
                <w:lang w:val="nl-NL"/>
              </w:rPr>
              <w:t xml:space="preserve"> nói riêng và các chủ đầu tư khác nói chung trong việc đề xuất, điều chỉnh chủ trương đầu tư các dự án. Trên cơ sở đó xem xét hoặc trình cấp thẩm quyền xem xét xử lý trách nhiệm, đánh giá công tác thi đua,... của các đơn vị, chủ đầu tư theo đúng quy định.</w:t>
            </w:r>
          </w:p>
          <w:p w14:paraId="45B1972B" w14:textId="77777777" w:rsidR="00545954" w:rsidRPr="00917E97" w:rsidRDefault="00545954" w:rsidP="005F6BB3">
            <w:pPr>
              <w:jc w:val="both"/>
              <w:rPr>
                <w:lang w:val="nl-NL"/>
              </w:rPr>
            </w:pPr>
          </w:p>
          <w:p w14:paraId="4D07C4B6" w14:textId="77777777" w:rsidR="00545954" w:rsidRPr="00917E97" w:rsidRDefault="00545954" w:rsidP="005F6BB3">
            <w:pPr>
              <w:jc w:val="both"/>
              <w:rPr>
                <w:sz w:val="56"/>
                <w:lang w:val="nl-NL"/>
              </w:rPr>
            </w:pPr>
          </w:p>
          <w:p w14:paraId="0DAFCD0F" w14:textId="25C57F6F" w:rsidR="00001402" w:rsidRPr="00917E97" w:rsidRDefault="00545954" w:rsidP="005F6BB3">
            <w:pPr>
              <w:jc w:val="both"/>
              <w:rPr>
                <w:lang w:val="nl-NL"/>
              </w:rPr>
            </w:pPr>
            <w:r w:rsidRPr="00917E97">
              <w:rPr>
                <w:bCs/>
                <w:spacing w:val="-2"/>
                <w:lang w:val="nl-NL"/>
              </w:rPr>
              <w:t xml:space="preserve">+ </w:t>
            </w:r>
            <w:r w:rsidR="00001402" w:rsidRPr="00917E97">
              <w:rPr>
                <w:bCs/>
                <w:spacing w:val="-2"/>
                <w:lang w:val="nl-NL"/>
              </w:rPr>
              <w:t>Ngày 25/02/2022, chủ đầu tư dự án đã phối hợp với các đơn vị liên quan đi kiểm tra rà soát diện tích tưới của công trình (</w:t>
            </w:r>
            <w:r w:rsidR="00001402" w:rsidRPr="00917E97">
              <w:rPr>
                <w:bCs/>
                <w:i/>
                <w:spacing w:val="-2"/>
                <w:lang w:val="nl-NL"/>
              </w:rPr>
              <w:t>có Biên bản rà soát xác định diện tích tưới kèm theo</w:t>
            </w:r>
            <w:r w:rsidR="00001402" w:rsidRPr="00917E97">
              <w:rPr>
                <w:bCs/>
                <w:spacing w:val="-2"/>
                <w:lang w:val="nl-NL"/>
              </w:rPr>
              <w:t>). Qua rà soát, diện tích tưới sau khi công trình được sửa chữa nâng cấp là 250ha, gồm: 118,70 ha lúa 2 vụ, 131,30 ha cây công nghiệp, không thay đổi so với mục tiêu, nhiệm vụ của chủ trương đầu tư đã được phê duyệt. Vì vậy, chủ đầu tư không đề xuất điều chỉnh mục tiêu, nhiệm vụ của dự án</w:t>
            </w:r>
            <w:r w:rsidR="00001402" w:rsidRPr="00917E97">
              <w:rPr>
                <w:i/>
                <w:spacing w:val="-2"/>
                <w:lang w:val="nl-NL"/>
              </w:rPr>
              <w:t xml:space="preserve">.  </w:t>
            </w:r>
            <w:r w:rsidR="00001402" w:rsidRPr="00917E97">
              <w:rPr>
                <w:lang w:val="nl-NL"/>
              </w:rPr>
              <w:t xml:space="preserve">Việc điều chỉnh chủ trương đầu tư không làm thay đổi mục tiêu, nhiệm vụ, không làm tăng tổng mức đầu tư đã được phê duyệt. Do vậy, hiệu quả đầu tư cơ bản không thay đổi so với chủ trương đầu tư đã </w:t>
            </w:r>
            <w:r w:rsidR="00001402" w:rsidRPr="00917E97">
              <w:rPr>
                <w:lang w:val="nl-NL"/>
              </w:rPr>
              <w:lastRenderedPageBreak/>
              <w:t xml:space="preserve">được phê duyệt. Mặt khác, việc điều chỉnh, bổ sung tạo điều kiện để triển khai dự án được phù hợp với tình hình thực tế địa hình, địa chất của công trình, tạo điều kiện thuận lợi trong quá trình thi công. </w:t>
            </w:r>
          </w:p>
          <w:p w14:paraId="2C5A784A" w14:textId="77777777" w:rsidR="00001402" w:rsidRPr="00917E97" w:rsidRDefault="00001402" w:rsidP="005F6BB3">
            <w:pPr>
              <w:jc w:val="both"/>
              <w:rPr>
                <w:sz w:val="6"/>
                <w:lang w:val="nl-NL"/>
              </w:rPr>
            </w:pPr>
          </w:p>
          <w:p w14:paraId="423E1F14" w14:textId="1D241E6C" w:rsidR="00545954" w:rsidRPr="00917E97" w:rsidRDefault="00001402" w:rsidP="005F6BB3">
            <w:pPr>
              <w:jc w:val="both"/>
              <w:rPr>
                <w:bCs/>
                <w:spacing w:val="-2"/>
                <w:lang w:val="nl-NL"/>
              </w:rPr>
            </w:pPr>
            <w:r w:rsidRPr="00917E97">
              <w:rPr>
                <w:lang w:val="nl-NL"/>
              </w:rPr>
              <w:t xml:space="preserve">+ </w:t>
            </w:r>
            <w:r w:rsidRPr="00917E97">
              <w:rPr>
                <w:bCs/>
                <w:spacing w:val="-2"/>
                <w:lang w:val="nl-NL"/>
              </w:rPr>
              <w:t>Trong quá trình thẩm định đề xuất điều chỉnh chủ trương đầu tư dự án, Sở Kế hoạch và Đầu tư đã lấy ý kiến của Sở Xây dựng. Theo đó, s</w:t>
            </w:r>
            <w:r w:rsidRPr="00917E97">
              <w:rPr>
                <w:lang w:val="nl-NL"/>
              </w:rPr>
              <w:t xml:space="preserve">au khi được cấp có thẩm quyền điều chỉnh chủ trương đầu tư dự án, chủ đầu tư sẽ làm việc với cơ quan chức năng để cập nhật vị trí dự án phù hợp với các đồ án quy hoạch đã được phê duyệt </w:t>
            </w:r>
            <w:r w:rsidRPr="00917E97">
              <w:rPr>
                <w:bCs/>
                <w:spacing w:val="-2"/>
                <w:lang w:val="nl-NL"/>
              </w:rPr>
              <w:t>(</w:t>
            </w:r>
            <w:r w:rsidRPr="00917E97">
              <w:rPr>
                <w:bCs/>
                <w:i/>
                <w:spacing w:val="-2"/>
                <w:lang w:val="nl-NL"/>
              </w:rPr>
              <w:t>Công văn số 259/SXD-TĐ ngày 17/02/2022 của Sở Xây dựng</w:t>
            </w:r>
            <w:r w:rsidRPr="00917E97">
              <w:rPr>
                <w:bCs/>
                <w:spacing w:val="-2"/>
                <w:lang w:val="nl-NL"/>
              </w:rPr>
              <w:t>).</w:t>
            </w:r>
          </w:p>
          <w:p w14:paraId="3AD8FBE0" w14:textId="77777777" w:rsidR="00001402" w:rsidRPr="00917E97" w:rsidRDefault="00001402" w:rsidP="005F6BB3">
            <w:pPr>
              <w:jc w:val="both"/>
              <w:rPr>
                <w:bCs/>
                <w:spacing w:val="-2"/>
                <w:sz w:val="6"/>
                <w:lang w:val="nl-NL"/>
              </w:rPr>
            </w:pPr>
          </w:p>
          <w:p w14:paraId="643B1522" w14:textId="06530AFB" w:rsidR="00545954" w:rsidRPr="00917E97" w:rsidRDefault="00545954" w:rsidP="005F6BB3">
            <w:pPr>
              <w:jc w:val="both"/>
              <w:rPr>
                <w:rFonts w:eastAsia="Times New Roman"/>
                <w:szCs w:val="28"/>
                <w:lang w:val="da-DK"/>
              </w:rPr>
            </w:pPr>
            <w:r w:rsidRPr="00917E97">
              <w:rPr>
                <w:bCs/>
                <w:spacing w:val="-2"/>
                <w:lang w:val="nl-NL"/>
              </w:rPr>
              <w:t xml:space="preserve">- </w:t>
            </w:r>
            <w:r w:rsidR="00001402" w:rsidRPr="00917E97">
              <w:rPr>
                <w:lang w:val="sv-SE"/>
              </w:rPr>
              <w:t>Tiếp thu ý kiến của Ban Kinh tế - Ngân sách, UBND chỉ đạo cơ quan tham mưu hoàn chỉnh dự thảo Nghị quyết; đồng thời sẽ chỉ đạo chủ đầu tư thực hiện các kiến nghị của Ban Kinh tế - Ngân sách HĐND tỉnh trong quá trình thực hiện dự án.</w:t>
            </w:r>
          </w:p>
        </w:tc>
        <w:tc>
          <w:tcPr>
            <w:tcW w:w="438" w:type="pct"/>
          </w:tcPr>
          <w:p w14:paraId="49A6B582" w14:textId="541EA3E3" w:rsidR="007875A7" w:rsidRPr="00917E97" w:rsidRDefault="005F6BB3" w:rsidP="005F6BB3">
            <w:pPr>
              <w:jc w:val="center"/>
              <w:rPr>
                <w:szCs w:val="28"/>
              </w:rPr>
            </w:pPr>
            <w:r w:rsidRPr="00917E97">
              <w:rPr>
                <w:szCs w:val="28"/>
              </w:rPr>
              <w:lastRenderedPageBreak/>
              <w:t>Thống nhất</w:t>
            </w:r>
          </w:p>
        </w:tc>
      </w:tr>
      <w:tr w:rsidR="00917E97" w:rsidRPr="00917E97" w14:paraId="5C240476" w14:textId="77777777" w:rsidTr="00D7314F">
        <w:tc>
          <w:tcPr>
            <w:tcW w:w="184" w:type="pct"/>
            <w:shd w:val="clear" w:color="auto" w:fill="auto"/>
            <w:vAlign w:val="center"/>
          </w:tcPr>
          <w:p w14:paraId="34D1BD45" w14:textId="63161CD1" w:rsidR="007875A7" w:rsidRPr="00917E97" w:rsidRDefault="004A61F4" w:rsidP="005F6BB3">
            <w:pPr>
              <w:jc w:val="center"/>
              <w:rPr>
                <w:rFonts w:eastAsia="Times New Roman"/>
                <w:b/>
                <w:sz w:val="26"/>
                <w:szCs w:val="26"/>
              </w:rPr>
            </w:pPr>
            <w:r>
              <w:rPr>
                <w:rFonts w:eastAsia="Times New Roman"/>
                <w:b/>
                <w:sz w:val="26"/>
                <w:szCs w:val="26"/>
              </w:rPr>
              <w:lastRenderedPageBreak/>
              <w:t>10</w:t>
            </w:r>
          </w:p>
        </w:tc>
        <w:tc>
          <w:tcPr>
            <w:tcW w:w="591" w:type="pct"/>
            <w:shd w:val="clear" w:color="auto" w:fill="auto"/>
          </w:tcPr>
          <w:p w14:paraId="6D56E06C" w14:textId="77777777" w:rsidR="007875A7" w:rsidRPr="00917E97" w:rsidRDefault="00E1075D" w:rsidP="005F6BB3">
            <w:pPr>
              <w:jc w:val="both"/>
              <w:rPr>
                <w:rFonts w:eastAsia="Times New Roman"/>
                <w:b/>
                <w:szCs w:val="28"/>
              </w:rPr>
            </w:pPr>
            <w:r w:rsidRPr="00917E97">
              <w:rPr>
                <w:b/>
                <w:lang w:val="nl-NL"/>
              </w:rPr>
              <w:t xml:space="preserve">Dự thảo Nghị quyết về điều chỉnh chủ trương đầu tư dự án Nâng cao năng lực </w:t>
            </w:r>
            <w:r w:rsidRPr="00917E97">
              <w:rPr>
                <w:b/>
                <w:lang w:val="nl-NL"/>
              </w:rPr>
              <w:lastRenderedPageBreak/>
              <w:t xml:space="preserve">phòng cháy, chữa cháy rừng cho lực lượng kiểm lâm tỉnh Kon Tum giai đoạn 2021 – 2025. </w:t>
            </w:r>
          </w:p>
        </w:tc>
        <w:tc>
          <w:tcPr>
            <w:tcW w:w="1893" w:type="pct"/>
            <w:shd w:val="clear" w:color="auto" w:fill="auto"/>
          </w:tcPr>
          <w:p w14:paraId="38EC7FB4" w14:textId="01B90DF9" w:rsidR="00906307" w:rsidRPr="00917E97" w:rsidRDefault="00A72847" w:rsidP="005F6BB3">
            <w:pPr>
              <w:pStyle w:val="Befor-After"/>
              <w:ind w:firstLine="316"/>
              <w:rPr>
                <w:color w:val="auto"/>
                <w:lang w:val="nl-NL"/>
              </w:rPr>
            </w:pPr>
            <w:r w:rsidRPr="00917E97">
              <w:rPr>
                <w:color w:val="auto"/>
                <w:lang w:val="nl-NL"/>
              </w:rPr>
              <w:lastRenderedPageBreak/>
              <w:t xml:space="preserve">Ban Kinh tế - Ngân sách cơ bản thống nhất như dự thảo Nghị quyết tại </w:t>
            </w:r>
            <w:r w:rsidRPr="00917E97">
              <w:rPr>
                <w:color w:val="auto"/>
              </w:rPr>
              <w:t>Tờ trình số 29/TTr-UBND ngày 08 tháng 4 năm 2022</w:t>
            </w:r>
            <w:r w:rsidR="00A43A2A" w:rsidRPr="00917E97">
              <w:rPr>
                <w:color w:val="auto"/>
                <w:lang w:val="nl-NL"/>
              </w:rPr>
              <w:t xml:space="preserve">. </w:t>
            </w:r>
            <w:r w:rsidR="00906307" w:rsidRPr="00917E97">
              <w:rPr>
                <w:color w:val="auto"/>
                <w:lang w:val="nl-NL"/>
              </w:rPr>
              <w:t>Đề nghị Ủy ban nhân dân tỉnh tiếp thu, giải trình một số nội dung sau:</w:t>
            </w:r>
          </w:p>
          <w:p w14:paraId="63EBE897" w14:textId="77777777" w:rsidR="00906307" w:rsidRPr="00917E97" w:rsidRDefault="00906307" w:rsidP="005F6BB3">
            <w:pPr>
              <w:pStyle w:val="Befor-After"/>
              <w:ind w:firstLine="316"/>
              <w:rPr>
                <w:color w:val="auto"/>
                <w:lang w:val="nl-NL"/>
              </w:rPr>
            </w:pPr>
            <w:r w:rsidRPr="00917E97">
              <w:rPr>
                <w:color w:val="auto"/>
                <w:lang w:val="nl-NL"/>
              </w:rPr>
              <w:t xml:space="preserve">- Báo cáo làm rõ trách nhiệm của chủ đầu tư và cơ quan liên quan khi xây dựng đề xuất chủ </w:t>
            </w:r>
            <w:r w:rsidRPr="00917E97">
              <w:rPr>
                <w:color w:val="auto"/>
                <w:lang w:val="nl-NL"/>
              </w:rPr>
              <w:lastRenderedPageBreak/>
              <w:t xml:space="preserve">trương đầu tư dự án ban đầu. Kịp thời hoàn thiện hồ sơ và trình cấp thẩm quyền phê duyệt dự án theo quy định. </w:t>
            </w:r>
          </w:p>
          <w:p w14:paraId="6C46DEA4" w14:textId="77777777" w:rsidR="00545954" w:rsidRPr="00917E97" w:rsidRDefault="00545954" w:rsidP="005F6BB3">
            <w:pPr>
              <w:pStyle w:val="Befor-After"/>
              <w:ind w:firstLine="316"/>
              <w:rPr>
                <w:color w:val="auto"/>
                <w:lang w:val="nl-NL"/>
              </w:rPr>
            </w:pPr>
          </w:p>
          <w:p w14:paraId="75D82818" w14:textId="77777777" w:rsidR="00545954" w:rsidRPr="00917E97" w:rsidRDefault="00545954" w:rsidP="005F6BB3">
            <w:pPr>
              <w:pStyle w:val="Befor-After"/>
              <w:ind w:firstLine="316"/>
              <w:rPr>
                <w:color w:val="auto"/>
                <w:lang w:val="nl-NL"/>
              </w:rPr>
            </w:pPr>
          </w:p>
          <w:p w14:paraId="00871DEE" w14:textId="77777777" w:rsidR="00545954" w:rsidRPr="00917E97" w:rsidRDefault="00545954" w:rsidP="005F6BB3">
            <w:pPr>
              <w:pStyle w:val="Befor-After"/>
              <w:ind w:firstLine="316"/>
              <w:rPr>
                <w:color w:val="auto"/>
                <w:lang w:val="nl-NL"/>
              </w:rPr>
            </w:pPr>
          </w:p>
          <w:p w14:paraId="5A93D4A7" w14:textId="77777777" w:rsidR="00545954" w:rsidRPr="00917E97" w:rsidRDefault="00545954" w:rsidP="005F6BB3">
            <w:pPr>
              <w:pStyle w:val="Befor-After"/>
              <w:ind w:firstLine="316"/>
              <w:rPr>
                <w:color w:val="auto"/>
                <w:lang w:val="nl-NL"/>
              </w:rPr>
            </w:pPr>
          </w:p>
          <w:p w14:paraId="7451F66A" w14:textId="77777777" w:rsidR="00545954" w:rsidRPr="00917E97" w:rsidRDefault="00545954" w:rsidP="005F6BB3">
            <w:pPr>
              <w:pStyle w:val="Befor-After"/>
              <w:ind w:firstLine="316"/>
              <w:rPr>
                <w:color w:val="auto"/>
                <w:lang w:val="nl-NL"/>
              </w:rPr>
            </w:pPr>
          </w:p>
          <w:p w14:paraId="07672D75" w14:textId="77777777" w:rsidR="00545954" w:rsidRPr="00917E97" w:rsidRDefault="00545954" w:rsidP="005F6BB3">
            <w:pPr>
              <w:pStyle w:val="Befor-After"/>
              <w:ind w:firstLine="316"/>
              <w:rPr>
                <w:color w:val="auto"/>
                <w:lang w:val="nl-NL"/>
              </w:rPr>
            </w:pPr>
          </w:p>
          <w:p w14:paraId="1C47992E" w14:textId="77777777" w:rsidR="00545954" w:rsidRPr="00917E97" w:rsidRDefault="00545954" w:rsidP="005F6BB3">
            <w:pPr>
              <w:pStyle w:val="Befor-After"/>
              <w:ind w:firstLine="316"/>
              <w:rPr>
                <w:color w:val="auto"/>
                <w:sz w:val="40"/>
                <w:lang w:val="nl-NL"/>
              </w:rPr>
            </w:pPr>
          </w:p>
          <w:p w14:paraId="01CC2B9E" w14:textId="77777777" w:rsidR="00545954" w:rsidRPr="00917E97" w:rsidRDefault="00545954" w:rsidP="005F6BB3">
            <w:pPr>
              <w:pStyle w:val="Befor-After"/>
              <w:ind w:firstLine="316"/>
              <w:rPr>
                <w:color w:val="auto"/>
                <w:sz w:val="40"/>
                <w:lang w:val="nl-NL"/>
              </w:rPr>
            </w:pPr>
          </w:p>
          <w:p w14:paraId="10B1FED4" w14:textId="77777777" w:rsidR="00545954" w:rsidRPr="00917E97" w:rsidRDefault="00545954" w:rsidP="005F6BB3">
            <w:pPr>
              <w:pStyle w:val="Befor-After"/>
              <w:ind w:firstLine="316"/>
              <w:rPr>
                <w:color w:val="auto"/>
                <w:sz w:val="40"/>
                <w:lang w:val="nl-NL"/>
              </w:rPr>
            </w:pPr>
          </w:p>
          <w:p w14:paraId="1789C7DD" w14:textId="77777777" w:rsidR="00545954" w:rsidRPr="00917E97" w:rsidRDefault="00545954" w:rsidP="005F6BB3">
            <w:pPr>
              <w:pStyle w:val="Befor-After"/>
              <w:ind w:firstLine="316"/>
              <w:rPr>
                <w:color w:val="auto"/>
                <w:sz w:val="40"/>
                <w:lang w:val="nl-NL"/>
              </w:rPr>
            </w:pPr>
          </w:p>
          <w:p w14:paraId="1BC52049" w14:textId="77777777" w:rsidR="00545954" w:rsidRPr="00917E97" w:rsidRDefault="00545954" w:rsidP="005F6BB3">
            <w:pPr>
              <w:pStyle w:val="Befor-After"/>
              <w:ind w:firstLine="316"/>
              <w:rPr>
                <w:color w:val="auto"/>
                <w:sz w:val="40"/>
                <w:lang w:val="nl-NL"/>
              </w:rPr>
            </w:pPr>
          </w:p>
          <w:p w14:paraId="7474506E" w14:textId="77777777" w:rsidR="00545954" w:rsidRPr="00917E97" w:rsidRDefault="00545954" w:rsidP="005F6BB3">
            <w:pPr>
              <w:pStyle w:val="Befor-After"/>
              <w:ind w:firstLine="316"/>
              <w:rPr>
                <w:color w:val="auto"/>
                <w:sz w:val="40"/>
                <w:lang w:val="nl-NL"/>
              </w:rPr>
            </w:pPr>
          </w:p>
          <w:p w14:paraId="2D3E89D8" w14:textId="77777777" w:rsidR="00545954" w:rsidRPr="00917E97" w:rsidRDefault="00545954" w:rsidP="005F6BB3">
            <w:pPr>
              <w:pStyle w:val="Befor-After"/>
              <w:ind w:firstLine="316"/>
              <w:rPr>
                <w:color w:val="auto"/>
                <w:sz w:val="40"/>
                <w:lang w:val="nl-NL"/>
              </w:rPr>
            </w:pPr>
          </w:p>
          <w:p w14:paraId="533ADCF0" w14:textId="77777777" w:rsidR="00545954" w:rsidRPr="00917E97" w:rsidRDefault="00545954" w:rsidP="005F6BB3">
            <w:pPr>
              <w:pStyle w:val="Befor-After"/>
              <w:ind w:firstLine="316"/>
              <w:rPr>
                <w:color w:val="auto"/>
                <w:sz w:val="40"/>
                <w:lang w:val="nl-NL"/>
              </w:rPr>
            </w:pPr>
          </w:p>
          <w:p w14:paraId="143AC93E" w14:textId="77777777" w:rsidR="00545954" w:rsidRPr="00917E97" w:rsidRDefault="00545954" w:rsidP="005F6BB3">
            <w:pPr>
              <w:pStyle w:val="Befor-After"/>
              <w:ind w:firstLine="316"/>
              <w:rPr>
                <w:color w:val="auto"/>
                <w:sz w:val="40"/>
                <w:lang w:val="nl-NL"/>
              </w:rPr>
            </w:pPr>
          </w:p>
          <w:p w14:paraId="2E471223" w14:textId="77777777" w:rsidR="00545954" w:rsidRPr="00917E97" w:rsidRDefault="00545954" w:rsidP="005F6BB3">
            <w:pPr>
              <w:pStyle w:val="Befor-After"/>
              <w:ind w:firstLine="316"/>
              <w:rPr>
                <w:color w:val="auto"/>
                <w:sz w:val="40"/>
                <w:lang w:val="nl-NL"/>
              </w:rPr>
            </w:pPr>
          </w:p>
          <w:p w14:paraId="778F8E8C" w14:textId="77777777" w:rsidR="00545954" w:rsidRPr="00917E97" w:rsidRDefault="00545954" w:rsidP="005F6BB3">
            <w:pPr>
              <w:pStyle w:val="Befor-After"/>
              <w:ind w:firstLine="316"/>
              <w:rPr>
                <w:color w:val="auto"/>
                <w:sz w:val="40"/>
                <w:lang w:val="nl-NL"/>
              </w:rPr>
            </w:pPr>
          </w:p>
          <w:p w14:paraId="3B2B394F" w14:textId="77777777" w:rsidR="00001402" w:rsidRPr="00917E97" w:rsidRDefault="00001402" w:rsidP="005F6BB3">
            <w:pPr>
              <w:pStyle w:val="Befor-After"/>
              <w:ind w:firstLine="316"/>
              <w:rPr>
                <w:color w:val="auto"/>
                <w:sz w:val="8"/>
                <w:lang w:val="nl-NL"/>
              </w:rPr>
            </w:pPr>
          </w:p>
          <w:p w14:paraId="6EB1EEFF" w14:textId="77777777" w:rsidR="007C1730" w:rsidRPr="00917E97" w:rsidRDefault="007C1730" w:rsidP="005F6BB3">
            <w:pPr>
              <w:pStyle w:val="Befor-After"/>
              <w:ind w:firstLine="316"/>
              <w:rPr>
                <w:color w:val="auto"/>
                <w:sz w:val="8"/>
                <w:lang w:val="nl-NL"/>
              </w:rPr>
            </w:pPr>
          </w:p>
          <w:p w14:paraId="3B2AA8DE" w14:textId="77777777" w:rsidR="007C1730" w:rsidRPr="00917E97" w:rsidRDefault="007C1730" w:rsidP="005F6BB3">
            <w:pPr>
              <w:pStyle w:val="Befor-After"/>
              <w:ind w:firstLine="316"/>
              <w:rPr>
                <w:color w:val="auto"/>
                <w:sz w:val="8"/>
                <w:lang w:val="nl-NL"/>
              </w:rPr>
            </w:pPr>
          </w:p>
          <w:p w14:paraId="6E9D2CC7" w14:textId="77777777" w:rsidR="007C1730" w:rsidRPr="00917E97" w:rsidRDefault="007C1730" w:rsidP="005F6BB3">
            <w:pPr>
              <w:pStyle w:val="Befor-After"/>
              <w:ind w:firstLine="316"/>
              <w:rPr>
                <w:color w:val="auto"/>
                <w:sz w:val="8"/>
                <w:lang w:val="nl-NL"/>
              </w:rPr>
            </w:pPr>
          </w:p>
          <w:p w14:paraId="1ECBD039" w14:textId="77777777" w:rsidR="007C1730" w:rsidRPr="00917E97" w:rsidRDefault="007C1730" w:rsidP="005F6BB3">
            <w:pPr>
              <w:pStyle w:val="Befor-After"/>
              <w:ind w:firstLine="316"/>
              <w:rPr>
                <w:color w:val="auto"/>
                <w:sz w:val="8"/>
                <w:lang w:val="nl-NL"/>
              </w:rPr>
            </w:pPr>
          </w:p>
          <w:p w14:paraId="0BFFCCFD" w14:textId="77777777" w:rsidR="007C1730" w:rsidRPr="00917E97" w:rsidRDefault="007C1730" w:rsidP="005F6BB3">
            <w:pPr>
              <w:pStyle w:val="Befor-After"/>
              <w:ind w:firstLine="316"/>
              <w:rPr>
                <w:color w:val="auto"/>
                <w:sz w:val="8"/>
                <w:lang w:val="nl-NL"/>
              </w:rPr>
            </w:pPr>
          </w:p>
          <w:p w14:paraId="6F67B4D0" w14:textId="77777777" w:rsidR="007C1730" w:rsidRPr="00917E97" w:rsidRDefault="007C1730" w:rsidP="005F6BB3">
            <w:pPr>
              <w:pStyle w:val="Befor-After"/>
              <w:ind w:firstLine="316"/>
              <w:rPr>
                <w:color w:val="auto"/>
                <w:sz w:val="8"/>
                <w:lang w:val="nl-NL"/>
              </w:rPr>
            </w:pPr>
          </w:p>
          <w:p w14:paraId="78908486" w14:textId="77777777" w:rsidR="007C1730" w:rsidRPr="00917E97" w:rsidRDefault="007C1730" w:rsidP="005F6BB3">
            <w:pPr>
              <w:pStyle w:val="Befor-After"/>
              <w:ind w:firstLine="316"/>
              <w:rPr>
                <w:color w:val="auto"/>
                <w:sz w:val="8"/>
                <w:lang w:val="nl-NL"/>
              </w:rPr>
            </w:pPr>
          </w:p>
          <w:p w14:paraId="5B38F759" w14:textId="77777777" w:rsidR="007C1730" w:rsidRPr="00917E97" w:rsidRDefault="007C1730" w:rsidP="005F6BB3">
            <w:pPr>
              <w:pStyle w:val="Befor-After"/>
              <w:ind w:firstLine="316"/>
              <w:rPr>
                <w:color w:val="auto"/>
                <w:sz w:val="8"/>
                <w:lang w:val="nl-NL"/>
              </w:rPr>
            </w:pPr>
          </w:p>
          <w:p w14:paraId="3375F61D" w14:textId="77777777" w:rsidR="007C1730" w:rsidRPr="00917E97" w:rsidRDefault="007C1730" w:rsidP="005F6BB3">
            <w:pPr>
              <w:pStyle w:val="Befor-After"/>
              <w:ind w:firstLine="316"/>
              <w:rPr>
                <w:color w:val="auto"/>
                <w:sz w:val="8"/>
                <w:lang w:val="nl-NL"/>
              </w:rPr>
            </w:pPr>
          </w:p>
          <w:p w14:paraId="595C75C9" w14:textId="77777777" w:rsidR="00906307" w:rsidRPr="00917E97" w:rsidRDefault="00906307" w:rsidP="005F6BB3">
            <w:pPr>
              <w:ind w:firstLine="316"/>
              <w:jc w:val="both"/>
              <w:rPr>
                <w:szCs w:val="28"/>
                <w:lang w:val="nl-NL"/>
              </w:rPr>
            </w:pPr>
            <w:r w:rsidRPr="00917E97">
              <w:rPr>
                <w:lang w:val="nl-NL"/>
              </w:rPr>
              <w:t xml:space="preserve">- Chỉ đạo chủ đầu tư chịu trách nhiệm trong việc quản lý và sử dụng nguồn vốn được bố trí, bảo đảm việc thực hiện dự án hiệu quả, đúng </w:t>
            </w:r>
            <w:r w:rsidRPr="00917E97">
              <w:rPr>
                <w:szCs w:val="28"/>
                <w:lang w:val="nl-NL"/>
              </w:rPr>
              <w:t>tiến độ, tiêu chuẩn kỹ thuật, yêu cầu chất lượng</w:t>
            </w:r>
            <w:r w:rsidRPr="00917E97">
              <w:rPr>
                <w:lang w:val="nl-NL"/>
              </w:rPr>
              <w:t xml:space="preserve"> theo quy định hiện hành; đ</w:t>
            </w:r>
            <w:r w:rsidRPr="00917E97">
              <w:rPr>
                <w:szCs w:val="28"/>
                <w:lang w:val="nl-NL"/>
              </w:rPr>
              <w:t>ồng thời, chịu trách nhiệm về tính chính xác của thông tin, số liệu báo cáo, sự phù hợp với quy định của pháp luật.</w:t>
            </w:r>
          </w:p>
          <w:p w14:paraId="4B1F93A2" w14:textId="77777777" w:rsidR="007875A7" w:rsidRPr="00917E97" w:rsidRDefault="00906307" w:rsidP="005F6BB3">
            <w:pPr>
              <w:ind w:firstLine="316"/>
              <w:jc w:val="both"/>
              <w:rPr>
                <w:rFonts w:eastAsia="Times New Roman"/>
                <w:szCs w:val="28"/>
                <w:lang w:val="it-IT"/>
              </w:rPr>
            </w:pPr>
            <w:r w:rsidRPr="00917E97">
              <w:rPr>
                <w:szCs w:val="28"/>
              </w:rPr>
              <w:t>- Rà soát, hoàn chỉnh dự thảo Nghị quyết trình Hội đồng nhân dân tỉnh xem xét, quyết định.</w:t>
            </w:r>
          </w:p>
        </w:tc>
        <w:tc>
          <w:tcPr>
            <w:tcW w:w="1893" w:type="pct"/>
            <w:shd w:val="clear" w:color="auto" w:fill="auto"/>
          </w:tcPr>
          <w:p w14:paraId="156F921C" w14:textId="77777777" w:rsidR="00545954" w:rsidRPr="005F6BB3" w:rsidRDefault="00545954" w:rsidP="005F6BB3">
            <w:pPr>
              <w:jc w:val="both"/>
              <w:rPr>
                <w:rFonts w:eastAsia="Times New Roman"/>
                <w:iCs/>
                <w:noProof/>
              </w:rPr>
            </w:pPr>
            <w:r w:rsidRPr="005F6BB3">
              <w:rPr>
                <w:rFonts w:eastAsia="Times New Roman"/>
                <w:iCs/>
                <w:noProof/>
              </w:rPr>
              <w:lastRenderedPageBreak/>
              <w:t xml:space="preserve">UBND tỉnh báo cáo như sau: </w:t>
            </w:r>
          </w:p>
          <w:p w14:paraId="7444F0FE" w14:textId="77777777" w:rsidR="00545954" w:rsidRPr="00917E97" w:rsidRDefault="00545954" w:rsidP="005F6BB3">
            <w:pPr>
              <w:jc w:val="both"/>
              <w:rPr>
                <w:rFonts w:eastAsia="Times New Roman"/>
                <w:iCs/>
                <w:noProof/>
              </w:rPr>
            </w:pPr>
          </w:p>
          <w:p w14:paraId="13DE42A7" w14:textId="77777777" w:rsidR="00545954" w:rsidRPr="00917E97" w:rsidRDefault="00545954" w:rsidP="005F6BB3">
            <w:pPr>
              <w:jc w:val="both"/>
              <w:rPr>
                <w:rFonts w:eastAsia="Times New Roman"/>
                <w:iCs/>
                <w:noProof/>
              </w:rPr>
            </w:pPr>
          </w:p>
          <w:p w14:paraId="50AFB63E" w14:textId="77777777" w:rsidR="00545954" w:rsidRPr="00917E97" w:rsidRDefault="00545954" w:rsidP="005F6BB3">
            <w:pPr>
              <w:jc w:val="both"/>
              <w:rPr>
                <w:rFonts w:eastAsia="Times New Roman"/>
                <w:iCs/>
                <w:noProof/>
                <w:sz w:val="2"/>
              </w:rPr>
            </w:pPr>
          </w:p>
          <w:p w14:paraId="2D289569" w14:textId="77777777" w:rsidR="00001402" w:rsidRPr="00917E97" w:rsidRDefault="00545954" w:rsidP="005F6BB3">
            <w:pPr>
              <w:jc w:val="both"/>
              <w:rPr>
                <w:rFonts w:eastAsia="Times New Roman"/>
                <w:iCs/>
                <w:noProof/>
              </w:rPr>
            </w:pPr>
            <w:r w:rsidRPr="00917E97">
              <w:rPr>
                <w:rFonts w:eastAsia="Times New Roman"/>
                <w:iCs/>
                <w:noProof/>
              </w:rPr>
              <w:t xml:space="preserve">- </w:t>
            </w:r>
            <w:r w:rsidR="00001402" w:rsidRPr="00917E97">
              <w:rPr>
                <w:rFonts w:eastAsia="Times New Roman"/>
                <w:iCs/>
                <w:noProof/>
              </w:rPr>
              <w:t xml:space="preserve">Trước khi trình Hội đồng nhân dân tỉnh điều chỉnh chủ trương dự án nêu trên, Chủ tịch Ủy ban </w:t>
            </w:r>
            <w:r w:rsidR="00001402" w:rsidRPr="00917E97">
              <w:rPr>
                <w:rFonts w:eastAsia="Times New Roman"/>
                <w:iCs/>
                <w:noProof/>
              </w:rPr>
              <w:lastRenderedPageBreak/>
              <w:t>nhân dân tỉnh đã chỉ đạo Chi cục Kiểm lâm tỉnh (chủ đầu tư) báo cáo, làm rõ trách nhiệm trong việc rà soát, đánh giá hiện trạng và đề xuất quy mô đầu tư dự án,... chưa kỹ càng, chưa sát với thực tế dẫn đến phải trình cấp thẩm quyền điều chỉnh chủ trương đầu tư dự án</w:t>
            </w:r>
            <w:r w:rsidR="00001402" w:rsidRPr="00917E97">
              <w:rPr>
                <w:rStyle w:val="FootnoteReference"/>
                <w:rFonts w:eastAsia="Times New Roman"/>
                <w:iCs/>
                <w:noProof/>
              </w:rPr>
              <w:footnoteReference w:id="1"/>
            </w:r>
            <w:r w:rsidR="00001402" w:rsidRPr="00917E97">
              <w:rPr>
                <w:rFonts w:eastAsia="Times New Roman"/>
                <w:iCs/>
                <w:noProof/>
              </w:rPr>
              <w:t xml:space="preserve">. Đồng thời, qua xem xét Báo cáo kiểm điểm của Chi cục Kiểm lâm tỉnh số 126/BC-CCKL ngày 25 tháng 3 năm 2022, Ủy ban nhân dân tỉnh tiếp tục có Văn bản số 953/UBND-KTTH ngày 05 tháng 4 năm 2022 yêu cầu Chi cục Kiểm lâm tỉnh nghiêm túc kiểm điểm, làm rõ trách nhiệm của tổ chức, cá nhân có liên quan, </w:t>
            </w:r>
            <w:r w:rsidR="00001402" w:rsidRPr="00917E97">
              <w:rPr>
                <w:rFonts w:eastAsia="Times New Roman"/>
                <w:b/>
                <w:iCs/>
                <w:noProof/>
              </w:rPr>
              <w:t>nhất là trách nhiệm của người đứng đầu</w:t>
            </w:r>
            <w:r w:rsidR="00001402" w:rsidRPr="00917E97">
              <w:rPr>
                <w:rFonts w:eastAsia="Times New Roman"/>
                <w:iCs/>
                <w:noProof/>
              </w:rPr>
              <w:t xml:space="preserve"> </w:t>
            </w:r>
            <w:r w:rsidR="00001402" w:rsidRPr="00917E97">
              <w:rPr>
                <w:rFonts w:eastAsia="Times New Roman"/>
                <w:b/>
                <w:iCs/>
                <w:noProof/>
              </w:rPr>
              <w:t>đơn vị</w:t>
            </w:r>
            <w:r w:rsidR="00001402" w:rsidRPr="00917E97">
              <w:rPr>
                <w:rFonts w:eastAsia="Times New Roman"/>
                <w:iCs/>
                <w:noProof/>
              </w:rPr>
              <w:t xml:space="preserve"> đã chưa sâu sát khi </w:t>
            </w:r>
            <w:r w:rsidR="00001402" w:rsidRPr="00917E97">
              <w:rPr>
                <w:rFonts w:eastAsia="Batang"/>
                <w:lang w:val="nl-NL" w:eastAsia="fr-FR"/>
              </w:rPr>
              <w:t>xây dựng đề xuất chủ trương đầu tư dự án ban đầu dẫn đến phải trình cấp thẩm quyền điều chỉnh chủ trương đầu tư dự án.</w:t>
            </w:r>
          </w:p>
          <w:p w14:paraId="08F8B437" w14:textId="77777777" w:rsidR="00001402" w:rsidRPr="00917E97" w:rsidRDefault="00001402" w:rsidP="005F6BB3">
            <w:pPr>
              <w:jc w:val="both"/>
              <w:rPr>
                <w:rFonts w:eastAsia="Times New Roman"/>
                <w:iCs/>
                <w:noProof/>
              </w:rPr>
            </w:pPr>
            <w:r w:rsidRPr="00917E97">
              <w:rPr>
                <w:rFonts w:eastAsia="Times New Roman"/>
                <w:iCs/>
                <w:noProof/>
              </w:rPr>
              <w:t>Bên cạnh việc kiểm điểm chủ đầu tư nêu trên, để chấn chỉnh tình trạng điều chỉnh chủ trương, làm phát sinh thủ tục và kéo dài thời gian đầu tư thực hiện các dự án trên địa bàn tỉnh, Ủy ban nhân dân tỉnh đã có nhiều Văn bản</w:t>
            </w:r>
            <w:r w:rsidRPr="00917E97">
              <w:rPr>
                <w:rStyle w:val="FootnoteReference"/>
                <w:rFonts w:eastAsia="Times New Roman"/>
                <w:iCs/>
                <w:noProof/>
              </w:rPr>
              <w:footnoteReference w:id="2"/>
            </w:r>
            <w:r w:rsidRPr="00917E97">
              <w:rPr>
                <w:rFonts w:eastAsia="Times New Roman"/>
                <w:iCs/>
                <w:noProof/>
              </w:rPr>
              <w:t xml:space="preserve"> yêu cầu các chủ đầu tư khắc phục tình việc trình cấp thẩm quyền điều chỉnh chủ trương đầu tư dự án nhiều lần; các cơ quan chuyên môn thuộc Ủy ban nhân dân tỉnh chấn chỉnh trong công tác thẩm định chủ trương đầu tư các dự án.</w:t>
            </w:r>
          </w:p>
          <w:p w14:paraId="0D41F5C9" w14:textId="77777777" w:rsidR="00001402" w:rsidRPr="00917E97" w:rsidRDefault="00001402" w:rsidP="005F6BB3">
            <w:pPr>
              <w:jc w:val="both"/>
              <w:rPr>
                <w:rFonts w:eastAsia="Batang"/>
                <w:lang w:val="nl-NL" w:eastAsia="fr-FR"/>
              </w:rPr>
            </w:pPr>
            <w:r w:rsidRPr="00917E97">
              <w:rPr>
                <w:rFonts w:eastAsia="Times New Roman"/>
                <w:iCs/>
                <w:noProof/>
              </w:rPr>
              <w:lastRenderedPageBreak/>
              <w:t xml:space="preserve">Tiếp thu ý kiến của Ban Kinh tế - Ngân sách, trong thời gian tới, Ủy ban nhân dân tỉnh tiếp tục theo dõi, chỉ đạo các cơ quan chuyên môn  đánh giá kết quả kiểm điểm trách nhiệm của Chi cục Kiểm lâm tỉnh để xử lý theo quy định. Đồng thời, tiếp tục </w:t>
            </w:r>
            <w:r w:rsidRPr="00917E97">
              <w:rPr>
                <w:rFonts w:eastAsia="Batang"/>
                <w:lang w:val="nl-NL" w:eastAsia="fr-FR"/>
              </w:rPr>
              <w:t xml:space="preserve">chỉ đạo các chủ đầu tư và cơ quan, đơn vị liên quan rút kinh nghiệm trong quá trình tham mưu, hạn chế thấp nhất việc phải trình cấp thẩm quyền điều chỉnh chủ trương các dự án; kịp thời hoàn thiện hồ sơ và trình cấp thẩm quyền phê duyệt dự án theo quy định. </w:t>
            </w:r>
          </w:p>
          <w:p w14:paraId="04425C40" w14:textId="77777777" w:rsidR="00001402" w:rsidRPr="00917E97" w:rsidRDefault="00001402" w:rsidP="005F6BB3">
            <w:pPr>
              <w:jc w:val="both"/>
              <w:rPr>
                <w:rFonts w:eastAsia="Batang"/>
                <w:sz w:val="10"/>
                <w:lang w:val="nl-NL" w:eastAsia="fr-FR"/>
              </w:rPr>
            </w:pPr>
          </w:p>
          <w:p w14:paraId="79FBB21B" w14:textId="01BB7413" w:rsidR="00545954" w:rsidRPr="00917E97" w:rsidRDefault="00545954" w:rsidP="005F6BB3">
            <w:pPr>
              <w:jc w:val="both"/>
              <w:rPr>
                <w:rFonts w:eastAsia="Times New Roman"/>
                <w:szCs w:val="28"/>
                <w:lang w:val="it-IT"/>
              </w:rPr>
            </w:pPr>
            <w:r w:rsidRPr="00917E97">
              <w:rPr>
                <w:rFonts w:eastAsia="Batang"/>
                <w:lang w:val="nl-NL" w:eastAsia="fr-FR"/>
              </w:rPr>
              <w:t xml:space="preserve">- </w:t>
            </w:r>
            <w:r w:rsidR="00001402" w:rsidRPr="00917E97">
              <w:rPr>
                <w:lang w:val="sv-SE"/>
              </w:rPr>
              <w:t>Tiếp thu ý kiến của Ban Kinh tế - Ngân sách, UBND tỉnh sẽ chỉ đạo chủ đầu tư thực hiện các kiến nghị của Ban Kinh tế - Ngân sách HĐND tỉnh trong quá trình lập Báo cáo nghiên cứu khả thi dự án.</w:t>
            </w:r>
          </w:p>
        </w:tc>
        <w:tc>
          <w:tcPr>
            <w:tcW w:w="438" w:type="pct"/>
          </w:tcPr>
          <w:p w14:paraId="47ECA288" w14:textId="77777777" w:rsidR="007875A7" w:rsidRPr="00917E97" w:rsidRDefault="007B45FF" w:rsidP="005F6BB3">
            <w:pPr>
              <w:jc w:val="center"/>
              <w:rPr>
                <w:szCs w:val="28"/>
                <w:lang w:val="de-DE"/>
              </w:rPr>
            </w:pPr>
            <w:r w:rsidRPr="00917E97">
              <w:rPr>
                <w:szCs w:val="28"/>
              </w:rPr>
              <w:lastRenderedPageBreak/>
              <w:t>Thống nhất</w:t>
            </w:r>
          </w:p>
        </w:tc>
      </w:tr>
      <w:tr w:rsidR="00917E97" w:rsidRPr="00917E97" w14:paraId="13659946" w14:textId="77777777" w:rsidTr="00D7314F">
        <w:tc>
          <w:tcPr>
            <w:tcW w:w="184" w:type="pct"/>
            <w:shd w:val="clear" w:color="auto" w:fill="auto"/>
            <w:vAlign w:val="center"/>
          </w:tcPr>
          <w:p w14:paraId="6CCC0086" w14:textId="2FD055FC" w:rsidR="007875A7" w:rsidRPr="00917E97" w:rsidRDefault="004A61F4" w:rsidP="005F6BB3">
            <w:pPr>
              <w:jc w:val="center"/>
              <w:rPr>
                <w:rFonts w:eastAsia="Times New Roman"/>
                <w:b/>
                <w:sz w:val="26"/>
                <w:szCs w:val="26"/>
              </w:rPr>
            </w:pPr>
            <w:r>
              <w:rPr>
                <w:rFonts w:eastAsia="Times New Roman"/>
                <w:b/>
                <w:sz w:val="26"/>
                <w:szCs w:val="26"/>
              </w:rPr>
              <w:lastRenderedPageBreak/>
              <w:t>11</w:t>
            </w:r>
          </w:p>
        </w:tc>
        <w:tc>
          <w:tcPr>
            <w:tcW w:w="591" w:type="pct"/>
            <w:shd w:val="clear" w:color="auto" w:fill="auto"/>
          </w:tcPr>
          <w:p w14:paraId="693D16D4" w14:textId="77777777" w:rsidR="007875A7" w:rsidRPr="00917E97" w:rsidRDefault="00E1075D" w:rsidP="005F6BB3">
            <w:pPr>
              <w:jc w:val="both"/>
              <w:rPr>
                <w:rFonts w:eastAsia="Times New Roman"/>
                <w:b/>
                <w:bCs/>
                <w:szCs w:val="28"/>
              </w:rPr>
            </w:pPr>
            <w:r w:rsidRPr="00917E97">
              <w:rPr>
                <w:b/>
                <w:lang w:val="nl-NL"/>
              </w:rPr>
              <w:t xml:space="preserve">Dự thảo Nghị quyết về điều chỉnh chủ trương đầu tư và điều chỉnh, bổ sung kế hoạch vốn thực hiện trong Kế </w:t>
            </w:r>
            <w:r w:rsidRPr="00917E97">
              <w:rPr>
                <w:b/>
                <w:lang w:val="nl-NL"/>
              </w:rPr>
              <w:lastRenderedPageBreak/>
              <w:t xml:space="preserve">hoạch đầu tư công trung hạn giai đoạn 2021-2025 của Dự án Đầu tư hạ tầng Khu du lịch văn hóa lịch sử Ngục Kon Tum. </w:t>
            </w:r>
          </w:p>
        </w:tc>
        <w:tc>
          <w:tcPr>
            <w:tcW w:w="1893" w:type="pct"/>
            <w:shd w:val="clear" w:color="auto" w:fill="auto"/>
          </w:tcPr>
          <w:p w14:paraId="67A1B07C" w14:textId="6D5D4906" w:rsidR="00E1075D" w:rsidRPr="00917E97" w:rsidRDefault="00A72847" w:rsidP="005F6BB3">
            <w:pPr>
              <w:pStyle w:val="Befor-After"/>
              <w:ind w:firstLine="316"/>
              <w:rPr>
                <w:color w:val="auto"/>
                <w:lang w:val="nl-NL"/>
              </w:rPr>
            </w:pPr>
            <w:r w:rsidRPr="00917E97">
              <w:rPr>
                <w:color w:val="auto"/>
                <w:lang w:val="nl-NL"/>
              </w:rPr>
              <w:lastRenderedPageBreak/>
              <w:t xml:space="preserve">Ban Kinh tế - Ngân sách cơ bản thống nhất như dự thảo Nghị quyết tại </w:t>
            </w:r>
            <w:r w:rsidRPr="00917E97">
              <w:rPr>
                <w:color w:val="auto"/>
              </w:rPr>
              <w:t xml:space="preserve">Tờ trình số </w:t>
            </w:r>
            <w:r w:rsidRPr="00917E97">
              <w:rPr>
                <w:color w:val="auto"/>
                <w:lang w:val="en-US"/>
              </w:rPr>
              <w:t>37</w:t>
            </w:r>
            <w:r w:rsidRPr="00917E97">
              <w:rPr>
                <w:color w:val="auto"/>
              </w:rPr>
              <w:t xml:space="preserve">/TTr-UBND ngày </w:t>
            </w:r>
            <w:r w:rsidRPr="00917E97">
              <w:rPr>
                <w:color w:val="auto"/>
                <w:lang w:val="en-US"/>
              </w:rPr>
              <w:t xml:space="preserve">15 tháng 4 năm </w:t>
            </w:r>
            <w:r w:rsidRPr="00917E97">
              <w:rPr>
                <w:color w:val="auto"/>
              </w:rPr>
              <w:t>202</w:t>
            </w:r>
            <w:r w:rsidRPr="00917E97">
              <w:rPr>
                <w:color w:val="auto"/>
                <w:lang w:val="en-US"/>
              </w:rPr>
              <w:t>2</w:t>
            </w:r>
            <w:r w:rsidR="00A43A2A" w:rsidRPr="00917E97">
              <w:rPr>
                <w:color w:val="auto"/>
                <w:lang w:val="nl-NL"/>
              </w:rPr>
              <w:t xml:space="preserve">. </w:t>
            </w:r>
            <w:r w:rsidR="00E1075D" w:rsidRPr="00917E97">
              <w:rPr>
                <w:color w:val="auto"/>
                <w:lang w:val="nl-NL"/>
              </w:rPr>
              <w:t>Đề nghị Ủy ban nhân dân tỉnh tiếp thu, giải trình một số nội dung sau:</w:t>
            </w:r>
          </w:p>
          <w:p w14:paraId="40FC6D59" w14:textId="77777777" w:rsidR="00E1075D" w:rsidRPr="00917E97" w:rsidRDefault="00E1075D" w:rsidP="005F6BB3">
            <w:pPr>
              <w:ind w:firstLine="316"/>
              <w:jc w:val="both"/>
              <w:rPr>
                <w:szCs w:val="28"/>
                <w:lang w:val="nl-NL"/>
              </w:rPr>
            </w:pPr>
            <w:r w:rsidRPr="00917E97">
              <w:rPr>
                <w:lang w:val="nl-NL"/>
              </w:rPr>
              <w:t xml:space="preserve">- Chỉ đạo chủ đầu tư chịu trách nhiệm trong việc quản lý và sử dụng nguồn vốn được bố trí, bảo đảm việc thực hiện dự án hiệu quả, đúng </w:t>
            </w:r>
            <w:r w:rsidRPr="00917E97">
              <w:rPr>
                <w:szCs w:val="28"/>
                <w:lang w:val="nl-NL"/>
              </w:rPr>
              <w:t>tiến độ, tiêu chuẩn kỹ thuật, yêu cầu chất lượng</w:t>
            </w:r>
            <w:r w:rsidRPr="00917E97">
              <w:rPr>
                <w:lang w:val="nl-NL"/>
              </w:rPr>
              <w:t xml:space="preserve"> theo </w:t>
            </w:r>
            <w:r w:rsidRPr="00917E97">
              <w:rPr>
                <w:lang w:val="nl-NL"/>
              </w:rPr>
              <w:lastRenderedPageBreak/>
              <w:t>quy định hiện hành; đ</w:t>
            </w:r>
            <w:r w:rsidRPr="00917E97">
              <w:rPr>
                <w:szCs w:val="28"/>
                <w:lang w:val="nl-NL"/>
              </w:rPr>
              <w:t>ồng thời, chịu trách nhiệm về tính chính xác của thông tin, số liệu báo cáo, sự phù hợp với quy định của pháp luật.</w:t>
            </w:r>
          </w:p>
          <w:p w14:paraId="2EFBC32E" w14:textId="77777777" w:rsidR="00E1075D" w:rsidRPr="00917E97" w:rsidRDefault="00E1075D" w:rsidP="005F6BB3">
            <w:pPr>
              <w:ind w:firstLine="316"/>
              <w:jc w:val="both"/>
              <w:rPr>
                <w:szCs w:val="28"/>
              </w:rPr>
            </w:pPr>
            <w:r w:rsidRPr="00917E97">
              <w:rPr>
                <w:szCs w:val="28"/>
                <w:lang w:val="nl-NL"/>
              </w:rPr>
              <w:t>- Chỉ đạo cơ quan chuyên môn đôn đốc, kiểm tra, kịp thời tháo gỡ những khó khăn, vướng mắc trong quá trình triển khai thực hiện dự án, nhất là công tác bồi thường giải phóng mặt bằng.</w:t>
            </w:r>
            <w:r w:rsidRPr="00917E97">
              <w:rPr>
                <w:szCs w:val="28"/>
              </w:rPr>
              <w:t xml:space="preserve"> </w:t>
            </w:r>
          </w:p>
          <w:p w14:paraId="0B7B7901" w14:textId="77777777" w:rsidR="007875A7" w:rsidRPr="00917E97" w:rsidRDefault="00E1075D" w:rsidP="005F6BB3">
            <w:pPr>
              <w:ind w:firstLine="316"/>
              <w:jc w:val="both"/>
              <w:rPr>
                <w:szCs w:val="28"/>
              </w:rPr>
            </w:pPr>
            <w:r w:rsidRPr="00917E97">
              <w:rPr>
                <w:szCs w:val="28"/>
              </w:rPr>
              <w:t>- Rà soát, hoàn chỉnh dự thảo Nghị quyết trình Hội đồng nhân dân tỉnh xem xét, quyết định.</w:t>
            </w:r>
          </w:p>
        </w:tc>
        <w:tc>
          <w:tcPr>
            <w:tcW w:w="1893" w:type="pct"/>
            <w:shd w:val="clear" w:color="auto" w:fill="auto"/>
          </w:tcPr>
          <w:p w14:paraId="1ADDE52C" w14:textId="5C779005" w:rsidR="00545954" w:rsidRPr="00917E97" w:rsidRDefault="005F6BB3" w:rsidP="005F6BB3">
            <w:pPr>
              <w:jc w:val="both"/>
              <w:rPr>
                <w:lang w:val="sv-SE"/>
              </w:rPr>
            </w:pPr>
            <w:r w:rsidRPr="00917E97">
              <w:rPr>
                <w:lang w:val="nl-NL"/>
              </w:rPr>
              <w:lastRenderedPageBreak/>
              <w:t>UBND tỉnh báo cáo như sau:</w:t>
            </w:r>
          </w:p>
          <w:p w14:paraId="4DAD793D" w14:textId="77777777" w:rsidR="00545954" w:rsidRPr="00917E97" w:rsidRDefault="00545954" w:rsidP="005F6BB3">
            <w:pPr>
              <w:jc w:val="both"/>
              <w:rPr>
                <w:lang w:val="sv-SE"/>
              </w:rPr>
            </w:pPr>
          </w:p>
          <w:p w14:paraId="1310F21A" w14:textId="77777777" w:rsidR="00545954" w:rsidRPr="00917E97" w:rsidRDefault="00545954" w:rsidP="005F6BB3">
            <w:pPr>
              <w:jc w:val="both"/>
              <w:rPr>
                <w:lang w:val="sv-SE"/>
              </w:rPr>
            </w:pPr>
          </w:p>
          <w:p w14:paraId="0C249A3A" w14:textId="77777777" w:rsidR="00545954" w:rsidRPr="00917E97" w:rsidRDefault="00545954" w:rsidP="005F6BB3">
            <w:pPr>
              <w:jc w:val="both"/>
              <w:rPr>
                <w:sz w:val="20"/>
                <w:lang w:val="sv-SE"/>
              </w:rPr>
            </w:pPr>
          </w:p>
          <w:p w14:paraId="733D612F" w14:textId="148B9317" w:rsidR="007875A7" w:rsidRPr="00917E97" w:rsidRDefault="00001402" w:rsidP="005F6BB3">
            <w:pPr>
              <w:jc w:val="both"/>
              <w:rPr>
                <w:rFonts w:eastAsia="Times New Roman"/>
                <w:szCs w:val="28"/>
                <w:lang w:val="nl-NL"/>
              </w:rPr>
            </w:pPr>
            <w:r w:rsidRPr="00917E97">
              <w:rPr>
                <w:lang w:val="sv-SE"/>
              </w:rPr>
              <w:t xml:space="preserve">UBND tỉnh tiếp thu và đang trình Ban Thường vụ Tỉnh ủy cho ý kiến về việc điều chỉnh dự án. Đồng thời đã hoàn chỉnh dự thảo Nghị quyết của HĐND tỉnh. UBND tỉnh sẽ chỉ đạo các chủ đầu tư và các cơ quan chuyên môn thực hiện các kiến </w:t>
            </w:r>
            <w:r w:rsidRPr="00917E97">
              <w:rPr>
                <w:lang w:val="sv-SE"/>
              </w:rPr>
              <w:lastRenderedPageBreak/>
              <w:t>nghị của Ban Kinh tế - Ngân sách HĐND tỉnh trong quá trình thực hiện dự án.</w:t>
            </w:r>
          </w:p>
        </w:tc>
        <w:tc>
          <w:tcPr>
            <w:tcW w:w="438" w:type="pct"/>
          </w:tcPr>
          <w:p w14:paraId="14C6382B" w14:textId="77777777" w:rsidR="007875A7" w:rsidRPr="00917E97" w:rsidRDefault="007B45FF" w:rsidP="005F6BB3">
            <w:pPr>
              <w:jc w:val="center"/>
              <w:rPr>
                <w:szCs w:val="28"/>
                <w:lang w:val="de-DE"/>
              </w:rPr>
            </w:pPr>
            <w:r w:rsidRPr="00917E97">
              <w:rPr>
                <w:szCs w:val="28"/>
              </w:rPr>
              <w:lastRenderedPageBreak/>
              <w:t>Thống nhất</w:t>
            </w:r>
          </w:p>
        </w:tc>
      </w:tr>
      <w:tr w:rsidR="00917E97" w:rsidRPr="00917E97" w14:paraId="3955C288" w14:textId="77777777" w:rsidTr="00D7314F">
        <w:tc>
          <w:tcPr>
            <w:tcW w:w="184" w:type="pct"/>
            <w:shd w:val="clear" w:color="auto" w:fill="auto"/>
            <w:vAlign w:val="center"/>
          </w:tcPr>
          <w:p w14:paraId="3BB5C921" w14:textId="424622FA" w:rsidR="007875A7" w:rsidRPr="00917E97" w:rsidRDefault="007875A7" w:rsidP="004A61F4">
            <w:pPr>
              <w:jc w:val="center"/>
              <w:rPr>
                <w:rFonts w:eastAsia="Times New Roman"/>
                <w:b/>
                <w:sz w:val="26"/>
                <w:szCs w:val="26"/>
              </w:rPr>
            </w:pPr>
            <w:r w:rsidRPr="00917E97">
              <w:rPr>
                <w:rFonts w:eastAsia="Times New Roman"/>
                <w:b/>
                <w:sz w:val="26"/>
                <w:szCs w:val="26"/>
              </w:rPr>
              <w:lastRenderedPageBreak/>
              <w:t>1</w:t>
            </w:r>
            <w:r w:rsidR="004A61F4">
              <w:rPr>
                <w:rFonts w:eastAsia="Times New Roman"/>
                <w:b/>
                <w:sz w:val="26"/>
                <w:szCs w:val="26"/>
              </w:rPr>
              <w:t>2</w:t>
            </w:r>
          </w:p>
        </w:tc>
        <w:tc>
          <w:tcPr>
            <w:tcW w:w="591" w:type="pct"/>
            <w:shd w:val="clear" w:color="auto" w:fill="auto"/>
          </w:tcPr>
          <w:p w14:paraId="47F1C164" w14:textId="77777777" w:rsidR="007875A7" w:rsidRPr="00917E97" w:rsidRDefault="00E1075D" w:rsidP="005F6BB3">
            <w:pPr>
              <w:jc w:val="both"/>
              <w:rPr>
                <w:rFonts w:eastAsia="Times New Roman"/>
                <w:b/>
                <w:bCs/>
                <w:szCs w:val="28"/>
              </w:rPr>
            </w:pPr>
            <w:r w:rsidRPr="00917E97">
              <w:rPr>
                <w:b/>
                <w:lang w:val="nl-NL"/>
              </w:rPr>
              <w:t xml:space="preserve">Dự thảo Nghị quyết về điều chỉnh chủ trương đầu tư dự án Kè chống lũ lụt, sạt lở các làng đồng bào dân tộc thiểu số dọc sông Đăk Bla trên địa bàn thành phố Kon Tum (tuyến bờ Bắc - đoạn từ làng Kon Hra Chót đi làng Kon </w:t>
            </w:r>
            <w:r w:rsidRPr="00917E97">
              <w:rPr>
                <w:b/>
                <w:lang w:val="nl-NL"/>
              </w:rPr>
              <w:lastRenderedPageBreak/>
              <w:t xml:space="preserve">Tum Kơ Nâm, Kon Klor 1 và Kon Tum Kơ Pơng). </w:t>
            </w:r>
          </w:p>
        </w:tc>
        <w:tc>
          <w:tcPr>
            <w:tcW w:w="1893" w:type="pct"/>
            <w:shd w:val="clear" w:color="auto" w:fill="auto"/>
          </w:tcPr>
          <w:p w14:paraId="20950155" w14:textId="40F7859E" w:rsidR="00906307" w:rsidRPr="00917E97" w:rsidRDefault="00A43A2A" w:rsidP="005F6BB3">
            <w:pPr>
              <w:pStyle w:val="Befor-After"/>
              <w:ind w:firstLine="316"/>
              <w:rPr>
                <w:color w:val="auto"/>
                <w:lang w:val="nl-NL"/>
              </w:rPr>
            </w:pPr>
            <w:r w:rsidRPr="00917E97">
              <w:rPr>
                <w:color w:val="auto"/>
                <w:lang w:val="nl-NL"/>
              </w:rPr>
              <w:lastRenderedPageBreak/>
              <w:t xml:space="preserve">Ban Kinh tế - Ngân sách cơ bản thống nhất </w:t>
            </w:r>
            <w:r w:rsidR="00051F28" w:rsidRPr="00917E97">
              <w:rPr>
                <w:color w:val="auto"/>
                <w:lang w:val="nl-NL"/>
              </w:rPr>
              <w:t xml:space="preserve"> như dự thảo Nghị quyết tại Tờ trình số 25/TTr-UBND ngày 05 tháng 4 năm 2022</w:t>
            </w:r>
            <w:r w:rsidRPr="00917E97">
              <w:rPr>
                <w:color w:val="auto"/>
                <w:lang w:val="nl-NL"/>
              </w:rPr>
              <w:t xml:space="preserve">. </w:t>
            </w:r>
            <w:r w:rsidR="00906307" w:rsidRPr="00917E97">
              <w:rPr>
                <w:color w:val="auto"/>
                <w:lang w:val="nl-NL"/>
              </w:rPr>
              <w:t>Đề nghị Ủy ban nhân dân tỉnh tiếp thu, giải trình một số nội dung sau:</w:t>
            </w:r>
          </w:p>
          <w:p w14:paraId="0F60D1DB" w14:textId="77777777" w:rsidR="00906307" w:rsidRPr="00917E97" w:rsidRDefault="00906307" w:rsidP="005F6BB3">
            <w:pPr>
              <w:ind w:firstLine="316"/>
              <w:jc w:val="both"/>
              <w:rPr>
                <w:szCs w:val="28"/>
                <w:lang w:val="nl-NL"/>
              </w:rPr>
            </w:pPr>
            <w:r w:rsidRPr="00917E97">
              <w:rPr>
                <w:szCs w:val="28"/>
                <w:lang w:val="nl-NL"/>
              </w:rPr>
              <w:t xml:space="preserve">- Bổ sung phần căn cứ dự thảo nghị quyết nội dung sau: </w:t>
            </w:r>
            <w:r w:rsidRPr="00917E97">
              <w:rPr>
                <w:i/>
                <w:szCs w:val="28"/>
                <w:lang w:val="nl-NL"/>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r w:rsidRPr="00917E97">
              <w:rPr>
                <w:szCs w:val="28"/>
                <w:lang w:val="nl-NL"/>
              </w:rPr>
              <w:t>”.</w:t>
            </w:r>
          </w:p>
          <w:p w14:paraId="105F65F9" w14:textId="77777777" w:rsidR="00906307" w:rsidRPr="00917E97" w:rsidRDefault="00906307" w:rsidP="005F6BB3">
            <w:pPr>
              <w:ind w:firstLine="316"/>
              <w:jc w:val="both"/>
              <w:rPr>
                <w:szCs w:val="28"/>
                <w:lang w:val="nl-NL"/>
              </w:rPr>
            </w:pPr>
            <w:r w:rsidRPr="00917E97">
              <w:rPr>
                <w:szCs w:val="28"/>
                <w:lang w:val="nl-NL"/>
              </w:rPr>
              <w:t xml:space="preserve">- Chỉ đạo chủ đầu tư chỉ thực hiện trong phạm vi kế hoạch vốn đầu tư công trung hạn giai đoạn 2021-2025 và kế hoạch vốn hằng năm được giao; chịu trách nhiệm quản lý và sử dụng hiệu quả vốn đầu tư, đẩy nhanh khối lượng thực hiện, giải ngân vốn, bảo đảm đúng tiến độ, tiêu chuẩn kỹ thuật, yêu cầu chất lượng theo quy định hiện </w:t>
            </w:r>
            <w:r w:rsidRPr="00917E97">
              <w:rPr>
                <w:szCs w:val="28"/>
                <w:lang w:val="nl-NL"/>
              </w:rPr>
              <w:lastRenderedPageBreak/>
              <w:t xml:space="preserve">hành. </w:t>
            </w:r>
          </w:p>
          <w:p w14:paraId="36D7C9C4" w14:textId="77777777" w:rsidR="007875A7" w:rsidRPr="00917E97" w:rsidRDefault="00906307" w:rsidP="005F6BB3">
            <w:pPr>
              <w:ind w:firstLine="316"/>
              <w:jc w:val="both"/>
              <w:rPr>
                <w:szCs w:val="28"/>
                <w:lang w:val="nl-NL"/>
              </w:rPr>
            </w:pPr>
            <w:r w:rsidRPr="00917E97">
              <w:rPr>
                <w:szCs w:val="28"/>
                <w:lang w:val="nl-NL"/>
              </w:rPr>
              <w:t xml:space="preserve">- Rà soát, hoàn chỉnh dự thảo Nghị quyết trình Hội </w:t>
            </w:r>
            <w:r w:rsidRPr="00917E97">
              <w:rPr>
                <w:rFonts w:hint="eastAsia"/>
                <w:szCs w:val="28"/>
                <w:lang w:val="nl-NL"/>
              </w:rPr>
              <w:t>đ</w:t>
            </w:r>
            <w:r w:rsidRPr="00917E97">
              <w:rPr>
                <w:szCs w:val="28"/>
                <w:lang w:val="nl-NL"/>
              </w:rPr>
              <w:t xml:space="preserve">ồng nhân dân tỉnh xem xét, quyết </w:t>
            </w:r>
            <w:r w:rsidRPr="00917E97">
              <w:rPr>
                <w:rFonts w:hint="eastAsia"/>
                <w:szCs w:val="28"/>
                <w:lang w:val="nl-NL"/>
              </w:rPr>
              <w:t>đ</w:t>
            </w:r>
            <w:r w:rsidRPr="00917E97">
              <w:rPr>
                <w:szCs w:val="28"/>
                <w:lang w:val="nl-NL"/>
              </w:rPr>
              <w:t>ịnh.</w:t>
            </w:r>
          </w:p>
        </w:tc>
        <w:tc>
          <w:tcPr>
            <w:tcW w:w="1893" w:type="pct"/>
            <w:shd w:val="clear" w:color="auto" w:fill="auto"/>
          </w:tcPr>
          <w:p w14:paraId="0F64228C" w14:textId="71DD0800" w:rsidR="007875A7" w:rsidRPr="00917E97" w:rsidRDefault="005F6BB3" w:rsidP="005F6BB3">
            <w:pPr>
              <w:jc w:val="both"/>
              <w:rPr>
                <w:rFonts w:eastAsia="Times New Roman"/>
                <w:szCs w:val="28"/>
                <w:lang w:val="nl-NL"/>
              </w:rPr>
            </w:pPr>
            <w:r w:rsidRPr="00917E97">
              <w:rPr>
                <w:lang w:val="nl-NL"/>
              </w:rPr>
              <w:lastRenderedPageBreak/>
              <w:t>UBND tỉnh báo cáo như sau:</w:t>
            </w:r>
          </w:p>
          <w:p w14:paraId="0F8E0D22" w14:textId="77777777" w:rsidR="00545954" w:rsidRPr="00917E97" w:rsidRDefault="00545954" w:rsidP="005F6BB3">
            <w:pPr>
              <w:jc w:val="both"/>
              <w:rPr>
                <w:rFonts w:eastAsia="Times New Roman"/>
                <w:szCs w:val="28"/>
                <w:lang w:val="nl-NL"/>
              </w:rPr>
            </w:pPr>
          </w:p>
          <w:p w14:paraId="579A94A3" w14:textId="77777777" w:rsidR="00545954" w:rsidRPr="00917E97" w:rsidRDefault="00545954" w:rsidP="005F6BB3">
            <w:pPr>
              <w:jc w:val="both"/>
              <w:rPr>
                <w:rFonts w:eastAsia="Times New Roman"/>
                <w:szCs w:val="28"/>
                <w:lang w:val="nl-NL"/>
              </w:rPr>
            </w:pPr>
          </w:p>
          <w:p w14:paraId="66998E86" w14:textId="0C360240" w:rsidR="00545954" w:rsidRPr="00917E97" w:rsidRDefault="00001402" w:rsidP="005F6BB3">
            <w:pPr>
              <w:jc w:val="both"/>
              <w:rPr>
                <w:rFonts w:eastAsia="Times New Roman"/>
                <w:szCs w:val="28"/>
                <w:lang w:val="nl-NL"/>
              </w:rPr>
            </w:pPr>
            <w:r w:rsidRPr="00917E97">
              <w:rPr>
                <w:lang w:val="sv-SE"/>
              </w:rPr>
              <w:t>Tiếp thu ý kiến của Ban Kinh tế - Ngân sách, UBND chỉ đạo cơ quan tham mưu hoàn chỉnh dự thảo Nghị quyết; đồng thời sẽ chỉ đạo chủ đầu tư thực hiện các kiến nghị của Ban Kinh tế - Ngân sách HĐND tỉnh trong quá trình thực hiện dự án.</w:t>
            </w:r>
          </w:p>
        </w:tc>
        <w:tc>
          <w:tcPr>
            <w:tcW w:w="438" w:type="pct"/>
          </w:tcPr>
          <w:p w14:paraId="2BFD8EA3" w14:textId="77777777" w:rsidR="007875A7" w:rsidRPr="00917E97" w:rsidRDefault="0033062E" w:rsidP="005F6BB3">
            <w:pPr>
              <w:jc w:val="center"/>
              <w:rPr>
                <w:rFonts w:eastAsia="Times New Roman"/>
                <w:szCs w:val="28"/>
                <w:lang w:val="nl-NL"/>
              </w:rPr>
            </w:pPr>
            <w:r w:rsidRPr="00917E97">
              <w:rPr>
                <w:szCs w:val="28"/>
              </w:rPr>
              <w:t>Thống nhất</w:t>
            </w:r>
          </w:p>
        </w:tc>
      </w:tr>
      <w:tr w:rsidR="00917E97" w:rsidRPr="00917E97" w14:paraId="42AE99D4" w14:textId="77777777" w:rsidTr="00D7314F">
        <w:tc>
          <w:tcPr>
            <w:tcW w:w="184" w:type="pct"/>
            <w:shd w:val="clear" w:color="auto" w:fill="auto"/>
            <w:vAlign w:val="center"/>
          </w:tcPr>
          <w:p w14:paraId="2A14A18A" w14:textId="20D15A14" w:rsidR="007875A7" w:rsidRPr="00917E97" w:rsidRDefault="007875A7" w:rsidP="004A61F4">
            <w:pPr>
              <w:jc w:val="center"/>
              <w:rPr>
                <w:rFonts w:eastAsia="Times New Roman"/>
                <w:b/>
                <w:sz w:val="26"/>
                <w:szCs w:val="26"/>
              </w:rPr>
            </w:pPr>
            <w:r w:rsidRPr="00917E97">
              <w:rPr>
                <w:rFonts w:eastAsia="Times New Roman"/>
                <w:b/>
                <w:sz w:val="26"/>
                <w:szCs w:val="26"/>
              </w:rPr>
              <w:lastRenderedPageBreak/>
              <w:t>1</w:t>
            </w:r>
            <w:r w:rsidR="004A61F4">
              <w:rPr>
                <w:rFonts w:eastAsia="Times New Roman"/>
                <w:b/>
                <w:sz w:val="26"/>
                <w:szCs w:val="26"/>
              </w:rPr>
              <w:t>3</w:t>
            </w:r>
          </w:p>
        </w:tc>
        <w:tc>
          <w:tcPr>
            <w:tcW w:w="591" w:type="pct"/>
            <w:shd w:val="clear" w:color="auto" w:fill="auto"/>
          </w:tcPr>
          <w:p w14:paraId="74860592" w14:textId="77777777" w:rsidR="007875A7" w:rsidRPr="00917E97" w:rsidRDefault="00E1075D" w:rsidP="005F6BB3">
            <w:pPr>
              <w:jc w:val="both"/>
              <w:rPr>
                <w:b/>
                <w:bCs/>
                <w:lang w:val="nl-NL"/>
              </w:rPr>
            </w:pPr>
            <w:r w:rsidRPr="00917E97">
              <w:rPr>
                <w:b/>
                <w:lang w:val="nl-NL"/>
              </w:rPr>
              <w:t xml:space="preserve">Dự thảo Nghị quyết về điều chỉnh chủ trương đầu tư dự án Đường và cầu từ tỉnh lộ 671 đi Quốc lộ 14. </w:t>
            </w:r>
          </w:p>
        </w:tc>
        <w:tc>
          <w:tcPr>
            <w:tcW w:w="1893" w:type="pct"/>
            <w:shd w:val="clear" w:color="auto" w:fill="auto"/>
          </w:tcPr>
          <w:p w14:paraId="54909518" w14:textId="77443E26" w:rsidR="00906307" w:rsidRPr="00917E97" w:rsidRDefault="00051F28" w:rsidP="005F6BB3">
            <w:pPr>
              <w:pStyle w:val="Befor-After"/>
              <w:ind w:firstLine="316"/>
              <w:rPr>
                <w:color w:val="auto"/>
                <w:lang w:val="nl-NL"/>
              </w:rPr>
            </w:pPr>
            <w:r w:rsidRPr="00917E97">
              <w:rPr>
                <w:color w:val="auto"/>
                <w:lang w:val="nl-NL"/>
              </w:rPr>
              <w:t>Ban Kinh tế - Ngân sách cơ bản thống nhất  như dự thảo Nghị quyết tại Tờ trình số 27/TTr-UBND ngày 05 tháng 4 năm 2022</w:t>
            </w:r>
            <w:r w:rsidR="00906307" w:rsidRPr="00917E97">
              <w:rPr>
                <w:color w:val="auto"/>
                <w:lang w:val="nl-NL"/>
              </w:rPr>
              <w:t>. Đề nghị Ủy ban nhân dân tỉnh tiếp thu, giải trình một số nội dung sau:</w:t>
            </w:r>
          </w:p>
          <w:p w14:paraId="49B498A7" w14:textId="77777777" w:rsidR="00906307" w:rsidRPr="00917E97" w:rsidRDefault="00906307" w:rsidP="005F6BB3">
            <w:pPr>
              <w:ind w:firstLine="316"/>
              <w:jc w:val="both"/>
              <w:rPr>
                <w:szCs w:val="28"/>
                <w:lang w:val="nl-NL"/>
              </w:rPr>
            </w:pPr>
            <w:r w:rsidRPr="00917E97">
              <w:rPr>
                <w:szCs w:val="28"/>
                <w:lang w:val="nl-NL"/>
              </w:rPr>
              <w:t xml:space="preserve">- Bổ sung phần căn cứ dự thảo nghị quyết nội dung sau: </w:t>
            </w:r>
            <w:r w:rsidRPr="00917E97">
              <w:rPr>
                <w:i/>
                <w:szCs w:val="28"/>
                <w:lang w:val="nl-NL"/>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p>
          <w:p w14:paraId="30511DD4" w14:textId="77777777" w:rsidR="00906307" w:rsidRPr="00917E97" w:rsidRDefault="00906307" w:rsidP="005F6BB3">
            <w:pPr>
              <w:ind w:firstLine="316"/>
              <w:jc w:val="both"/>
              <w:rPr>
                <w:szCs w:val="28"/>
                <w:lang w:val="nl-NL"/>
              </w:rPr>
            </w:pPr>
            <w:r w:rsidRPr="00917E97">
              <w:rPr>
                <w:szCs w:val="28"/>
                <w:lang w:val="nl-NL"/>
              </w:rPr>
              <w:t xml:space="preserve">- Chỉ đạo chủ đầu tư thực hiện trong phạm vi kế hoạch vốn đầu tư công trung hạn giai đoạn 2021-2025 và kế hoạch vốn hằng năm được giao; chịu trách nhiệm quản lý và sử dụng hiệu quả vốn đầu tư, đẩy nhanh khối lượng thực hiện, giải ngân vốn, bảo đảm đúng tiến độ, tiêu chuẩn kỹ thuật, yêu cầu chất lượng theo quy định hiện hành. </w:t>
            </w:r>
          </w:p>
          <w:p w14:paraId="32F21BB8" w14:textId="77777777" w:rsidR="007875A7" w:rsidRPr="00917E97" w:rsidRDefault="00906307" w:rsidP="005F6BB3">
            <w:pPr>
              <w:widowControl w:val="0"/>
              <w:autoSpaceDE w:val="0"/>
              <w:autoSpaceDN w:val="0"/>
              <w:adjustRightInd w:val="0"/>
              <w:ind w:firstLine="316"/>
              <w:jc w:val="both"/>
              <w:rPr>
                <w:lang w:val="nl-NL"/>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0D1E232F" w14:textId="4788CF53" w:rsidR="00545954" w:rsidRPr="00917E97" w:rsidRDefault="005F6BB3" w:rsidP="005F6BB3">
            <w:pPr>
              <w:jc w:val="both"/>
              <w:rPr>
                <w:lang w:val="sv-SE"/>
              </w:rPr>
            </w:pPr>
            <w:r w:rsidRPr="00917E97">
              <w:rPr>
                <w:lang w:val="nl-NL"/>
              </w:rPr>
              <w:t>UBND tỉnh báo cáo như sau:</w:t>
            </w:r>
          </w:p>
          <w:p w14:paraId="58388489" w14:textId="77777777" w:rsidR="00545954" w:rsidRPr="00917E97" w:rsidRDefault="00545954" w:rsidP="005F6BB3">
            <w:pPr>
              <w:jc w:val="both"/>
              <w:rPr>
                <w:lang w:val="sv-SE"/>
              </w:rPr>
            </w:pPr>
          </w:p>
          <w:p w14:paraId="6527ABB6" w14:textId="77777777" w:rsidR="00545954" w:rsidRPr="00917E97" w:rsidRDefault="00545954" w:rsidP="005F6BB3">
            <w:pPr>
              <w:jc w:val="both"/>
              <w:rPr>
                <w:lang w:val="sv-SE"/>
              </w:rPr>
            </w:pPr>
          </w:p>
          <w:p w14:paraId="3DF357E8" w14:textId="5082330A" w:rsidR="007875A7" w:rsidRPr="00917E97" w:rsidRDefault="00001402" w:rsidP="005F6BB3">
            <w:pPr>
              <w:jc w:val="both"/>
              <w:rPr>
                <w:rFonts w:eastAsia="Batang"/>
                <w:szCs w:val="28"/>
                <w:lang w:val="nl-NL" w:eastAsia="fr-FR"/>
              </w:rPr>
            </w:pPr>
            <w:r w:rsidRPr="00917E97">
              <w:rPr>
                <w:lang w:val="sv-SE"/>
              </w:rPr>
              <w:t>Tiếp thu ý kiến của Ban Kinh tế - Ngân sách, UBND chỉ đạo cơ quan tham mưu hoàn chỉnh dự thảo Nghị quyết; đồng thời sẽ chỉ đạo chủ đầu tư thực hiện các kiến nghị của Ban Kinh tế - Ngân sách HĐND tỉnh trong quá trình thực hiện dự án.</w:t>
            </w:r>
          </w:p>
        </w:tc>
        <w:tc>
          <w:tcPr>
            <w:tcW w:w="438" w:type="pct"/>
          </w:tcPr>
          <w:p w14:paraId="3B80439C" w14:textId="77777777" w:rsidR="007875A7" w:rsidRPr="00917E97" w:rsidRDefault="007B45FF" w:rsidP="005F6BB3">
            <w:pPr>
              <w:jc w:val="center"/>
              <w:rPr>
                <w:szCs w:val="28"/>
                <w:lang w:val="nl-NL"/>
              </w:rPr>
            </w:pPr>
            <w:r w:rsidRPr="00917E97">
              <w:rPr>
                <w:szCs w:val="28"/>
              </w:rPr>
              <w:t>Thống nhất</w:t>
            </w:r>
          </w:p>
        </w:tc>
      </w:tr>
      <w:tr w:rsidR="00917E97" w:rsidRPr="00917E97" w14:paraId="1BF83D68" w14:textId="77777777" w:rsidTr="00D7314F">
        <w:tc>
          <w:tcPr>
            <w:tcW w:w="184" w:type="pct"/>
            <w:shd w:val="clear" w:color="auto" w:fill="auto"/>
            <w:vAlign w:val="center"/>
          </w:tcPr>
          <w:p w14:paraId="3F5031E8" w14:textId="42958B18" w:rsidR="007875A7" w:rsidRPr="00917E97" w:rsidRDefault="007875A7" w:rsidP="004A61F4">
            <w:pPr>
              <w:jc w:val="center"/>
              <w:rPr>
                <w:rFonts w:eastAsia="Times New Roman"/>
                <w:b/>
                <w:sz w:val="26"/>
                <w:szCs w:val="26"/>
              </w:rPr>
            </w:pPr>
            <w:r w:rsidRPr="00917E97">
              <w:rPr>
                <w:rFonts w:eastAsia="Times New Roman"/>
                <w:b/>
                <w:sz w:val="26"/>
                <w:szCs w:val="26"/>
              </w:rPr>
              <w:lastRenderedPageBreak/>
              <w:t>1</w:t>
            </w:r>
            <w:r w:rsidR="004A61F4">
              <w:rPr>
                <w:rFonts w:eastAsia="Times New Roman"/>
                <w:b/>
                <w:sz w:val="26"/>
                <w:szCs w:val="26"/>
              </w:rPr>
              <w:t>4</w:t>
            </w:r>
          </w:p>
        </w:tc>
        <w:tc>
          <w:tcPr>
            <w:tcW w:w="591" w:type="pct"/>
            <w:shd w:val="clear" w:color="auto" w:fill="auto"/>
          </w:tcPr>
          <w:p w14:paraId="02976D99" w14:textId="77777777" w:rsidR="007875A7" w:rsidRPr="00917E97" w:rsidRDefault="00E1075D" w:rsidP="005F6BB3">
            <w:pPr>
              <w:jc w:val="both"/>
              <w:rPr>
                <w:b/>
                <w:bCs/>
                <w:lang w:val="nl-NL"/>
              </w:rPr>
            </w:pPr>
            <w:r w:rsidRPr="00917E97">
              <w:rPr>
                <w:b/>
                <w:lang w:val="nl-NL"/>
              </w:rPr>
              <w:t xml:space="preserve">Dự thảo Nghị quyết về điều chỉnh chủ trương đầu tư dự án Đường trục chính phía Tây thành phố Kon Tum. </w:t>
            </w:r>
          </w:p>
        </w:tc>
        <w:tc>
          <w:tcPr>
            <w:tcW w:w="1893" w:type="pct"/>
            <w:shd w:val="clear" w:color="auto" w:fill="auto"/>
          </w:tcPr>
          <w:p w14:paraId="065431AB" w14:textId="55AA2C54" w:rsidR="00906307" w:rsidRPr="00917E97" w:rsidRDefault="00051F28" w:rsidP="005F6BB3">
            <w:pPr>
              <w:pStyle w:val="Befor-After"/>
              <w:ind w:firstLine="316"/>
              <w:rPr>
                <w:color w:val="auto"/>
                <w:lang w:val="nl-NL"/>
              </w:rPr>
            </w:pPr>
            <w:r w:rsidRPr="00917E97">
              <w:rPr>
                <w:color w:val="auto"/>
                <w:lang w:val="nl-NL"/>
              </w:rPr>
              <w:t>Ban Kinh tế - Ngân sách cơ bản thống nhất  như dự thảo Nghị quyết tại Tờ trình số 26/TTr-UBND ngày 05 tháng 4 năm 2022</w:t>
            </w:r>
            <w:r w:rsidR="00A43A2A" w:rsidRPr="00917E97">
              <w:rPr>
                <w:color w:val="auto"/>
                <w:lang w:val="nl-NL"/>
              </w:rPr>
              <w:t xml:space="preserve">. </w:t>
            </w:r>
            <w:r w:rsidR="00906307" w:rsidRPr="00917E97">
              <w:rPr>
                <w:color w:val="auto"/>
                <w:lang w:val="nl-NL"/>
              </w:rPr>
              <w:t>Đề nghị Ủy ban nhân dân tỉnh tiếp thu, giải trình một số nội dung sau:</w:t>
            </w:r>
          </w:p>
          <w:p w14:paraId="6702319B" w14:textId="77777777" w:rsidR="00906307" w:rsidRPr="00917E97" w:rsidRDefault="00906307" w:rsidP="005F6BB3">
            <w:pPr>
              <w:ind w:firstLine="316"/>
              <w:jc w:val="both"/>
              <w:rPr>
                <w:szCs w:val="28"/>
                <w:lang w:val="nl-NL"/>
              </w:rPr>
            </w:pPr>
            <w:r w:rsidRPr="00917E97">
              <w:rPr>
                <w:szCs w:val="28"/>
                <w:lang w:val="nl-NL"/>
              </w:rPr>
              <w:t xml:space="preserve">- Bổ sung phần căn cứ dự thảo Nghị quyết nội dung sau: </w:t>
            </w:r>
            <w:r w:rsidRPr="00917E97">
              <w:rPr>
                <w:i/>
                <w:szCs w:val="28"/>
                <w:lang w:val="nl-NL"/>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p>
          <w:p w14:paraId="5A35F8E4" w14:textId="77777777" w:rsidR="00906307" w:rsidRPr="00917E97" w:rsidRDefault="00906307" w:rsidP="005F6BB3">
            <w:pPr>
              <w:ind w:firstLine="316"/>
              <w:jc w:val="both"/>
              <w:rPr>
                <w:szCs w:val="28"/>
                <w:lang w:val="nl-NL"/>
              </w:rPr>
            </w:pPr>
            <w:r w:rsidRPr="00917E97">
              <w:rPr>
                <w:szCs w:val="28"/>
                <w:lang w:val="nl-NL"/>
              </w:rPr>
              <w:t xml:space="preserve">- Chỉ đạo chủ đầu tư thực hiện trong phạm vi kế hoạch vốn đầu tư công trung hạn giai đoạn 2021-2025 và kế hoạch vốn hằng năm được giao; chịu trách nhiệm quản lý và sử dụng hiệu quả vốn đầu tư, đẩy nhanh khối lượng thực hiện, giải ngân vốn, bảo đảm đúng tiến độ, tiêu chuẩn kỹ thuật, yêu cầu chất lượng theo quy định hiện hành. </w:t>
            </w:r>
          </w:p>
          <w:p w14:paraId="639A1B77" w14:textId="77777777" w:rsidR="007875A7" w:rsidRPr="00917E97" w:rsidRDefault="00906307" w:rsidP="005F6BB3">
            <w:pPr>
              <w:ind w:firstLine="316"/>
              <w:jc w:val="both"/>
              <w:rPr>
                <w:szCs w:val="28"/>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2A1C9FDD" w14:textId="66868F92" w:rsidR="00545954" w:rsidRPr="00917E97" w:rsidRDefault="005F6BB3" w:rsidP="005F6BB3">
            <w:pPr>
              <w:jc w:val="both"/>
              <w:rPr>
                <w:lang w:val="sv-SE"/>
              </w:rPr>
            </w:pPr>
            <w:r w:rsidRPr="00917E97">
              <w:rPr>
                <w:lang w:val="nl-NL"/>
              </w:rPr>
              <w:t>UBND tỉnh báo cáo như sau:</w:t>
            </w:r>
          </w:p>
          <w:p w14:paraId="272DAFE3" w14:textId="77777777" w:rsidR="00545954" w:rsidRPr="00917E97" w:rsidRDefault="00545954" w:rsidP="005F6BB3">
            <w:pPr>
              <w:jc w:val="both"/>
              <w:rPr>
                <w:lang w:val="sv-SE"/>
              </w:rPr>
            </w:pPr>
          </w:p>
          <w:p w14:paraId="7B810D65" w14:textId="77777777" w:rsidR="00545954" w:rsidRPr="00917E97" w:rsidRDefault="00545954" w:rsidP="005F6BB3">
            <w:pPr>
              <w:jc w:val="both"/>
              <w:rPr>
                <w:lang w:val="sv-SE"/>
              </w:rPr>
            </w:pPr>
          </w:p>
          <w:p w14:paraId="0561F5DB" w14:textId="77777777" w:rsidR="006C424C" w:rsidRDefault="006C424C" w:rsidP="005F6BB3">
            <w:pPr>
              <w:jc w:val="both"/>
              <w:rPr>
                <w:lang w:val="sv-SE"/>
              </w:rPr>
            </w:pPr>
          </w:p>
          <w:p w14:paraId="20EBE4D0" w14:textId="30BE08BD" w:rsidR="007875A7" w:rsidRPr="00917E97" w:rsidRDefault="00001402" w:rsidP="005F6BB3">
            <w:pPr>
              <w:jc w:val="both"/>
              <w:rPr>
                <w:rFonts w:eastAsia="Times New Roman"/>
                <w:szCs w:val="28"/>
              </w:rPr>
            </w:pPr>
            <w:r w:rsidRPr="00917E97">
              <w:rPr>
                <w:lang w:val="sv-SE"/>
              </w:rPr>
              <w:t>Tiếp thu ý kiến của Ban Kinh tế - Ngân sách, UBND tỉnh chỉ đạo cơ quan tham mưu hoàn chỉnh dự thảo Nghị quyết; đồng thời sẽ chỉ đạo chủ đầu tư thực hiện các kiến nghị của Ban Kinh tế - Ngân sách HĐND tỉnh trong quá trình thực hiện dự án.</w:t>
            </w:r>
          </w:p>
        </w:tc>
        <w:tc>
          <w:tcPr>
            <w:tcW w:w="438" w:type="pct"/>
          </w:tcPr>
          <w:p w14:paraId="14B5C2A0" w14:textId="77777777" w:rsidR="007875A7" w:rsidRPr="00917E97" w:rsidRDefault="007B45FF" w:rsidP="005F6BB3">
            <w:pPr>
              <w:pStyle w:val="FootnoteText"/>
              <w:spacing w:before="120" w:after="120"/>
              <w:jc w:val="center"/>
              <w:rPr>
                <w:sz w:val="28"/>
                <w:szCs w:val="28"/>
                <w:lang w:val="en-US"/>
              </w:rPr>
            </w:pPr>
            <w:r w:rsidRPr="00917E97">
              <w:rPr>
                <w:sz w:val="28"/>
                <w:szCs w:val="28"/>
              </w:rPr>
              <w:t>Thống nhất</w:t>
            </w:r>
          </w:p>
        </w:tc>
      </w:tr>
      <w:tr w:rsidR="00917E97" w:rsidRPr="00917E97" w14:paraId="5EE37FB5" w14:textId="77777777" w:rsidTr="00D7314F">
        <w:tc>
          <w:tcPr>
            <w:tcW w:w="184" w:type="pct"/>
            <w:shd w:val="clear" w:color="auto" w:fill="auto"/>
            <w:vAlign w:val="center"/>
          </w:tcPr>
          <w:p w14:paraId="1D588AFC" w14:textId="45CBA437" w:rsidR="007875A7" w:rsidRPr="00917E97" w:rsidRDefault="007875A7" w:rsidP="004A61F4">
            <w:pPr>
              <w:jc w:val="center"/>
              <w:rPr>
                <w:rFonts w:eastAsia="Times New Roman"/>
                <w:b/>
                <w:sz w:val="26"/>
                <w:szCs w:val="26"/>
              </w:rPr>
            </w:pPr>
            <w:r w:rsidRPr="00917E97">
              <w:rPr>
                <w:rFonts w:eastAsia="Times New Roman"/>
                <w:b/>
                <w:sz w:val="26"/>
                <w:szCs w:val="26"/>
              </w:rPr>
              <w:t>1</w:t>
            </w:r>
            <w:r w:rsidR="004A61F4">
              <w:rPr>
                <w:rFonts w:eastAsia="Times New Roman"/>
                <w:b/>
                <w:sz w:val="26"/>
                <w:szCs w:val="26"/>
              </w:rPr>
              <w:t>5</w:t>
            </w:r>
          </w:p>
        </w:tc>
        <w:tc>
          <w:tcPr>
            <w:tcW w:w="591" w:type="pct"/>
            <w:shd w:val="clear" w:color="auto" w:fill="auto"/>
          </w:tcPr>
          <w:p w14:paraId="68D8B4F8" w14:textId="77777777" w:rsidR="007875A7" w:rsidRPr="00917E97" w:rsidRDefault="00E1075D" w:rsidP="005F6BB3">
            <w:pPr>
              <w:jc w:val="both"/>
              <w:rPr>
                <w:b/>
                <w:bCs/>
                <w:lang w:val="nl-NL"/>
              </w:rPr>
            </w:pPr>
            <w:r w:rsidRPr="00917E97">
              <w:rPr>
                <w:b/>
                <w:lang w:val="nl-NL"/>
              </w:rPr>
              <w:t xml:space="preserve">Dự thảo Nghị quyết </w:t>
            </w:r>
            <w:r w:rsidRPr="00917E97">
              <w:rPr>
                <w:b/>
              </w:rPr>
              <w:t xml:space="preserve">điều chỉnh chủ trương đầu tư dự án Đường giao </w:t>
            </w:r>
            <w:r w:rsidRPr="00917E97">
              <w:rPr>
                <w:b/>
                <w:lang w:val="nl-NL"/>
              </w:rPr>
              <w:lastRenderedPageBreak/>
              <w:t>thông</w:t>
            </w:r>
            <w:r w:rsidRPr="00917E97">
              <w:rPr>
                <w:b/>
              </w:rPr>
              <w:t xml:space="preserve"> tiếp nối với Tỉnh lộ 674 đến đường tuần tra biên giới xã Mô Rai, huyện Sa Thầy </w:t>
            </w:r>
          </w:p>
        </w:tc>
        <w:tc>
          <w:tcPr>
            <w:tcW w:w="1893" w:type="pct"/>
            <w:shd w:val="clear" w:color="auto" w:fill="auto"/>
          </w:tcPr>
          <w:p w14:paraId="5CA37C9D" w14:textId="706432EC" w:rsidR="00906307" w:rsidRPr="00917E97" w:rsidRDefault="00051F28" w:rsidP="005F6BB3">
            <w:pPr>
              <w:pStyle w:val="Befor-After"/>
              <w:ind w:firstLine="316"/>
              <w:rPr>
                <w:color w:val="auto"/>
                <w:lang w:val="nl-NL"/>
              </w:rPr>
            </w:pPr>
            <w:r w:rsidRPr="00917E97">
              <w:rPr>
                <w:color w:val="auto"/>
                <w:lang w:val="nl-NL"/>
              </w:rPr>
              <w:lastRenderedPageBreak/>
              <w:t>Ban Kinh tế - Ngân sách cơ bản thống nhất  như dự thảo Nghị quyết tại Tờ trình số 41/TTr-UBND ngày 15 tháng 4 năm 2022</w:t>
            </w:r>
            <w:r w:rsidR="00906307" w:rsidRPr="00917E97">
              <w:rPr>
                <w:color w:val="auto"/>
                <w:lang w:val="nl-NL"/>
              </w:rPr>
              <w:t>. Đề nghị Ủy ban nhân dân tỉnh tiếp thu, giải trình một số nội dung sau:</w:t>
            </w:r>
          </w:p>
          <w:p w14:paraId="06F069CE" w14:textId="77777777" w:rsidR="00906307" w:rsidRPr="00917E97" w:rsidRDefault="00906307" w:rsidP="005F6BB3">
            <w:pPr>
              <w:ind w:firstLine="316"/>
              <w:jc w:val="both"/>
              <w:rPr>
                <w:szCs w:val="28"/>
                <w:lang w:val="nl-NL"/>
              </w:rPr>
            </w:pPr>
            <w:r w:rsidRPr="00917E97">
              <w:rPr>
                <w:szCs w:val="28"/>
                <w:lang w:val="nl-NL"/>
              </w:rPr>
              <w:lastRenderedPageBreak/>
              <w:t xml:space="preserve">- Bổ sung phần căn cứ dự thảo nghị quyết nội dung sau: </w:t>
            </w:r>
            <w:r w:rsidRPr="00917E97">
              <w:rPr>
                <w:i/>
                <w:szCs w:val="28"/>
                <w:lang w:val="nl-NL"/>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p>
          <w:p w14:paraId="5017C459" w14:textId="77777777" w:rsidR="00906307" w:rsidRPr="00917E97" w:rsidRDefault="00906307" w:rsidP="005F6BB3">
            <w:pPr>
              <w:ind w:firstLine="316"/>
              <w:jc w:val="both"/>
              <w:rPr>
                <w:szCs w:val="28"/>
                <w:lang w:val="nl-NL"/>
              </w:rPr>
            </w:pPr>
            <w:r w:rsidRPr="00917E97">
              <w:rPr>
                <w:szCs w:val="28"/>
                <w:lang w:val="nl-NL"/>
              </w:rPr>
              <w:t xml:space="preserve">- Chỉ đạo chủ đầu tư thực hiện trong phạm vi kế hoạch vốn đầu tư công trung hạn giai đoạn 2021-2025 và kế hoạch vốn hằng năm được giao; cam kết bố trí đủ vốn vốn, chịu trách nhiệm quản lý và sử dụng hiệu quả vốn đầu tư, đẩy nhanh khối lượng thực hiện, giải ngân vốn, bảo đảm đúng tiến độ, tiêu chuẩn kỹ thuật, yêu cầu chất lượng theo quy định hiện hành. </w:t>
            </w:r>
          </w:p>
          <w:p w14:paraId="3AD4733B" w14:textId="77777777" w:rsidR="007875A7" w:rsidRPr="00917E97" w:rsidRDefault="00906307" w:rsidP="005F6BB3">
            <w:pPr>
              <w:ind w:firstLine="316"/>
              <w:jc w:val="both"/>
              <w:rPr>
                <w:szCs w:val="28"/>
              </w:rPr>
            </w:pPr>
            <w:r w:rsidRPr="00917E97">
              <w:rPr>
                <w:szCs w:val="28"/>
              </w:rPr>
              <w:t xml:space="preserve">- Rà soát, hoàn chỉnh dự thảo Nghị quyết trình Hội </w:t>
            </w:r>
            <w:r w:rsidRPr="00917E97">
              <w:rPr>
                <w:rFonts w:hint="eastAsia"/>
                <w:szCs w:val="28"/>
              </w:rPr>
              <w:t>đ</w:t>
            </w:r>
            <w:r w:rsidRPr="00917E97">
              <w:rPr>
                <w:szCs w:val="28"/>
              </w:rPr>
              <w:t xml:space="preserve">ồng nhân dân tỉnh xem xét, quyết </w:t>
            </w:r>
            <w:r w:rsidRPr="00917E97">
              <w:rPr>
                <w:rFonts w:hint="eastAsia"/>
                <w:szCs w:val="28"/>
              </w:rPr>
              <w:t>đ</w:t>
            </w:r>
            <w:r w:rsidRPr="00917E97">
              <w:rPr>
                <w:szCs w:val="28"/>
              </w:rPr>
              <w:t>ịnh.</w:t>
            </w:r>
          </w:p>
        </w:tc>
        <w:tc>
          <w:tcPr>
            <w:tcW w:w="1893" w:type="pct"/>
            <w:shd w:val="clear" w:color="auto" w:fill="auto"/>
          </w:tcPr>
          <w:p w14:paraId="035583AA" w14:textId="2B6CCB31" w:rsidR="007875A7" w:rsidRPr="00917E97" w:rsidRDefault="005F6BB3" w:rsidP="005F6BB3">
            <w:pPr>
              <w:jc w:val="both"/>
              <w:rPr>
                <w:rFonts w:eastAsia="Times New Roman"/>
                <w:szCs w:val="28"/>
                <w:lang w:val="nl-NL"/>
              </w:rPr>
            </w:pPr>
            <w:r w:rsidRPr="00917E97">
              <w:rPr>
                <w:lang w:val="nl-NL"/>
              </w:rPr>
              <w:lastRenderedPageBreak/>
              <w:t>UBND tỉnh báo cáo như sau:</w:t>
            </w:r>
          </w:p>
          <w:p w14:paraId="21C48938" w14:textId="77777777" w:rsidR="00545954" w:rsidRDefault="00545954" w:rsidP="005F6BB3">
            <w:pPr>
              <w:jc w:val="both"/>
              <w:rPr>
                <w:rFonts w:eastAsia="Times New Roman"/>
                <w:szCs w:val="28"/>
                <w:lang w:val="nl-NL"/>
              </w:rPr>
            </w:pPr>
          </w:p>
          <w:p w14:paraId="2F964CF5" w14:textId="77777777" w:rsidR="005F6BB3" w:rsidRPr="00917E97" w:rsidRDefault="005F6BB3" w:rsidP="005F6BB3">
            <w:pPr>
              <w:jc w:val="both"/>
              <w:rPr>
                <w:rFonts w:eastAsia="Times New Roman"/>
                <w:szCs w:val="28"/>
                <w:lang w:val="nl-NL"/>
              </w:rPr>
            </w:pPr>
          </w:p>
          <w:p w14:paraId="67BFA0EF" w14:textId="77777777" w:rsidR="00545954" w:rsidRDefault="00545954" w:rsidP="005F6BB3">
            <w:pPr>
              <w:jc w:val="both"/>
              <w:rPr>
                <w:rFonts w:eastAsia="Times New Roman"/>
                <w:sz w:val="14"/>
                <w:szCs w:val="28"/>
                <w:lang w:val="nl-NL"/>
              </w:rPr>
            </w:pPr>
          </w:p>
          <w:p w14:paraId="71EC99FC" w14:textId="77777777" w:rsidR="003C6748" w:rsidRPr="00917E97" w:rsidRDefault="003C6748" w:rsidP="005F6BB3">
            <w:pPr>
              <w:jc w:val="both"/>
              <w:rPr>
                <w:rFonts w:eastAsia="Times New Roman"/>
                <w:sz w:val="14"/>
                <w:szCs w:val="28"/>
                <w:lang w:val="nl-NL"/>
              </w:rPr>
            </w:pPr>
            <w:bookmarkStart w:id="1" w:name="_GoBack"/>
            <w:bookmarkEnd w:id="1"/>
          </w:p>
          <w:p w14:paraId="3D8DE7E3" w14:textId="4EC6A3A9" w:rsidR="00545954" w:rsidRPr="00917E97" w:rsidRDefault="00001402" w:rsidP="005F6BB3">
            <w:pPr>
              <w:jc w:val="both"/>
              <w:rPr>
                <w:rFonts w:eastAsia="Times New Roman"/>
                <w:szCs w:val="28"/>
                <w:lang w:val="nl-NL"/>
              </w:rPr>
            </w:pPr>
            <w:r w:rsidRPr="00917E97">
              <w:rPr>
                <w:lang w:val="sv-SE"/>
              </w:rPr>
              <w:lastRenderedPageBreak/>
              <w:t>Tiếp thu ý kiến của Ban Kinh tế - Ngân sách, UBND chỉ đạo cơ quan tham mưu hoàn chỉnh dự thảo Nghị quyết; đồng thời sẽ chỉ đạo chủ đầu tư thực hiện các kiến nghị của Ban Kinh tế - Ngân sách HĐND tỉnh trong quá trình thực hiện dự án.</w:t>
            </w:r>
          </w:p>
        </w:tc>
        <w:tc>
          <w:tcPr>
            <w:tcW w:w="438" w:type="pct"/>
          </w:tcPr>
          <w:p w14:paraId="0805BAFF" w14:textId="77777777" w:rsidR="007875A7" w:rsidRPr="00917E97" w:rsidRDefault="007B45FF" w:rsidP="005F6BB3">
            <w:pPr>
              <w:jc w:val="center"/>
              <w:rPr>
                <w:szCs w:val="28"/>
              </w:rPr>
            </w:pPr>
            <w:r w:rsidRPr="00917E97">
              <w:rPr>
                <w:szCs w:val="28"/>
              </w:rPr>
              <w:lastRenderedPageBreak/>
              <w:t>Thống nhất</w:t>
            </w:r>
          </w:p>
        </w:tc>
      </w:tr>
    </w:tbl>
    <w:p w14:paraId="58A73000" w14:textId="77777777" w:rsidR="000911E9" w:rsidRPr="00917E97" w:rsidRDefault="000911E9">
      <w:pPr>
        <w:rPr>
          <w:sz w:val="26"/>
          <w:szCs w:val="26"/>
        </w:rPr>
      </w:pPr>
    </w:p>
    <w:sectPr w:rsidR="000911E9" w:rsidRPr="00917E97" w:rsidSect="002C2071">
      <w:headerReference w:type="default" r:id="rId8"/>
      <w:pgSz w:w="16840" w:h="11907" w:orient="landscape" w:code="9"/>
      <w:pgMar w:top="851" w:right="851" w:bottom="851" w:left="70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FCC1" w14:textId="77777777" w:rsidR="00126996" w:rsidRDefault="00126996" w:rsidP="00FB4248">
      <w:pPr>
        <w:spacing w:before="0" w:after="0"/>
      </w:pPr>
      <w:r>
        <w:separator/>
      </w:r>
    </w:p>
  </w:endnote>
  <w:endnote w:type="continuationSeparator" w:id="0">
    <w:p w14:paraId="6A754EAE" w14:textId="77777777" w:rsidR="00126996" w:rsidRDefault="00126996"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44D0" w14:textId="77777777" w:rsidR="00126996" w:rsidRDefault="00126996" w:rsidP="00FB4248">
      <w:pPr>
        <w:spacing w:before="0" w:after="0"/>
      </w:pPr>
      <w:r>
        <w:separator/>
      </w:r>
    </w:p>
  </w:footnote>
  <w:footnote w:type="continuationSeparator" w:id="0">
    <w:p w14:paraId="25C02FA0" w14:textId="77777777" w:rsidR="00126996" w:rsidRDefault="00126996" w:rsidP="00FB4248">
      <w:pPr>
        <w:spacing w:before="0" w:after="0"/>
      </w:pPr>
      <w:r>
        <w:continuationSeparator/>
      </w:r>
    </w:p>
  </w:footnote>
  <w:footnote w:id="1">
    <w:p w14:paraId="020AF6C8" w14:textId="77777777" w:rsidR="00001402" w:rsidRDefault="00001402" w:rsidP="00001402">
      <w:pPr>
        <w:pStyle w:val="FootnoteText"/>
      </w:pPr>
      <w:r>
        <w:rPr>
          <w:rStyle w:val="FootnoteReference"/>
        </w:rPr>
        <w:footnoteRef/>
      </w:r>
      <w:r>
        <w:t xml:space="preserve"> T</w:t>
      </w:r>
      <w:r w:rsidRPr="00266A47">
        <w:t>ại Văn bản số 867/VP-KTTH ngày 15 tháng 3 năm 2022</w:t>
      </w:r>
    </w:p>
  </w:footnote>
  <w:footnote w:id="2">
    <w:p w14:paraId="79AA1704" w14:textId="77777777" w:rsidR="00001402" w:rsidRDefault="00001402" w:rsidP="00001402">
      <w:pPr>
        <w:pStyle w:val="FootnoteText"/>
      </w:pPr>
      <w:r>
        <w:rPr>
          <w:rStyle w:val="FootnoteReference"/>
        </w:rPr>
        <w:footnoteRef/>
      </w:r>
      <w:r>
        <w:t xml:space="preserve"> N</w:t>
      </w:r>
      <w:r w:rsidRPr="00266A47">
        <w:t>hư: Văn bản số 2440/UBND-HTKT ngày 16 tháng 7 năm 2021, Văn bản số 938/UBND-</w:t>
      </w:r>
      <w:r>
        <w:t>KTTH ngày 05 tháng 4 năm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BDF9" w14:textId="4E6F7973" w:rsidR="00592E02" w:rsidRPr="00BF6EB0" w:rsidRDefault="00592E02" w:rsidP="00BF6EB0">
    <w:pPr>
      <w:pStyle w:val="Header"/>
      <w:tabs>
        <w:tab w:val="clear" w:pos="4680"/>
        <w:tab w:val="clear" w:pos="9360"/>
      </w:tabs>
      <w:jc w:val="center"/>
      <w:rPr>
        <w:noProof/>
        <w:sz w:val="24"/>
      </w:rPr>
    </w:pPr>
    <w:r w:rsidRPr="00BF6EB0">
      <w:rPr>
        <w:sz w:val="24"/>
      </w:rPr>
      <w:fldChar w:fldCharType="begin"/>
    </w:r>
    <w:r w:rsidRPr="00BF6EB0">
      <w:rPr>
        <w:sz w:val="24"/>
      </w:rPr>
      <w:instrText xml:space="preserve"> PAGE   \* MERGEFORMAT </w:instrText>
    </w:r>
    <w:r w:rsidRPr="00BF6EB0">
      <w:rPr>
        <w:sz w:val="24"/>
      </w:rPr>
      <w:fldChar w:fldCharType="separate"/>
    </w:r>
    <w:r w:rsidR="003C6748">
      <w:rPr>
        <w:noProof/>
        <w:sz w:val="24"/>
      </w:rPr>
      <w:t>18</w:t>
    </w:r>
    <w:r w:rsidRPr="00BF6EB0">
      <w:rPr>
        <w:noProof/>
        <w:sz w:val="24"/>
      </w:rPr>
      <w:fldChar w:fldCharType="end"/>
    </w:r>
    <w:r w:rsidR="00465685">
      <w:rPr>
        <w:noProof/>
        <w:sz w:val="24"/>
      </w:rPr>
      <w:t xml:space="preserve"> </w:t>
    </w:r>
  </w:p>
  <w:p w14:paraId="7EF9E7BF" w14:textId="77777777" w:rsidR="00592E02" w:rsidRPr="00BF6EB0" w:rsidRDefault="00592E02" w:rsidP="00BF6EB0">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0317"/>
    <w:rsid w:val="00001402"/>
    <w:rsid w:val="00003652"/>
    <w:rsid w:val="00004557"/>
    <w:rsid w:val="000150D3"/>
    <w:rsid w:val="00017AA7"/>
    <w:rsid w:val="0002313C"/>
    <w:rsid w:val="00024656"/>
    <w:rsid w:val="00043B15"/>
    <w:rsid w:val="000445A5"/>
    <w:rsid w:val="000445B2"/>
    <w:rsid w:val="00051F28"/>
    <w:rsid w:val="00052029"/>
    <w:rsid w:val="00054F64"/>
    <w:rsid w:val="000565EF"/>
    <w:rsid w:val="00057A9F"/>
    <w:rsid w:val="00061387"/>
    <w:rsid w:val="000618E4"/>
    <w:rsid w:val="00071B4A"/>
    <w:rsid w:val="000911E9"/>
    <w:rsid w:val="00095478"/>
    <w:rsid w:val="000A70D9"/>
    <w:rsid w:val="000B17E6"/>
    <w:rsid w:val="000C033B"/>
    <w:rsid w:val="000C1E1A"/>
    <w:rsid w:val="000D7F63"/>
    <w:rsid w:val="000F0807"/>
    <w:rsid w:val="000F642B"/>
    <w:rsid w:val="00105F1B"/>
    <w:rsid w:val="00106DF7"/>
    <w:rsid w:val="0011007E"/>
    <w:rsid w:val="0012447E"/>
    <w:rsid w:val="00126996"/>
    <w:rsid w:val="00142801"/>
    <w:rsid w:val="00144B28"/>
    <w:rsid w:val="001568EA"/>
    <w:rsid w:val="00156A41"/>
    <w:rsid w:val="00157E96"/>
    <w:rsid w:val="00164F15"/>
    <w:rsid w:val="00174461"/>
    <w:rsid w:val="00177A82"/>
    <w:rsid w:val="001B60E1"/>
    <w:rsid w:val="001C0778"/>
    <w:rsid w:val="001C2EA3"/>
    <w:rsid w:val="001C4B27"/>
    <w:rsid w:val="001C6030"/>
    <w:rsid w:val="001C6DB4"/>
    <w:rsid w:val="001D0D86"/>
    <w:rsid w:val="001D1068"/>
    <w:rsid w:val="001D29E9"/>
    <w:rsid w:val="001E3C08"/>
    <w:rsid w:val="001E57DA"/>
    <w:rsid w:val="00210113"/>
    <w:rsid w:val="0021147A"/>
    <w:rsid w:val="00221BD4"/>
    <w:rsid w:val="00252C29"/>
    <w:rsid w:val="0025696C"/>
    <w:rsid w:val="00264092"/>
    <w:rsid w:val="00277A34"/>
    <w:rsid w:val="0028483B"/>
    <w:rsid w:val="0029641C"/>
    <w:rsid w:val="002A2C02"/>
    <w:rsid w:val="002C2071"/>
    <w:rsid w:val="002D23C5"/>
    <w:rsid w:val="002E44D9"/>
    <w:rsid w:val="002F41D5"/>
    <w:rsid w:val="0030415C"/>
    <w:rsid w:val="00324E75"/>
    <w:rsid w:val="0033062E"/>
    <w:rsid w:val="00337164"/>
    <w:rsid w:val="0034023B"/>
    <w:rsid w:val="00341E6C"/>
    <w:rsid w:val="0034203C"/>
    <w:rsid w:val="00342093"/>
    <w:rsid w:val="0034408A"/>
    <w:rsid w:val="00356484"/>
    <w:rsid w:val="00367D86"/>
    <w:rsid w:val="00371971"/>
    <w:rsid w:val="00372A6A"/>
    <w:rsid w:val="003775D3"/>
    <w:rsid w:val="003817E3"/>
    <w:rsid w:val="003828EE"/>
    <w:rsid w:val="00384013"/>
    <w:rsid w:val="00385FBA"/>
    <w:rsid w:val="00390A45"/>
    <w:rsid w:val="003B2052"/>
    <w:rsid w:val="003B4D44"/>
    <w:rsid w:val="003C016B"/>
    <w:rsid w:val="003C2A31"/>
    <w:rsid w:val="003C6310"/>
    <w:rsid w:val="003C6748"/>
    <w:rsid w:val="003D35BB"/>
    <w:rsid w:val="003E1644"/>
    <w:rsid w:val="003E274A"/>
    <w:rsid w:val="003F77E3"/>
    <w:rsid w:val="004052D5"/>
    <w:rsid w:val="004168C9"/>
    <w:rsid w:val="00425701"/>
    <w:rsid w:val="00430F0D"/>
    <w:rsid w:val="00435C27"/>
    <w:rsid w:val="004417AF"/>
    <w:rsid w:val="004463F3"/>
    <w:rsid w:val="004477DD"/>
    <w:rsid w:val="00453250"/>
    <w:rsid w:val="00453A3A"/>
    <w:rsid w:val="0045472B"/>
    <w:rsid w:val="00465685"/>
    <w:rsid w:val="004678F3"/>
    <w:rsid w:val="00470FE7"/>
    <w:rsid w:val="00490D43"/>
    <w:rsid w:val="00491A41"/>
    <w:rsid w:val="004A61F4"/>
    <w:rsid w:val="004B3ED0"/>
    <w:rsid w:val="004C32C3"/>
    <w:rsid w:val="004C3B3F"/>
    <w:rsid w:val="004D2381"/>
    <w:rsid w:val="004E0D81"/>
    <w:rsid w:val="004E2DEA"/>
    <w:rsid w:val="004E2E2A"/>
    <w:rsid w:val="004E6FA0"/>
    <w:rsid w:val="00504800"/>
    <w:rsid w:val="0051300A"/>
    <w:rsid w:val="00516FF5"/>
    <w:rsid w:val="005412E1"/>
    <w:rsid w:val="00545954"/>
    <w:rsid w:val="005529D0"/>
    <w:rsid w:val="00574BBE"/>
    <w:rsid w:val="00574FD5"/>
    <w:rsid w:val="00592E02"/>
    <w:rsid w:val="0059425C"/>
    <w:rsid w:val="005C491C"/>
    <w:rsid w:val="005F6BB3"/>
    <w:rsid w:val="005F6CDB"/>
    <w:rsid w:val="00621A38"/>
    <w:rsid w:val="00632EF3"/>
    <w:rsid w:val="006528CF"/>
    <w:rsid w:val="0066035F"/>
    <w:rsid w:val="0066086C"/>
    <w:rsid w:val="00685C36"/>
    <w:rsid w:val="006975A4"/>
    <w:rsid w:val="006B100E"/>
    <w:rsid w:val="006B2213"/>
    <w:rsid w:val="006C151A"/>
    <w:rsid w:val="006C424C"/>
    <w:rsid w:val="006D43AA"/>
    <w:rsid w:val="006E1DDB"/>
    <w:rsid w:val="006E4AF3"/>
    <w:rsid w:val="006F1DE4"/>
    <w:rsid w:val="00703749"/>
    <w:rsid w:val="00706C9A"/>
    <w:rsid w:val="007159D6"/>
    <w:rsid w:val="007165DB"/>
    <w:rsid w:val="00723C64"/>
    <w:rsid w:val="00725614"/>
    <w:rsid w:val="00736D3D"/>
    <w:rsid w:val="0074778C"/>
    <w:rsid w:val="00754762"/>
    <w:rsid w:val="00783EFA"/>
    <w:rsid w:val="007875A7"/>
    <w:rsid w:val="00792835"/>
    <w:rsid w:val="0079495C"/>
    <w:rsid w:val="007B4221"/>
    <w:rsid w:val="007B45FF"/>
    <w:rsid w:val="007C12B0"/>
    <w:rsid w:val="007C1587"/>
    <w:rsid w:val="007C1730"/>
    <w:rsid w:val="007C3170"/>
    <w:rsid w:val="007C3217"/>
    <w:rsid w:val="007C3D22"/>
    <w:rsid w:val="007D01B4"/>
    <w:rsid w:val="007D1A03"/>
    <w:rsid w:val="007E3CEB"/>
    <w:rsid w:val="007F7A4E"/>
    <w:rsid w:val="00812CA7"/>
    <w:rsid w:val="00817F5B"/>
    <w:rsid w:val="00821993"/>
    <w:rsid w:val="008245D9"/>
    <w:rsid w:val="00825458"/>
    <w:rsid w:val="00845309"/>
    <w:rsid w:val="00851313"/>
    <w:rsid w:val="00862E55"/>
    <w:rsid w:val="00866094"/>
    <w:rsid w:val="0087197C"/>
    <w:rsid w:val="00874D8C"/>
    <w:rsid w:val="00897193"/>
    <w:rsid w:val="008B50A4"/>
    <w:rsid w:val="008B716D"/>
    <w:rsid w:val="008E0B9A"/>
    <w:rsid w:val="008F643E"/>
    <w:rsid w:val="00906307"/>
    <w:rsid w:val="00910AC6"/>
    <w:rsid w:val="009154EA"/>
    <w:rsid w:val="00917E97"/>
    <w:rsid w:val="00922529"/>
    <w:rsid w:val="0092561D"/>
    <w:rsid w:val="00941986"/>
    <w:rsid w:val="00956685"/>
    <w:rsid w:val="00962C05"/>
    <w:rsid w:val="009722B2"/>
    <w:rsid w:val="00974936"/>
    <w:rsid w:val="00996FB3"/>
    <w:rsid w:val="009B23A3"/>
    <w:rsid w:val="009E02E5"/>
    <w:rsid w:val="009E3DE1"/>
    <w:rsid w:val="009F010A"/>
    <w:rsid w:val="009F7087"/>
    <w:rsid w:val="00A04D14"/>
    <w:rsid w:val="00A0648F"/>
    <w:rsid w:val="00A078E4"/>
    <w:rsid w:val="00A162C3"/>
    <w:rsid w:val="00A43A2A"/>
    <w:rsid w:val="00A72847"/>
    <w:rsid w:val="00A9251E"/>
    <w:rsid w:val="00A93E79"/>
    <w:rsid w:val="00A96C7B"/>
    <w:rsid w:val="00AA7245"/>
    <w:rsid w:val="00AB468D"/>
    <w:rsid w:val="00AB78F1"/>
    <w:rsid w:val="00AC0A54"/>
    <w:rsid w:val="00AC1203"/>
    <w:rsid w:val="00AC56BD"/>
    <w:rsid w:val="00AE4D6C"/>
    <w:rsid w:val="00AF1335"/>
    <w:rsid w:val="00AF2315"/>
    <w:rsid w:val="00AF2715"/>
    <w:rsid w:val="00B01A53"/>
    <w:rsid w:val="00B04847"/>
    <w:rsid w:val="00B17052"/>
    <w:rsid w:val="00B21DB8"/>
    <w:rsid w:val="00B21F4F"/>
    <w:rsid w:val="00B30C23"/>
    <w:rsid w:val="00B44A5A"/>
    <w:rsid w:val="00B50118"/>
    <w:rsid w:val="00B62616"/>
    <w:rsid w:val="00B63FCF"/>
    <w:rsid w:val="00B825A7"/>
    <w:rsid w:val="00B84662"/>
    <w:rsid w:val="00B8602E"/>
    <w:rsid w:val="00B91BAB"/>
    <w:rsid w:val="00BB3A09"/>
    <w:rsid w:val="00BC7D22"/>
    <w:rsid w:val="00BD5D3D"/>
    <w:rsid w:val="00BE1F13"/>
    <w:rsid w:val="00BF6EB0"/>
    <w:rsid w:val="00C16A0F"/>
    <w:rsid w:val="00C21FC2"/>
    <w:rsid w:val="00C63DDD"/>
    <w:rsid w:val="00C72029"/>
    <w:rsid w:val="00C85013"/>
    <w:rsid w:val="00C90B7F"/>
    <w:rsid w:val="00CB67E3"/>
    <w:rsid w:val="00CC04B5"/>
    <w:rsid w:val="00CC2296"/>
    <w:rsid w:val="00CC4900"/>
    <w:rsid w:val="00CE2EF0"/>
    <w:rsid w:val="00CE3096"/>
    <w:rsid w:val="00D1014A"/>
    <w:rsid w:val="00D11420"/>
    <w:rsid w:val="00D13934"/>
    <w:rsid w:val="00D15494"/>
    <w:rsid w:val="00D342F2"/>
    <w:rsid w:val="00D35276"/>
    <w:rsid w:val="00D7314F"/>
    <w:rsid w:val="00D82752"/>
    <w:rsid w:val="00D950FC"/>
    <w:rsid w:val="00D951EF"/>
    <w:rsid w:val="00DA1AD3"/>
    <w:rsid w:val="00DA2094"/>
    <w:rsid w:val="00DA24BF"/>
    <w:rsid w:val="00DA396A"/>
    <w:rsid w:val="00DB7EE4"/>
    <w:rsid w:val="00DC0BD9"/>
    <w:rsid w:val="00DC5E75"/>
    <w:rsid w:val="00DE0E7E"/>
    <w:rsid w:val="00DF3E23"/>
    <w:rsid w:val="00E1075D"/>
    <w:rsid w:val="00E11415"/>
    <w:rsid w:val="00E27FA1"/>
    <w:rsid w:val="00E30343"/>
    <w:rsid w:val="00E3105F"/>
    <w:rsid w:val="00E32324"/>
    <w:rsid w:val="00E35F0F"/>
    <w:rsid w:val="00E55DF8"/>
    <w:rsid w:val="00E61889"/>
    <w:rsid w:val="00E64ED4"/>
    <w:rsid w:val="00E81670"/>
    <w:rsid w:val="00E81A01"/>
    <w:rsid w:val="00E90C41"/>
    <w:rsid w:val="00E91249"/>
    <w:rsid w:val="00E9623E"/>
    <w:rsid w:val="00EA23F1"/>
    <w:rsid w:val="00EC7E1E"/>
    <w:rsid w:val="00EE4F57"/>
    <w:rsid w:val="00EF1EBE"/>
    <w:rsid w:val="00EF32F0"/>
    <w:rsid w:val="00F02A86"/>
    <w:rsid w:val="00F06EEB"/>
    <w:rsid w:val="00F074A6"/>
    <w:rsid w:val="00F24E4E"/>
    <w:rsid w:val="00F326D5"/>
    <w:rsid w:val="00F360B3"/>
    <w:rsid w:val="00F42764"/>
    <w:rsid w:val="00F45519"/>
    <w:rsid w:val="00F50507"/>
    <w:rsid w:val="00F61DCA"/>
    <w:rsid w:val="00F74E3C"/>
    <w:rsid w:val="00F82ECD"/>
    <w:rsid w:val="00F84869"/>
    <w:rsid w:val="00F95CC7"/>
    <w:rsid w:val="00FA64CD"/>
    <w:rsid w:val="00FB4248"/>
    <w:rsid w:val="00FC3CD3"/>
    <w:rsid w:val="00FD4C53"/>
    <w:rsid w:val="00FD5001"/>
    <w:rsid w:val="00FD7B17"/>
    <w:rsid w:val="00FE725F"/>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8"/>
      <w:szCs w:val="22"/>
    </w:rPr>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FB4248"/>
    <w:pPr>
      <w:spacing w:before="0" w:after="0"/>
    </w:pPr>
    <w:rPr>
      <w:rFonts w:eastAsia="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sz w:val="24"/>
      <w:szCs w:val="24"/>
    </w:rPr>
  </w:style>
  <w:style w:type="paragraph" w:customStyle="1" w:styleId="Befor-After">
    <w:name w:val="Befor-After"/>
    <w:basedOn w:val="Normal"/>
    <w:qFormat/>
    <w:rsid w:val="00B44A5A"/>
    <w:pPr>
      <w:jc w:val="both"/>
    </w:pPr>
    <w:rPr>
      <w:rFonts w:eastAsia="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sz w:val="26"/>
    </w:rPr>
  </w:style>
  <w:style w:type="character" w:customStyle="1" w:styleId="BodyTextChar">
    <w:name w:val="Body Text Char"/>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szCs w:val="20"/>
    </w:rPr>
  </w:style>
  <w:style w:type="character" w:customStyle="1" w:styleId="Heading3Char">
    <w:name w:val="Heading 3 Char"/>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link w:val="CommentSubject"/>
    <w:uiPriority w:val="99"/>
    <w:semiHidden/>
    <w:rsid w:val="00E323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8"/>
      <w:szCs w:val="22"/>
    </w:rPr>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FB4248"/>
    <w:pPr>
      <w:spacing w:before="0" w:after="0"/>
    </w:pPr>
    <w:rPr>
      <w:rFonts w:eastAsia="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sz w:val="24"/>
      <w:szCs w:val="24"/>
    </w:rPr>
  </w:style>
  <w:style w:type="paragraph" w:customStyle="1" w:styleId="Befor-After">
    <w:name w:val="Befor-After"/>
    <w:basedOn w:val="Normal"/>
    <w:qFormat/>
    <w:rsid w:val="00B44A5A"/>
    <w:pPr>
      <w:jc w:val="both"/>
    </w:pPr>
    <w:rPr>
      <w:rFonts w:eastAsia="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sz w:val="26"/>
    </w:rPr>
  </w:style>
  <w:style w:type="character" w:customStyle="1" w:styleId="BodyTextChar">
    <w:name w:val="Body Text Char"/>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szCs w:val="20"/>
    </w:rPr>
  </w:style>
  <w:style w:type="character" w:customStyle="1" w:styleId="Heading3Char">
    <w:name w:val="Heading 3 Char"/>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link w:val="CommentSubject"/>
    <w:uiPriority w:val="99"/>
    <w:semiHidden/>
    <w:rsid w:val="00E32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2021-10-13T09:24:00Z</cp:lastPrinted>
  <dcterms:created xsi:type="dcterms:W3CDTF">2022-04-27T03:10:00Z</dcterms:created>
  <dcterms:modified xsi:type="dcterms:W3CDTF">2022-04-27T07:09:00Z</dcterms:modified>
</cp:coreProperties>
</file>