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96"/>
      </w:tblGrid>
      <w:tr w:rsidR="00FA2341" w:rsidRPr="00FA2341" w:rsidTr="00F12DFC">
        <w:trPr>
          <w:trHeight w:hRule="exact" w:val="907"/>
        </w:trPr>
        <w:tc>
          <w:tcPr>
            <w:tcW w:w="2043" w:type="pct"/>
            <w:tcBorders>
              <w:top w:val="nil"/>
              <w:left w:val="nil"/>
              <w:bottom w:val="nil"/>
              <w:right w:val="nil"/>
            </w:tcBorders>
            <w:shd w:val="clear" w:color="auto" w:fill="auto"/>
          </w:tcPr>
          <w:p w:rsidR="00994AF8" w:rsidRPr="00FA2341" w:rsidRDefault="00994AF8" w:rsidP="00EF1FBE">
            <w:pPr>
              <w:pStyle w:val="Heading2"/>
              <w:spacing w:before="0"/>
              <w:rPr>
                <w:b w:val="0"/>
                <w:color w:val="auto"/>
                <w:szCs w:val="26"/>
                <w:lang w:val="en-US"/>
              </w:rPr>
            </w:pPr>
            <w:r w:rsidRPr="00FA2341">
              <w:rPr>
                <w:b w:val="0"/>
                <w:color w:val="auto"/>
                <w:szCs w:val="26"/>
              </w:rPr>
              <w:t>HĐND</w:t>
            </w:r>
            <w:r w:rsidR="00F12DFC" w:rsidRPr="00FA2341">
              <w:rPr>
                <w:b w:val="0"/>
                <w:color w:val="auto"/>
                <w:szCs w:val="26"/>
                <w:lang w:val="en-US"/>
              </w:rPr>
              <w:t xml:space="preserve"> TỈNH KON TUM</w:t>
            </w:r>
          </w:p>
          <w:p w:rsidR="00994AF8" w:rsidRPr="00FA2341" w:rsidRDefault="00E4624C" w:rsidP="00EF1FBE">
            <w:pPr>
              <w:jc w:val="center"/>
              <w:rPr>
                <w:b/>
                <w:sz w:val="26"/>
                <w:lang w:val="en-US"/>
              </w:rPr>
            </w:pPr>
            <w:r w:rsidRPr="00FA2341">
              <w:rPr>
                <w:lang w:eastAsia="vi-VN"/>
              </w:rPr>
              <mc:AlternateContent>
                <mc:Choice Requires="wps">
                  <w:drawing>
                    <wp:anchor distT="4294967294" distB="4294967294" distL="114300" distR="114300" simplePos="0" relativeHeight="251657728" behindDoc="0" locked="0" layoutInCell="1" allowOverlap="1" wp14:anchorId="34C3DE8E" wp14:editId="593DC95F">
                      <wp:simplePos x="0" y="0"/>
                      <wp:positionH relativeFrom="column">
                        <wp:posOffset>875665</wp:posOffset>
                      </wp:positionH>
                      <wp:positionV relativeFrom="paragraph">
                        <wp:posOffset>224790</wp:posOffset>
                      </wp:positionV>
                      <wp:extent cx="595630" cy="0"/>
                      <wp:effectExtent l="0" t="0" r="139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20616D"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5pt,17.7pt" to="115.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" strokecolor="navy">
                      <o:lock v:ext="edit" shapetype="f"/>
                    </v:line>
                  </w:pict>
                </mc:Fallback>
              </mc:AlternateContent>
            </w:r>
            <w:r w:rsidR="00F12DFC" w:rsidRPr="00FA2341">
              <w:rPr>
                <w:b/>
                <w:sz w:val="26"/>
                <w:lang w:val="en-US"/>
              </w:rPr>
              <w:t>BAN KINH TẾ - NGÂN SÁCH</w:t>
            </w:r>
          </w:p>
        </w:tc>
        <w:tc>
          <w:tcPr>
            <w:tcW w:w="2957" w:type="pct"/>
            <w:tcBorders>
              <w:top w:val="nil"/>
              <w:left w:val="nil"/>
              <w:bottom w:val="nil"/>
              <w:right w:val="nil"/>
            </w:tcBorders>
            <w:shd w:val="clear" w:color="auto" w:fill="auto"/>
          </w:tcPr>
          <w:p w:rsidR="00994AF8" w:rsidRPr="00FA2341" w:rsidRDefault="00994AF8" w:rsidP="00EF1FBE">
            <w:pPr>
              <w:jc w:val="center"/>
              <w:rPr>
                <w:b/>
                <w:sz w:val="26"/>
              </w:rPr>
            </w:pPr>
            <w:r w:rsidRPr="00FA2341">
              <w:rPr>
                <w:b/>
                <w:sz w:val="26"/>
              </w:rPr>
              <w:t>CỘNG HÒA XÃ HỘI CHỦ NGHĨA VIỆT NAM</w:t>
            </w:r>
          </w:p>
          <w:p w:rsidR="00994AF8" w:rsidRPr="00FA2341" w:rsidRDefault="00E4624C" w:rsidP="00EF1FBE">
            <w:pPr>
              <w:jc w:val="center"/>
              <w:rPr>
                <w:b/>
                <w:sz w:val="28"/>
                <w:szCs w:val="28"/>
              </w:rPr>
            </w:pPr>
            <w:r w:rsidRPr="00FA2341">
              <w:rPr>
                <w:lang w:eastAsia="vi-VN"/>
              </w:rPr>
              <mc:AlternateContent>
                <mc:Choice Requires="wps">
                  <w:drawing>
                    <wp:anchor distT="4294967294" distB="4294967294" distL="114300" distR="114300" simplePos="0" relativeHeight="251658752" behindDoc="0" locked="0" layoutInCell="1" allowOverlap="1" wp14:anchorId="0CA095E9" wp14:editId="07A3BC6D">
                      <wp:simplePos x="0" y="0"/>
                      <wp:positionH relativeFrom="column">
                        <wp:posOffset>690880</wp:posOffset>
                      </wp:positionH>
                      <wp:positionV relativeFrom="paragraph">
                        <wp:posOffset>224790</wp:posOffset>
                      </wp:positionV>
                      <wp:extent cx="2160270" cy="0"/>
                      <wp:effectExtent l="0" t="0" r="1143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DDD5D5"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pt,17.7pt" to="22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H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">
                      <o:lock v:ext="edit" shapetype="f"/>
                    </v:line>
                  </w:pict>
                </mc:Fallback>
              </mc:AlternateContent>
            </w:r>
            <w:r w:rsidR="00994AF8" w:rsidRPr="00FA2341">
              <w:rPr>
                <w:b/>
                <w:sz w:val="28"/>
                <w:szCs w:val="28"/>
              </w:rPr>
              <w:t>Độc lập - Tự do - Hạnh phúc</w:t>
            </w:r>
          </w:p>
        </w:tc>
      </w:tr>
      <w:tr w:rsidR="00F56E1D" w:rsidRPr="00FA2341" w:rsidTr="00F12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2043" w:type="pct"/>
            <w:shd w:val="clear" w:color="auto" w:fill="auto"/>
          </w:tcPr>
          <w:p w:rsidR="00994AF8" w:rsidRPr="00FA2341" w:rsidRDefault="00826939" w:rsidP="008C7BF6">
            <w:pPr>
              <w:jc w:val="center"/>
              <w:rPr>
                <w:sz w:val="28"/>
                <w:szCs w:val="28"/>
                <w:lang w:val="en-US"/>
              </w:rPr>
            </w:pPr>
            <w:r w:rsidRPr="00FA2341">
              <w:rPr>
                <w:sz w:val="28"/>
                <w:szCs w:val="28"/>
              </w:rPr>
              <w:t>Số:</w:t>
            </w:r>
            <w:r w:rsidR="00763D6F" w:rsidRPr="00FA2341">
              <w:rPr>
                <w:sz w:val="28"/>
                <w:szCs w:val="28"/>
                <w:lang w:val="en-US"/>
              </w:rPr>
              <w:t xml:space="preserve"> </w:t>
            </w:r>
            <w:r w:rsidR="008C7BF6">
              <w:rPr>
                <w:sz w:val="28"/>
                <w:szCs w:val="28"/>
                <w:lang w:val="en-US"/>
              </w:rPr>
              <w:t>121</w:t>
            </w:r>
            <w:r w:rsidR="000A2FB3" w:rsidRPr="00FA2341">
              <w:rPr>
                <w:sz w:val="28"/>
                <w:szCs w:val="28"/>
                <w:lang w:val="en-US"/>
              </w:rPr>
              <w:t xml:space="preserve"> </w:t>
            </w:r>
            <w:r w:rsidR="00A16AC7" w:rsidRPr="00FA2341">
              <w:rPr>
                <w:sz w:val="28"/>
                <w:szCs w:val="28"/>
                <w:lang w:val="en-US"/>
              </w:rPr>
              <w:t xml:space="preserve"> </w:t>
            </w:r>
            <w:r w:rsidR="004557CC" w:rsidRPr="00FA2341">
              <w:rPr>
                <w:sz w:val="28"/>
                <w:szCs w:val="28"/>
              </w:rPr>
              <w:t>/</w:t>
            </w:r>
            <w:r w:rsidR="00994AF8" w:rsidRPr="00FA2341">
              <w:rPr>
                <w:sz w:val="28"/>
                <w:szCs w:val="28"/>
              </w:rPr>
              <w:t>B</w:t>
            </w:r>
            <w:r w:rsidR="004557CC" w:rsidRPr="00FA2341">
              <w:rPr>
                <w:sz w:val="28"/>
                <w:szCs w:val="28"/>
              </w:rPr>
              <w:t>C</w:t>
            </w:r>
            <w:r w:rsidR="00994AF8" w:rsidRPr="00FA2341">
              <w:rPr>
                <w:sz w:val="28"/>
                <w:szCs w:val="28"/>
              </w:rPr>
              <w:t>-</w:t>
            </w:r>
            <w:r w:rsidR="000A2FB3" w:rsidRPr="00FA2341">
              <w:rPr>
                <w:sz w:val="28"/>
                <w:szCs w:val="28"/>
                <w:lang w:val="en-US"/>
              </w:rPr>
              <w:t>BKTNS</w:t>
            </w:r>
          </w:p>
        </w:tc>
        <w:tc>
          <w:tcPr>
            <w:tcW w:w="2957" w:type="pct"/>
            <w:shd w:val="clear" w:color="auto" w:fill="auto"/>
          </w:tcPr>
          <w:p w:rsidR="00994AF8" w:rsidRPr="008C7BF6" w:rsidRDefault="00994AF8" w:rsidP="008C7BF6">
            <w:pPr>
              <w:jc w:val="center"/>
              <w:rPr>
                <w:i/>
                <w:sz w:val="28"/>
                <w:szCs w:val="28"/>
                <w:lang w:val="en-US"/>
              </w:rPr>
            </w:pPr>
            <w:r w:rsidRPr="00FA2341">
              <w:rPr>
                <w:i/>
                <w:sz w:val="28"/>
                <w:szCs w:val="28"/>
              </w:rPr>
              <w:t>Kon Tum, ngày</w:t>
            </w:r>
            <w:r w:rsidR="00906979" w:rsidRPr="00FA2341">
              <w:rPr>
                <w:i/>
                <w:sz w:val="28"/>
                <w:szCs w:val="28"/>
              </w:rPr>
              <w:t xml:space="preserve"> </w:t>
            </w:r>
            <w:r w:rsidR="008C7BF6">
              <w:rPr>
                <w:i/>
                <w:sz w:val="28"/>
                <w:szCs w:val="28"/>
                <w:lang w:val="en-US"/>
              </w:rPr>
              <w:t>30</w:t>
            </w:r>
            <w:r w:rsidR="000A2FB3" w:rsidRPr="00FA2341">
              <w:rPr>
                <w:i/>
                <w:sz w:val="28"/>
                <w:szCs w:val="28"/>
                <w:lang w:val="en-US"/>
              </w:rPr>
              <w:t xml:space="preserve"> </w:t>
            </w:r>
            <w:r w:rsidR="00826939" w:rsidRPr="00FA2341">
              <w:rPr>
                <w:i/>
                <w:sz w:val="28"/>
                <w:szCs w:val="28"/>
              </w:rPr>
              <w:t xml:space="preserve"> </w:t>
            </w:r>
            <w:r w:rsidR="00A16AC7" w:rsidRPr="00FA2341">
              <w:rPr>
                <w:i/>
                <w:sz w:val="28"/>
                <w:szCs w:val="28"/>
              </w:rPr>
              <w:t>tháng</w:t>
            </w:r>
            <w:r w:rsidR="008C7BF6">
              <w:rPr>
                <w:i/>
                <w:sz w:val="28"/>
                <w:szCs w:val="28"/>
                <w:lang w:val="en-US"/>
              </w:rPr>
              <w:t xml:space="preserve"> 11</w:t>
            </w:r>
            <w:r w:rsidR="00A16AC7" w:rsidRPr="00FA2341">
              <w:rPr>
                <w:i/>
                <w:sz w:val="28"/>
                <w:szCs w:val="28"/>
              </w:rPr>
              <w:t xml:space="preserve"> </w:t>
            </w:r>
            <w:r w:rsidRPr="00FA2341">
              <w:rPr>
                <w:i/>
                <w:sz w:val="28"/>
                <w:szCs w:val="28"/>
              </w:rPr>
              <w:t xml:space="preserve">năm </w:t>
            </w:r>
            <w:r w:rsidR="008C7BF6">
              <w:rPr>
                <w:i/>
                <w:sz w:val="28"/>
                <w:szCs w:val="28"/>
                <w:lang w:val="en-US"/>
              </w:rPr>
              <w:t>2020</w:t>
            </w:r>
          </w:p>
        </w:tc>
      </w:tr>
    </w:tbl>
    <w:p w:rsidR="00EF1FBE" w:rsidRPr="00FA2341" w:rsidRDefault="00EF1FBE" w:rsidP="0058551B">
      <w:pPr>
        <w:jc w:val="center"/>
        <w:rPr>
          <w:b/>
          <w:sz w:val="28"/>
          <w:szCs w:val="28"/>
          <w:lang w:val="en-US"/>
        </w:rPr>
      </w:pPr>
    </w:p>
    <w:p w:rsidR="0058551B" w:rsidRPr="0079208C" w:rsidRDefault="0058551B" w:rsidP="0058551B">
      <w:pPr>
        <w:jc w:val="center"/>
        <w:rPr>
          <w:b/>
          <w:sz w:val="28"/>
          <w:szCs w:val="28"/>
          <w:lang w:val="en-US"/>
        </w:rPr>
      </w:pPr>
      <w:r w:rsidRPr="00FA2341">
        <w:rPr>
          <w:b/>
          <w:sz w:val="28"/>
          <w:szCs w:val="28"/>
        </w:rPr>
        <w:t>BÁO CÁO THẨM TRA</w:t>
      </w:r>
      <w:r w:rsidR="0079208C">
        <w:rPr>
          <w:b/>
          <w:sz w:val="28"/>
          <w:szCs w:val="28"/>
          <w:lang w:val="en-US"/>
        </w:rPr>
        <w:t xml:space="preserve"> </w:t>
      </w:r>
    </w:p>
    <w:p w:rsidR="00F25AD1" w:rsidRPr="00FA2341" w:rsidRDefault="0058551B" w:rsidP="005F7796">
      <w:pPr>
        <w:jc w:val="center"/>
        <w:rPr>
          <w:b/>
          <w:sz w:val="28"/>
          <w:szCs w:val="28"/>
          <w:lang w:val="nl-NL"/>
        </w:rPr>
      </w:pPr>
      <w:r w:rsidRPr="00FA2341">
        <w:rPr>
          <w:b/>
          <w:sz w:val="28"/>
          <w:szCs w:val="28"/>
        </w:rPr>
        <w:t xml:space="preserve">Về </w:t>
      </w:r>
      <w:r w:rsidR="005F7796" w:rsidRPr="00FA2341">
        <w:rPr>
          <w:b/>
          <w:sz w:val="28"/>
          <w:szCs w:val="28"/>
          <w:lang w:val="nl-NL"/>
        </w:rPr>
        <w:t>tình hình thực</w:t>
      </w:r>
      <w:r w:rsidR="000A2FB3" w:rsidRPr="00FA2341">
        <w:rPr>
          <w:b/>
          <w:sz w:val="28"/>
          <w:szCs w:val="28"/>
          <w:lang w:val="nl-NL"/>
        </w:rPr>
        <w:t xml:space="preserve"> hiện kế hoạch tài chính năm 2020</w:t>
      </w:r>
      <w:r w:rsidR="005F7796" w:rsidRPr="00FA2341">
        <w:rPr>
          <w:b/>
          <w:sz w:val="28"/>
          <w:szCs w:val="28"/>
          <w:lang w:val="nl-NL"/>
        </w:rPr>
        <w:t xml:space="preserve"> và kế hoạch </w:t>
      </w:r>
    </w:p>
    <w:p w:rsidR="005F7796" w:rsidRPr="00FA2341" w:rsidRDefault="005F7796" w:rsidP="005F7796">
      <w:pPr>
        <w:jc w:val="center"/>
        <w:rPr>
          <w:b/>
          <w:sz w:val="28"/>
          <w:szCs w:val="28"/>
          <w:lang w:val="nl-NL"/>
        </w:rPr>
      </w:pPr>
      <w:r w:rsidRPr="00FA2341">
        <w:rPr>
          <w:b/>
          <w:sz w:val="28"/>
          <w:szCs w:val="28"/>
          <w:lang w:val="nl-NL"/>
        </w:rPr>
        <w:t>tài chính năm 20</w:t>
      </w:r>
      <w:r w:rsidR="000A2FB3" w:rsidRPr="00FA2341">
        <w:rPr>
          <w:b/>
          <w:sz w:val="28"/>
          <w:szCs w:val="28"/>
          <w:lang w:val="nl-NL"/>
        </w:rPr>
        <w:t>21</w:t>
      </w:r>
      <w:r w:rsidRPr="00FA2341">
        <w:rPr>
          <w:b/>
          <w:sz w:val="28"/>
          <w:szCs w:val="28"/>
          <w:lang w:val="nl-NL"/>
        </w:rPr>
        <w:t xml:space="preserve"> các </w:t>
      </w:r>
      <w:r w:rsidR="00A04438" w:rsidRPr="00FA2341">
        <w:rPr>
          <w:b/>
          <w:sz w:val="28"/>
          <w:szCs w:val="28"/>
          <w:lang w:val="nl-NL"/>
        </w:rPr>
        <w:t>Quỹ</w:t>
      </w:r>
      <w:r w:rsidRPr="00FA2341">
        <w:rPr>
          <w:b/>
          <w:sz w:val="28"/>
          <w:szCs w:val="28"/>
          <w:lang w:val="nl-NL"/>
        </w:rPr>
        <w:t xml:space="preserve"> tài chính nhà nước ngoài ngân sách</w:t>
      </w:r>
    </w:p>
    <w:p w:rsidR="0058551B" w:rsidRPr="00FA2341" w:rsidRDefault="00E4624C" w:rsidP="005F7796">
      <w:pPr>
        <w:jc w:val="center"/>
        <w:rPr>
          <w:b/>
          <w:sz w:val="28"/>
          <w:szCs w:val="28"/>
        </w:rPr>
      </w:pPr>
      <w:r w:rsidRPr="00FA2341">
        <w:rPr>
          <w:lang w:eastAsia="vi-VN"/>
        </w:rPr>
        <mc:AlternateContent>
          <mc:Choice Requires="wps">
            <w:drawing>
              <wp:anchor distT="4294967295" distB="4294967295" distL="114300" distR="114300" simplePos="0" relativeHeight="251656704" behindDoc="0" locked="0" layoutInCell="1" allowOverlap="1" wp14:anchorId="5E1F72B0" wp14:editId="777FADF7">
                <wp:simplePos x="0" y="0"/>
                <wp:positionH relativeFrom="margin">
                  <wp:align>center</wp:align>
                </wp:positionH>
                <wp:positionV relativeFrom="paragraph">
                  <wp:posOffset>67309</wp:posOffset>
                </wp:positionV>
                <wp:extent cx="1086485" cy="0"/>
                <wp:effectExtent l="0" t="0" r="1841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6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2ECCA0" id=" 4"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3pt" to="8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" strokeweight="1pt">
                <o:lock v:ext="edit" shapetype="f"/>
                <w10:wrap anchorx="margin"/>
              </v:line>
            </w:pict>
          </mc:Fallback>
        </mc:AlternateContent>
      </w:r>
    </w:p>
    <w:p w:rsidR="00282AD8" w:rsidRPr="00FA2341" w:rsidRDefault="00282AD8" w:rsidP="00282AD8">
      <w:pPr>
        <w:spacing w:before="120" w:after="120" w:line="264" w:lineRule="auto"/>
        <w:ind w:firstLine="709"/>
        <w:jc w:val="both"/>
        <w:rPr>
          <w:sz w:val="28"/>
          <w:szCs w:val="28"/>
        </w:rPr>
      </w:pPr>
      <w:r w:rsidRPr="00FA2341">
        <w:rPr>
          <w:sz w:val="28"/>
          <w:szCs w:val="28"/>
        </w:rPr>
        <w:t xml:space="preserve">Căn cứ Luật Tổ chức Chính quyền địa phương năm 2015; </w:t>
      </w:r>
      <w:r w:rsidR="00EE39CC" w:rsidRPr="00FA2341">
        <w:rPr>
          <w:sz w:val="28"/>
          <w:szCs w:val="28"/>
        </w:rPr>
        <w:t xml:space="preserve">Luật sửa đổi, bổ sung một số điều của Luật Tổ chức Chính phủ và Luật Tổ chức chính quyền địa phương năm 2019; </w:t>
      </w:r>
      <w:r w:rsidRPr="00FA2341">
        <w:rPr>
          <w:sz w:val="28"/>
          <w:szCs w:val="28"/>
        </w:rPr>
        <w:t xml:space="preserve">Luật </w:t>
      </w:r>
      <w:r w:rsidR="00463DC2" w:rsidRPr="00FA2341">
        <w:rPr>
          <w:sz w:val="28"/>
          <w:szCs w:val="28"/>
        </w:rPr>
        <w:t>H</w:t>
      </w:r>
      <w:r w:rsidRPr="00FA2341">
        <w:rPr>
          <w:sz w:val="28"/>
          <w:szCs w:val="28"/>
        </w:rPr>
        <w:t xml:space="preserve">oạt động giám sát của Quốc hội và Hội đồng nhân dân năm 2015; </w:t>
      </w:r>
    </w:p>
    <w:p w:rsidR="005F7796" w:rsidRPr="00FA2341" w:rsidRDefault="005F7796" w:rsidP="00F56E1D">
      <w:pPr>
        <w:spacing w:before="120" w:after="120" w:line="264" w:lineRule="auto"/>
        <w:ind w:firstLine="709"/>
        <w:jc w:val="both"/>
        <w:rPr>
          <w:sz w:val="28"/>
          <w:szCs w:val="28"/>
        </w:rPr>
      </w:pPr>
      <w:r w:rsidRPr="00FA2341">
        <w:rPr>
          <w:sz w:val="28"/>
          <w:szCs w:val="28"/>
        </w:rPr>
        <w:t xml:space="preserve">Thực hiện sự phân công của Thường trực Hội đồng nhân tỉnh, trên cơ sở Báo cáo số </w:t>
      </w:r>
      <w:r w:rsidR="000A2FB3" w:rsidRPr="00FA2341">
        <w:rPr>
          <w:sz w:val="28"/>
          <w:szCs w:val="28"/>
        </w:rPr>
        <w:t>304</w:t>
      </w:r>
      <w:r w:rsidRPr="00FA2341">
        <w:rPr>
          <w:sz w:val="28"/>
          <w:szCs w:val="28"/>
        </w:rPr>
        <w:t xml:space="preserve">/BC-UBND ngày </w:t>
      </w:r>
      <w:r w:rsidR="006376C9" w:rsidRPr="00FA2341">
        <w:rPr>
          <w:sz w:val="28"/>
          <w:szCs w:val="28"/>
        </w:rPr>
        <w:t>2</w:t>
      </w:r>
      <w:r w:rsidR="000A2FB3" w:rsidRPr="00FA2341">
        <w:rPr>
          <w:sz w:val="28"/>
          <w:szCs w:val="28"/>
        </w:rPr>
        <w:t>0</w:t>
      </w:r>
      <w:r w:rsidRPr="00FA2341">
        <w:rPr>
          <w:sz w:val="28"/>
          <w:szCs w:val="28"/>
        </w:rPr>
        <w:t>/1</w:t>
      </w:r>
      <w:r w:rsidR="006677BE" w:rsidRPr="00FA2341">
        <w:rPr>
          <w:sz w:val="28"/>
          <w:szCs w:val="28"/>
        </w:rPr>
        <w:t>0</w:t>
      </w:r>
      <w:r w:rsidR="000A2FB3" w:rsidRPr="00FA2341">
        <w:rPr>
          <w:sz w:val="28"/>
          <w:szCs w:val="28"/>
        </w:rPr>
        <w:t>/2020</w:t>
      </w:r>
      <w:r w:rsidRPr="00FA2341">
        <w:rPr>
          <w:sz w:val="28"/>
          <w:szCs w:val="28"/>
        </w:rPr>
        <w:t xml:space="preserve"> của Ủy ban nhân dân tỉnh về </w:t>
      </w:r>
      <w:r w:rsidRPr="00FA2341">
        <w:rPr>
          <w:sz w:val="28"/>
          <w:szCs w:val="28"/>
          <w:lang w:val="nl-NL"/>
        </w:rPr>
        <w:t>tình hình thực</w:t>
      </w:r>
      <w:r w:rsidR="000A2FB3" w:rsidRPr="00FA2341">
        <w:rPr>
          <w:sz w:val="28"/>
          <w:szCs w:val="28"/>
          <w:lang w:val="nl-NL"/>
        </w:rPr>
        <w:t xml:space="preserve"> hiện kế hoạch tài chính năm 2020</w:t>
      </w:r>
      <w:r w:rsidRPr="00FA2341">
        <w:rPr>
          <w:sz w:val="28"/>
          <w:szCs w:val="28"/>
          <w:lang w:val="nl-NL"/>
        </w:rPr>
        <w:t xml:space="preserve"> và kế hoạch tài chính năm 20</w:t>
      </w:r>
      <w:r w:rsidR="000A2FB3" w:rsidRPr="00FA2341">
        <w:rPr>
          <w:sz w:val="28"/>
          <w:szCs w:val="28"/>
          <w:lang w:val="nl-NL"/>
        </w:rPr>
        <w:t>21</w:t>
      </w:r>
      <w:r w:rsidRPr="00FA2341">
        <w:rPr>
          <w:sz w:val="28"/>
          <w:szCs w:val="28"/>
          <w:lang w:val="nl-NL"/>
        </w:rPr>
        <w:t xml:space="preserve"> các </w:t>
      </w:r>
      <w:r w:rsidR="00A04438" w:rsidRPr="00FA2341">
        <w:rPr>
          <w:sz w:val="28"/>
          <w:szCs w:val="28"/>
          <w:lang w:val="nl-NL"/>
        </w:rPr>
        <w:t>Quỹ</w:t>
      </w:r>
      <w:r w:rsidRPr="00FA2341">
        <w:rPr>
          <w:sz w:val="28"/>
          <w:szCs w:val="28"/>
          <w:lang w:val="nl-NL"/>
        </w:rPr>
        <w:t xml:space="preserve"> tài chính nhà nước ngoài ngân sách</w:t>
      </w:r>
      <w:r w:rsidRPr="00FA2341">
        <w:rPr>
          <w:sz w:val="28"/>
          <w:szCs w:val="28"/>
        </w:rPr>
        <w:t xml:space="preserve">. Ban Kinh tế - Ngân sách đã tổ chức </w:t>
      </w:r>
      <w:r w:rsidR="00295F39" w:rsidRPr="00FA2341">
        <w:rPr>
          <w:sz w:val="28"/>
          <w:szCs w:val="28"/>
        </w:rPr>
        <w:t xml:space="preserve">phiên họp toàn thể </w:t>
      </w:r>
      <w:r w:rsidRPr="00FA2341">
        <w:rPr>
          <w:sz w:val="28"/>
          <w:szCs w:val="28"/>
        </w:rPr>
        <w:t>thẩm tra nội dung trên</w:t>
      </w:r>
      <w:r w:rsidR="00282AD8" w:rsidRPr="00FA2341">
        <w:rPr>
          <w:sz w:val="28"/>
          <w:szCs w:val="28"/>
        </w:rPr>
        <w:t>.</w:t>
      </w:r>
      <w:r w:rsidRPr="00FA2341">
        <w:rPr>
          <w:sz w:val="28"/>
          <w:szCs w:val="28"/>
        </w:rPr>
        <w:t xml:space="preserve"> </w:t>
      </w:r>
      <w:r w:rsidR="00282AD8" w:rsidRPr="00FA2341">
        <w:rPr>
          <w:sz w:val="28"/>
          <w:szCs w:val="28"/>
        </w:rPr>
        <w:t>Tham dự cuộc họp có lãnh đạo các Ban Hội đồng nhân dân tỉnh; đại diện Ủy ban nhân dân tỉnh và các sở, ngành liên quan. Ban Kinh tế - Ngân sách báo cáo kết quả thẩm tra như sau:</w:t>
      </w:r>
    </w:p>
    <w:p w:rsidR="00D67DCD" w:rsidRPr="00FA2341" w:rsidRDefault="004D6CE4" w:rsidP="00F56E1D">
      <w:pPr>
        <w:spacing w:before="120" w:after="120" w:line="264" w:lineRule="auto"/>
        <w:ind w:firstLine="709"/>
        <w:jc w:val="both"/>
        <w:rPr>
          <w:b/>
          <w:sz w:val="28"/>
          <w:szCs w:val="28"/>
          <w:lang w:val="nl-NL"/>
        </w:rPr>
      </w:pPr>
      <w:r w:rsidRPr="00FA2341">
        <w:rPr>
          <w:b/>
          <w:sz w:val="28"/>
          <w:szCs w:val="28"/>
        </w:rPr>
        <w:t>1</w:t>
      </w:r>
      <w:r w:rsidR="00052E2B" w:rsidRPr="00FA2341">
        <w:rPr>
          <w:b/>
          <w:sz w:val="28"/>
          <w:szCs w:val="28"/>
        </w:rPr>
        <w:t>.</w:t>
      </w:r>
      <w:r w:rsidR="00052E2B" w:rsidRPr="00FA2341">
        <w:rPr>
          <w:sz w:val="28"/>
          <w:szCs w:val="28"/>
        </w:rPr>
        <w:t xml:space="preserve"> </w:t>
      </w:r>
      <w:r w:rsidR="00EE39CC" w:rsidRPr="00FA2341">
        <w:rPr>
          <w:b/>
          <w:sz w:val="28"/>
          <w:szCs w:val="28"/>
        </w:rPr>
        <w:t>Về k</w:t>
      </w:r>
      <w:r w:rsidR="00D67DCD" w:rsidRPr="00FA2341">
        <w:rPr>
          <w:b/>
          <w:sz w:val="28"/>
          <w:szCs w:val="28"/>
        </w:rPr>
        <w:t>ết quả</w:t>
      </w:r>
      <w:r w:rsidR="005F7796" w:rsidRPr="00FA2341">
        <w:rPr>
          <w:b/>
          <w:sz w:val="28"/>
          <w:szCs w:val="28"/>
          <w:lang w:val="nl-NL"/>
        </w:rPr>
        <w:t xml:space="preserve"> thực hiện </w:t>
      </w:r>
      <w:r w:rsidR="00190E86" w:rsidRPr="00FA2341">
        <w:rPr>
          <w:b/>
          <w:sz w:val="28"/>
          <w:szCs w:val="28"/>
          <w:lang w:val="nl-NL"/>
        </w:rPr>
        <w:t xml:space="preserve">kế hoạch </w:t>
      </w:r>
      <w:r w:rsidR="00A04438" w:rsidRPr="00FA2341">
        <w:rPr>
          <w:b/>
          <w:sz w:val="28"/>
          <w:szCs w:val="28"/>
          <w:lang w:val="nl-NL"/>
        </w:rPr>
        <w:t xml:space="preserve">tài chính </w:t>
      </w:r>
      <w:r w:rsidR="00190E86" w:rsidRPr="00FA2341">
        <w:rPr>
          <w:b/>
          <w:sz w:val="28"/>
          <w:szCs w:val="28"/>
          <w:lang w:val="nl-NL"/>
        </w:rPr>
        <w:t>năm 20</w:t>
      </w:r>
      <w:r w:rsidR="000A2FB3" w:rsidRPr="00FA2341">
        <w:rPr>
          <w:b/>
          <w:sz w:val="28"/>
          <w:szCs w:val="28"/>
          <w:lang w:val="nl-NL"/>
        </w:rPr>
        <w:t>20</w:t>
      </w:r>
    </w:p>
    <w:p w:rsidR="00A04438" w:rsidRPr="00FA2341" w:rsidRDefault="00B034CE" w:rsidP="00F56E1D">
      <w:pPr>
        <w:spacing w:before="120" w:after="120" w:line="264" w:lineRule="auto"/>
        <w:ind w:firstLine="709"/>
        <w:jc w:val="both"/>
        <w:rPr>
          <w:sz w:val="28"/>
          <w:szCs w:val="28"/>
          <w:lang w:val="nl-NL"/>
        </w:rPr>
      </w:pPr>
      <w:r w:rsidRPr="00FA2341">
        <w:rPr>
          <w:sz w:val="28"/>
          <w:szCs w:val="28"/>
          <w:lang w:val="nl-NL"/>
        </w:rPr>
        <w:t xml:space="preserve">Theo báo cáo của Ủy ban nhân dân tỉnh, </w:t>
      </w:r>
      <w:r w:rsidR="00295F39" w:rsidRPr="00FA2341">
        <w:rPr>
          <w:sz w:val="28"/>
          <w:szCs w:val="28"/>
          <w:lang w:val="nl-NL"/>
        </w:rPr>
        <w:t>hiện nay trên địa bàn tỉnh có 1</w:t>
      </w:r>
      <w:r w:rsidR="00C12C32" w:rsidRPr="00FA2341">
        <w:rPr>
          <w:sz w:val="28"/>
          <w:szCs w:val="28"/>
          <w:lang w:val="nl-NL"/>
        </w:rPr>
        <w:t>7</w:t>
      </w:r>
      <w:r w:rsidR="00295F39" w:rsidRPr="00FA2341">
        <w:rPr>
          <w:sz w:val="28"/>
          <w:szCs w:val="28"/>
          <w:lang w:val="nl-NL"/>
        </w:rPr>
        <w:t xml:space="preserve"> </w:t>
      </w:r>
      <w:r w:rsidR="00A04438" w:rsidRPr="00FA2341">
        <w:rPr>
          <w:sz w:val="28"/>
          <w:szCs w:val="28"/>
          <w:lang w:val="nl-NL"/>
        </w:rPr>
        <w:t>Quỹ</w:t>
      </w:r>
      <w:r w:rsidR="00295F39" w:rsidRPr="00FA2341">
        <w:rPr>
          <w:sz w:val="28"/>
          <w:szCs w:val="28"/>
          <w:lang w:val="nl-NL"/>
        </w:rPr>
        <w:t xml:space="preserve"> tài chính</w:t>
      </w:r>
      <w:r w:rsidR="006C3E6D" w:rsidRPr="00FA2341">
        <w:rPr>
          <w:sz w:val="28"/>
          <w:szCs w:val="28"/>
          <w:lang w:val="nl-NL"/>
        </w:rPr>
        <w:t xml:space="preserve"> nhà nước ngoài ngân sách</w:t>
      </w:r>
      <w:r w:rsidR="00C12C32" w:rsidRPr="00FA2341">
        <w:rPr>
          <w:sz w:val="28"/>
          <w:szCs w:val="28"/>
          <w:vertAlign w:val="superscript"/>
          <w:lang w:val="nl-NL"/>
        </w:rPr>
        <w:t>(</w:t>
      </w:r>
      <w:r w:rsidR="00C12C32" w:rsidRPr="00FA2341">
        <w:rPr>
          <w:rStyle w:val="FootnoteReference"/>
          <w:sz w:val="28"/>
          <w:szCs w:val="28"/>
          <w:lang w:val="nl-NL"/>
        </w:rPr>
        <w:footnoteReference w:id="1"/>
      </w:r>
      <w:r w:rsidR="00C12C32" w:rsidRPr="00FA2341">
        <w:rPr>
          <w:sz w:val="28"/>
          <w:szCs w:val="28"/>
          <w:vertAlign w:val="superscript"/>
          <w:lang w:val="nl-NL"/>
        </w:rPr>
        <w:t>)</w:t>
      </w:r>
      <w:r w:rsidR="006C3E6D" w:rsidRPr="00FA2341">
        <w:rPr>
          <w:sz w:val="28"/>
          <w:szCs w:val="28"/>
          <w:lang w:val="nl-NL"/>
        </w:rPr>
        <w:t>(</w:t>
      </w:r>
      <w:r w:rsidR="00E86D3E" w:rsidRPr="00FA2341">
        <w:rPr>
          <w:i/>
          <w:sz w:val="28"/>
          <w:szCs w:val="28"/>
          <w:lang w:val="nl-NL"/>
        </w:rPr>
        <w:t xml:space="preserve">sau đây </w:t>
      </w:r>
      <w:r w:rsidR="006C3E6D" w:rsidRPr="00FA2341">
        <w:rPr>
          <w:i/>
          <w:sz w:val="28"/>
          <w:szCs w:val="28"/>
          <w:lang w:val="nl-NL"/>
        </w:rPr>
        <w:t xml:space="preserve">viết tắt là </w:t>
      </w:r>
      <w:r w:rsidR="00A04438" w:rsidRPr="00FA2341">
        <w:rPr>
          <w:i/>
          <w:sz w:val="28"/>
          <w:szCs w:val="28"/>
          <w:lang w:val="nl-NL"/>
        </w:rPr>
        <w:t>Quỹ</w:t>
      </w:r>
      <w:r w:rsidR="006C3E6D" w:rsidRPr="00FA2341">
        <w:rPr>
          <w:i/>
          <w:sz w:val="28"/>
          <w:szCs w:val="28"/>
          <w:lang w:val="nl-NL"/>
        </w:rPr>
        <w:t xml:space="preserve"> tài chính</w:t>
      </w:r>
      <w:r w:rsidR="006C3E6D" w:rsidRPr="00FA2341">
        <w:rPr>
          <w:sz w:val="28"/>
          <w:szCs w:val="28"/>
          <w:lang w:val="nl-NL"/>
        </w:rPr>
        <w:t xml:space="preserve">) </w:t>
      </w:r>
      <w:r w:rsidR="00295F39" w:rsidRPr="00FA2341">
        <w:rPr>
          <w:sz w:val="28"/>
          <w:szCs w:val="28"/>
          <w:lang w:val="nl-NL"/>
        </w:rPr>
        <w:t xml:space="preserve">được cấp có thẩm quyền </w:t>
      </w:r>
      <w:r w:rsidR="00C12C32" w:rsidRPr="00FA2341">
        <w:rPr>
          <w:sz w:val="28"/>
          <w:szCs w:val="28"/>
          <w:lang w:val="nl-NL"/>
        </w:rPr>
        <w:t xml:space="preserve">quyết định </w:t>
      </w:r>
      <w:r w:rsidR="00295F39" w:rsidRPr="00FA2341">
        <w:rPr>
          <w:sz w:val="28"/>
          <w:szCs w:val="28"/>
          <w:lang w:val="nl-NL"/>
        </w:rPr>
        <w:t xml:space="preserve">thành lập. Nguồn vốn hoạt động do </w:t>
      </w:r>
      <w:r w:rsidR="00E86D3E" w:rsidRPr="00FA2341">
        <w:rPr>
          <w:sz w:val="28"/>
          <w:szCs w:val="28"/>
          <w:lang w:val="nl-NL"/>
        </w:rPr>
        <w:t>ngân sách nhà nước</w:t>
      </w:r>
      <w:r w:rsidR="00295F39" w:rsidRPr="00FA2341">
        <w:rPr>
          <w:sz w:val="28"/>
          <w:szCs w:val="28"/>
          <w:lang w:val="nl-NL"/>
        </w:rPr>
        <w:t xml:space="preserve"> hỗ </w:t>
      </w:r>
      <w:r w:rsidR="00E86D3E" w:rsidRPr="00FA2341">
        <w:rPr>
          <w:sz w:val="28"/>
          <w:szCs w:val="28"/>
          <w:lang w:val="nl-NL"/>
        </w:rPr>
        <w:t xml:space="preserve">trợ và </w:t>
      </w:r>
      <w:r w:rsidR="00295F39" w:rsidRPr="00FA2341">
        <w:rPr>
          <w:sz w:val="28"/>
          <w:szCs w:val="28"/>
          <w:lang w:val="nl-NL"/>
        </w:rPr>
        <w:t>huy động, đóng góp, tài trợ</w:t>
      </w:r>
      <w:r w:rsidR="00E86D3E" w:rsidRPr="00FA2341">
        <w:rPr>
          <w:sz w:val="28"/>
          <w:szCs w:val="28"/>
          <w:lang w:val="nl-NL"/>
        </w:rPr>
        <w:t>,</w:t>
      </w:r>
      <w:r w:rsidR="00976A9E" w:rsidRPr="00FA2341">
        <w:rPr>
          <w:sz w:val="28"/>
          <w:szCs w:val="28"/>
          <w:lang w:val="nl-NL"/>
        </w:rPr>
        <w:t xml:space="preserve"> các nguồn thu hợp pháp khác theo quy định của pháp luật</w:t>
      </w:r>
      <w:r w:rsidR="00295F39" w:rsidRPr="00FA2341">
        <w:rPr>
          <w:sz w:val="28"/>
          <w:szCs w:val="28"/>
          <w:lang w:val="nl-NL"/>
        </w:rPr>
        <w:t xml:space="preserve">. </w:t>
      </w:r>
    </w:p>
    <w:p w:rsidR="00DC7457" w:rsidRPr="00FA2341" w:rsidRDefault="007B3464" w:rsidP="00F56E1D">
      <w:pPr>
        <w:spacing w:before="120" w:after="120" w:line="264" w:lineRule="auto"/>
        <w:ind w:firstLine="709"/>
        <w:jc w:val="both"/>
        <w:rPr>
          <w:sz w:val="28"/>
          <w:szCs w:val="28"/>
          <w:lang w:val="nl-NL"/>
        </w:rPr>
      </w:pPr>
      <w:r w:rsidRPr="00FA2341">
        <w:rPr>
          <w:sz w:val="28"/>
          <w:szCs w:val="28"/>
          <w:lang w:val="nl-NL"/>
        </w:rPr>
        <w:t xml:space="preserve">Lũy kế nguồn tài chính của các </w:t>
      </w:r>
      <w:r w:rsidR="00A04438" w:rsidRPr="00FA2341">
        <w:rPr>
          <w:sz w:val="28"/>
          <w:szCs w:val="28"/>
          <w:lang w:val="nl-NL"/>
        </w:rPr>
        <w:t>Quỹ</w:t>
      </w:r>
      <w:r w:rsidRPr="00FA2341">
        <w:rPr>
          <w:sz w:val="28"/>
          <w:szCs w:val="28"/>
          <w:lang w:val="nl-NL"/>
        </w:rPr>
        <w:t xml:space="preserve"> </w:t>
      </w:r>
      <w:r w:rsidR="00E86D3E" w:rsidRPr="00FA2341">
        <w:rPr>
          <w:sz w:val="28"/>
          <w:szCs w:val="28"/>
          <w:lang w:val="nl-NL"/>
        </w:rPr>
        <w:t xml:space="preserve">tài chính </w:t>
      </w:r>
      <w:r w:rsidRPr="00FA2341">
        <w:rPr>
          <w:sz w:val="28"/>
          <w:szCs w:val="28"/>
          <w:lang w:val="nl-NL"/>
        </w:rPr>
        <w:t>đ</w:t>
      </w:r>
      <w:r w:rsidR="00C12C32" w:rsidRPr="00FA2341">
        <w:rPr>
          <w:sz w:val="28"/>
          <w:szCs w:val="28"/>
          <w:lang w:val="nl-NL"/>
        </w:rPr>
        <w:t>ến hết ngày 31 tháng 12 năm 2019</w:t>
      </w:r>
      <w:r w:rsidRPr="00FA2341">
        <w:rPr>
          <w:sz w:val="28"/>
          <w:szCs w:val="28"/>
          <w:lang w:val="nl-NL"/>
        </w:rPr>
        <w:t xml:space="preserve"> là </w:t>
      </w:r>
      <w:r w:rsidR="00C12C32" w:rsidRPr="00FA2341">
        <w:rPr>
          <w:sz w:val="28"/>
          <w:szCs w:val="28"/>
          <w:lang w:val="nl-NL"/>
        </w:rPr>
        <w:t>707.346</w:t>
      </w:r>
      <w:r w:rsidRPr="00FA2341">
        <w:rPr>
          <w:sz w:val="28"/>
          <w:szCs w:val="28"/>
          <w:lang w:val="nl-NL"/>
        </w:rPr>
        <w:t xml:space="preserve"> triệu </w:t>
      </w:r>
      <w:r w:rsidR="00096198" w:rsidRPr="00FA2341">
        <w:rPr>
          <w:sz w:val="28"/>
          <w:szCs w:val="28"/>
          <w:lang w:val="nl-NL"/>
        </w:rPr>
        <w:t>đồng</w:t>
      </w:r>
      <w:r w:rsidR="00E86D3E" w:rsidRPr="00FA2341">
        <w:rPr>
          <w:sz w:val="28"/>
          <w:szCs w:val="28"/>
          <w:lang w:val="nl-NL"/>
        </w:rPr>
        <w:t xml:space="preserve"> (</w:t>
      </w:r>
      <w:r w:rsidR="00E86D3E" w:rsidRPr="00FA2341">
        <w:rPr>
          <w:i/>
          <w:sz w:val="28"/>
          <w:szCs w:val="28"/>
          <w:lang w:val="nl-NL"/>
        </w:rPr>
        <w:t xml:space="preserve">Trong đó: </w:t>
      </w:r>
      <w:r w:rsidR="003D7772" w:rsidRPr="00FA2341">
        <w:rPr>
          <w:i/>
          <w:iCs/>
          <w:sz w:val="28"/>
          <w:szCs w:val="28"/>
          <w:lang w:val="nl-NL"/>
        </w:rPr>
        <w:t xml:space="preserve">cấp tỉnh quản lý </w:t>
      </w:r>
      <w:r w:rsidR="00C12C32" w:rsidRPr="00FA2341">
        <w:rPr>
          <w:i/>
          <w:iCs/>
          <w:sz w:val="28"/>
          <w:szCs w:val="28"/>
          <w:lang w:val="nl-NL"/>
        </w:rPr>
        <w:t>688.446</w:t>
      </w:r>
      <w:r w:rsidR="003D7772" w:rsidRPr="00FA2341">
        <w:rPr>
          <w:i/>
          <w:iCs/>
          <w:sz w:val="28"/>
          <w:szCs w:val="28"/>
          <w:lang w:val="nl-NL"/>
        </w:rPr>
        <w:t xml:space="preserve"> triệu đồng; cấp </w:t>
      </w:r>
      <w:r w:rsidR="00E86D3E" w:rsidRPr="00FA2341">
        <w:rPr>
          <w:i/>
          <w:iCs/>
          <w:sz w:val="28"/>
          <w:szCs w:val="28"/>
          <w:lang w:val="nl-NL"/>
        </w:rPr>
        <w:t xml:space="preserve">huyện quản lý </w:t>
      </w:r>
      <w:r w:rsidR="00C12C32" w:rsidRPr="00FA2341">
        <w:rPr>
          <w:i/>
          <w:iCs/>
          <w:sz w:val="28"/>
          <w:szCs w:val="28"/>
          <w:lang w:val="nl-NL"/>
        </w:rPr>
        <w:t>18.901</w:t>
      </w:r>
      <w:r w:rsidR="00E86D3E" w:rsidRPr="00FA2341">
        <w:rPr>
          <w:i/>
          <w:iCs/>
          <w:sz w:val="28"/>
          <w:szCs w:val="28"/>
          <w:lang w:val="nl-NL"/>
        </w:rPr>
        <w:t xml:space="preserve"> triệu đồng</w:t>
      </w:r>
      <w:r w:rsidR="00E86D3E" w:rsidRPr="00FA2341">
        <w:rPr>
          <w:iCs/>
          <w:sz w:val="28"/>
          <w:szCs w:val="28"/>
          <w:lang w:val="nl-NL"/>
        </w:rPr>
        <w:t>)</w:t>
      </w:r>
      <w:r w:rsidR="003D7772" w:rsidRPr="00FA2341">
        <w:rPr>
          <w:i/>
          <w:iCs/>
          <w:sz w:val="28"/>
          <w:szCs w:val="28"/>
          <w:lang w:val="nl-NL"/>
        </w:rPr>
        <w:t>.</w:t>
      </w:r>
      <w:r w:rsidR="00A04438" w:rsidRPr="00FA2341">
        <w:rPr>
          <w:i/>
          <w:iCs/>
          <w:sz w:val="28"/>
          <w:szCs w:val="28"/>
          <w:lang w:val="nl-NL"/>
        </w:rPr>
        <w:t xml:space="preserve"> </w:t>
      </w:r>
      <w:r w:rsidR="008C33E6" w:rsidRPr="00FA2341">
        <w:rPr>
          <w:sz w:val="28"/>
          <w:szCs w:val="28"/>
          <w:lang w:val="nl-NL"/>
        </w:rPr>
        <w:t>Tổng n</w:t>
      </w:r>
      <w:r w:rsidR="00C12C32" w:rsidRPr="00FA2341">
        <w:rPr>
          <w:sz w:val="28"/>
          <w:szCs w:val="28"/>
          <w:lang w:val="nl-NL"/>
        </w:rPr>
        <w:t>guồn thu phát sinh trong năm 2020</w:t>
      </w:r>
      <w:r w:rsidR="008C33E6" w:rsidRPr="00FA2341">
        <w:rPr>
          <w:sz w:val="28"/>
          <w:szCs w:val="28"/>
          <w:lang w:val="nl-NL"/>
        </w:rPr>
        <w:t xml:space="preserve"> là </w:t>
      </w:r>
      <w:r w:rsidR="00C12C32" w:rsidRPr="00FA2341">
        <w:rPr>
          <w:sz w:val="28"/>
          <w:szCs w:val="28"/>
          <w:lang w:val="nl-NL"/>
        </w:rPr>
        <w:t>360.872</w:t>
      </w:r>
      <w:r w:rsidR="008C33E6" w:rsidRPr="00FA2341">
        <w:rPr>
          <w:sz w:val="28"/>
          <w:szCs w:val="28"/>
          <w:lang w:val="nl-NL"/>
        </w:rPr>
        <w:t>4 triệu đồng (</w:t>
      </w:r>
      <w:r w:rsidR="00E86D3E" w:rsidRPr="00FA2341">
        <w:rPr>
          <w:i/>
          <w:sz w:val="28"/>
          <w:szCs w:val="28"/>
          <w:lang w:val="nl-NL"/>
        </w:rPr>
        <w:t xml:space="preserve">Trong đó: </w:t>
      </w:r>
      <w:r w:rsidR="008C33E6" w:rsidRPr="00FA2341">
        <w:rPr>
          <w:i/>
          <w:sz w:val="28"/>
          <w:szCs w:val="28"/>
          <w:lang w:val="nl-NL"/>
        </w:rPr>
        <w:t xml:space="preserve">cấp tỉnh </w:t>
      </w:r>
      <w:r w:rsidR="00C12C32" w:rsidRPr="00FA2341">
        <w:rPr>
          <w:i/>
          <w:sz w:val="28"/>
          <w:szCs w:val="28"/>
          <w:lang w:val="nl-NL"/>
        </w:rPr>
        <w:t>336.929</w:t>
      </w:r>
      <w:r w:rsidR="008C33E6" w:rsidRPr="00FA2341">
        <w:rPr>
          <w:i/>
          <w:sz w:val="28"/>
          <w:szCs w:val="28"/>
          <w:lang w:val="nl-NL"/>
        </w:rPr>
        <w:t xml:space="preserve"> triệu đồng, cấp huyện </w:t>
      </w:r>
      <w:r w:rsidR="00C12C32" w:rsidRPr="00FA2341">
        <w:rPr>
          <w:i/>
          <w:sz w:val="28"/>
          <w:szCs w:val="28"/>
          <w:lang w:val="nl-NL"/>
        </w:rPr>
        <w:t>23.942</w:t>
      </w:r>
      <w:r w:rsidR="008C33E6" w:rsidRPr="00FA2341">
        <w:rPr>
          <w:i/>
          <w:sz w:val="28"/>
          <w:szCs w:val="28"/>
          <w:lang w:val="nl-NL"/>
        </w:rPr>
        <w:t xml:space="preserve"> triệu đồng</w:t>
      </w:r>
      <w:r w:rsidR="008C33E6" w:rsidRPr="00FA2341">
        <w:rPr>
          <w:sz w:val="28"/>
          <w:szCs w:val="28"/>
          <w:lang w:val="nl-NL"/>
        </w:rPr>
        <w:t>);</w:t>
      </w:r>
      <w:r w:rsidR="00B359E3" w:rsidRPr="00FA2341">
        <w:rPr>
          <w:sz w:val="28"/>
          <w:szCs w:val="28"/>
          <w:lang w:val="nl-NL"/>
        </w:rPr>
        <w:t xml:space="preserve"> </w:t>
      </w:r>
      <w:r w:rsidR="008C33E6" w:rsidRPr="00FA2341">
        <w:rPr>
          <w:sz w:val="28"/>
          <w:szCs w:val="28"/>
          <w:lang w:val="nl-NL"/>
        </w:rPr>
        <w:t xml:space="preserve">nguồn tài chính còn </w:t>
      </w:r>
      <w:r w:rsidR="00F54A31" w:rsidRPr="00FA2341">
        <w:rPr>
          <w:sz w:val="28"/>
          <w:szCs w:val="28"/>
          <w:lang w:val="nl-NL"/>
        </w:rPr>
        <w:t xml:space="preserve">lại </w:t>
      </w:r>
      <w:r w:rsidR="00A04438" w:rsidRPr="00FA2341">
        <w:rPr>
          <w:sz w:val="28"/>
          <w:szCs w:val="28"/>
          <w:lang w:val="nl-NL"/>
        </w:rPr>
        <w:t xml:space="preserve">ước </w:t>
      </w:r>
      <w:r w:rsidR="00B359E3" w:rsidRPr="00FA2341">
        <w:rPr>
          <w:sz w:val="28"/>
          <w:szCs w:val="28"/>
          <w:lang w:val="nl-NL"/>
        </w:rPr>
        <w:t>đến ngày 31 tháng 12 năm 2020</w:t>
      </w:r>
      <w:r w:rsidR="008C33E6" w:rsidRPr="00FA2341">
        <w:rPr>
          <w:sz w:val="28"/>
          <w:szCs w:val="28"/>
          <w:lang w:val="nl-NL"/>
        </w:rPr>
        <w:t xml:space="preserve"> là </w:t>
      </w:r>
      <w:r w:rsidR="00B359E3" w:rsidRPr="00FA2341">
        <w:rPr>
          <w:sz w:val="28"/>
          <w:szCs w:val="28"/>
          <w:lang w:val="nl-NL"/>
        </w:rPr>
        <w:t>458.077</w:t>
      </w:r>
      <w:r w:rsidR="008C33E6" w:rsidRPr="00FA2341">
        <w:rPr>
          <w:sz w:val="28"/>
          <w:szCs w:val="28"/>
          <w:lang w:val="nl-NL"/>
        </w:rPr>
        <w:t xml:space="preserve"> triệu đồng</w:t>
      </w:r>
      <w:r w:rsidR="00E86D3E" w:rsidRPr="00FA2341">
        <w:rPr>
          <w:sz w:val="28"/>
          <w:szCs w:val="28"/>
          <w:vertAlign w:val="superscript"/>
          <w:lang w:val="nl-NL"/>
        </w:rPr>
        <w:t>(</w:t>
      </w:r>
      <w:r w:rsidR="00E86D3E" w:rsidRPr="00FA2341">
        <w:rPr>
          <w:rStyle w:val="FootnoteReference"/>
          <w:sz w:val="28"/>
          <w:szCs w:val="28"/>
          <w:lang w:val="nl-NL"/>
        </w:rPr>
        <w:footnoteReference w:id="2"/>
      </w:r>
      <w:r w:rsidR="00E86D3E" w:rsidRPr="00FA2341">
        <w:rPr>
          <w:sz w:val="28"/>
          <w:szCs w:val="28"/>
          <w:vertAlign w:val="superscript"/>
          <w:lang w:val="nl-NL"/>
        </w:rPr>
        <w:t>)</w:t>
      </w:r>
      <w:r w:rsidR="008C33E6" w:rsidRPr="00FA2341">
        <w:rPr>
          <w:sz w:val="28"/>
          <w:szCs w:val="28"/>
          <w:lang w:val="nl-NL"/>
        </w:rPr>
        <w:t>. Việc thực</w:t>
      </w:r>
      <w:r w:rsidR="00B359E3" w:rsidRPr="00FA2341">
        <w:rPr>
          <w:sz w:val="28"/>
          <w:szCs w:val="28"/>
          <w:lang w:val="nl-NL"/>
        </w:rPr>
        <w:t xml:space="preserve"> hiện kế hoạch tài chính năm 2020</w:t>
      </w:r>
      <w:r w:rsidR="008C33E6" w:rsidRPr="00FA2341">
        <w:rPr>
          <w:sz w:val="28"/>
          <w:szCs w:val="28"/>
          <w:lang w:val="nl-NL"/>
        </w:rPr>
        <w:t xml:space="preserve"> của các </w:t>
      </w:r>
      <w:r w:rsidR="00A04438" w:rsidRPr="00FA2341">
        <w:rPr>
          <w:sz w:val="28"/>
          <w:szCs w:val="28"/>
          <w:lang w:val="nl-NL"/>
        </w:rPr>
        <w:t>Quỹ</w:t>
      </w:r>
      <w:r w:rsidR="008C33E6" w:rsidRPr="00FA2341">
        <w:rPr>
          <w:sz w:val="28"/>
          <w:szCs w:val="28"/>
          <w:lang w:val="nl-NL"/>
        </w:rPr>
        <w:t xml:space="preserve"> </w:t>
      </w:r>
      <w:r w:rsidR="00E86D3E" w:rsidRPr="00FA2341">
        <w:rPr>
          <w:sz w:val="28"/>
          <w:szCs w:val="28"/>
          <w:lang w:val="nl-NL"/>
        </w:rPr>
        <w:t xml:space="preserve">tài chính </w:t>
      </w:r>
      <w:r w:rsidR="008C33E6" w:rsidRPr="00FA2341">
        <w:rPr>
          <w:sz w:val="28"/>
          <w:szCs w:val="28"/>
          <w:lang w:val="nl-NL"/>
        </w:rPr>
        <w:t xml:space="preserve">trên địa bàn tỉnh chủ yếu chi cho vay, ứng vốn, chi hoạt động bộ máy </w:t>
      </w:r>
      <w:r w:rsidR="00A04438" w:rsidRPr="00FA2341">
        <w:rPr>
          <w:sz w:val="28"/>
          <w:szCs w:val="28"/>
          <w:lang w:val="nl-NL"/>
        </w:rPr>
        <w:t>Quỹ</w:t>
      </w:r>
      <w:r w:rsidR="008C33E6" w:rsidRPr="00FA2341">
        <w:rPr>
          <w:sz w:val="28"/>
          <w:szCs w:val="28"/>
          <w:lang w:val="nl-NL"/>
        </w:rPr>
        <w:t xml:space="preserve"> và chi thực hiện nhiệm vụ hỗ trợ, tài trợ… theo quy định hoạt động của </w:t>
      </w:r>
      <w:r w:rsidR="00A04438" w:rsidRPr="00FA2341">
        <w:rPr>
          <w:sz w:val="28"/>
          <w:szCs w:val="28"/>
          <w:lang w:val="nl-NL"/>
        </w:rPr>
        <w:t>Quỹ</w:t>
      </w:r>
      <w:r w:rsidR="008C33E6" w:rsidRPr="00FA2341">
        <w:rPr>
          <w:sz w:val="28"/>
          <w:szCs w:val="28"/>
          <w:lang w:val="nl-NL"/>
        </w:rPr>
        <w:t xml:space="preserve"> và nhiệm vụ được cấp thẩm quyền giao. </w:t>
      </w:r>
      <w:r w:rsidR="005D5A25" w:rsidRPr="00FA2341">
        <w:rPr>
          <w:sz w:val="28"/>
          <w:szCs w:val="28"/>
          <w:lang w:val="nl-NL"/>
        </w:rPr>
        <w:t xml:space="preserve"> </w:t>
      </w:r>
    </w:p>
    <w:p w:rsidR="00F26D6B" w:rsidRPr="00FA2341" w:rsidRDefault="005454B0" w:rsidP="00F56E1D">
      <w:pPr>
        <w:spacing w:before="120" w:after="120" w:line="264" w:lineRule="auto"/>
        <w:ind w:firstLine="709"/>
        <w:jc w:val="both"/>
        <w:rPr>
          <w:sz w:val="28"/>
          <w:szCs w:val="28"/>
          <w:shd w:val="clear" w:color="auto" w:fill="FFFFFF"/>
          <w:lang w:val="nl-NL"/>
        </w:rPr>
      </w:pPr>
      <w:r w:rsidRPr="00FA2341">
        <w:rPr>
          <w:sz w:val="28"/>
          <w:szCs w:val="28"/>
          <w:shd w:val="clear" w:color="auto" w:fill="FFFFFF"/>
        </w:rPr>
        <w:lastRenderedPageBreak/>
        <w:t xml:space="preserve">Nhìn chung, </w:t>
      </w:r>
      <w:r w:rsidR="00C54A5D" w:rsidRPr="00FA2341">
        <w:rPr>
          <w:sz w:val="28"/>
          <w:szCs w:val="28"/>
          <w:shd w:val="clear" w:color="auto" w:fill="FFFFFF"/>
        </w:rPr>
        <w:t>t</w:t>
      </w:r>
      <w:r w:rsidRPr="00FA2341">
        <w:rPr>
          <w:sz w:val="28"/>
          <w:szCs w:val="28"/>
          <w:shd w:val="clear" w:color="auto" w:fill="FFFFFF"/>
        </w:rPr>
        <w:t xml:space="preserve">rong điều kiện nguồn lực hỗ trợ từ ngân sách còn hạn chế, một số </w:t>
      </w:r>
      <w:r w:rsidR="00A04438" w:rsidRPr="00FA2341">
        <w:rPr>
          <w:sz w:val="28"/>
          <w:szCs w:val="28"/>
          <w:shd w:val="clear" w:color="auto" w:fill="FFFFFF"/>
        </w:rPr>
        <w:t>Quỹ</w:t>
      </w:r>
      <w:r w:rsidRPr="00FA2341">
        <w:rPr>
          <w:sz w:val="28"/>
          <w:szCs w:val="28"/>
          <w:shd w:val="clear" w:color="auto" w:fill="FFFFFF"/>
        </w:rPr>
        <w:t xml:space="preserve"> tài chính đã</w:t>
      </w:r>
      <w:r w:rsidR="002A0F51" w:rsidRPr="00FA2341">
        <w:rPr>
          <w:sz w:val="28"/>
          <w:szCs w:val="28"/>
          <w:shd w:val="clear" w:color="auto" w:fill="FFFFFF"/>
        </w:rPr>
        <w:t xml:space="preserve"> phát huy vai trò</w:t>
      </w:r>
      <w:r w:rsidRPr="00FA2341">
        <w:rPr>
          <w:sz w:val="28"/>
          <w:szCs w:val="28"/>
          <w:shd w:val="clear" w:color="auto" w:fill="FFFFFF"/>
        </w:rPr>
        <w:t xml:space="preserve"> tích cực</w:t>
      </w:r>
      <w:r w:rsidR="00C90C09" w:rsidRPr="00FA2341">
        <w:rPr>
          <w:sz w:val="28"/>
          <w:szCs w:val="28"/>
          <w:shd w:val="clear" w:color="auto" w:fill="FFFFFF"/>
        </w:rPr>
        <w:t>;</w:t>
      </w:r>
      <w:r w:rsidRPr="00FA2341">
        <w:rPr>
          <w:sz w:val="28"/>
          <w:szCs w:val="28"/>
          <w:shd w:val="clear" w:color="auto" w:fill="FFFFFF"/>
        </w:rPr>
        <w:t xml:space="preserve"> chủ động triển khai thực hiện nhiều giải pháp huy động đóng góp tài chính, vật chất của các doanh nghiệp, các tổ chức kinh tế và các tổ chức, cá nhân khác trong và ngoài tỉnh để bổ sung nguồn lực cho </w:t>
      </w:r>
      <w:r w:rsidR="00A04438" w:rsidRPr="00FA2341">
        <w:rPr>
          <w:sz w:val="28"/>
          <w:szCs w:val="28"/>
          <w:shd w:val="clear" w:color="auto" w:fill="FFFFFF"/>
        </w:rPr>
        <w:t>Quỹ</w:t>
      </w:r>
      <w:r w:rsidR="00C90C09" w:rsidRPr="00FA2341">
        <w:rPr>
          <w:sz w:val="28"/>
          <w:szCs w:val="28"/>
          <w:shd w:val="clear" w:color="auto" w:fill="FFFFFF"/>
        </w:rPr>
        <w:t xml:space="preserve">, </w:t>
      </w:r>
      <w:r w:rsidRPr="00FA2341">
        <w:rPr>
          <w:sz w:val="28"/>
          <w:szCs w:val="28"/>
          <w:shd w:val="clear" w:color="auto" w:fill="FFFFFF"/>
        </w:rPr>
        <w:t xml:space="preserve">qua đó thúc đẩy quá trình xã hội hóa, </w:t>
      </w:r>
      <w:r w:rsidR="00A04438" w:rsidRPr="00FA2341">
        <w:rPr>
          <w:sz w:val="28"/>
          <w:szCs w:val="28"/>
          <w:shd w:val="clear" w:color="auto" w:fill="FFFFFF"/>
          <w:lang w:val="nl-NL"/>
        </w:rPr>
        <w:t>huy động</w:t>
      </w:r>
      <w:r w:rsidRPr="00FA2341">
        <w:rPr>
          <w:sz w:val="28"/>
          <w:szCs w:val="28"/>
          <w:shd w:val="clear" w:color="auto" w:fill="FFFFFF"/>
        </w:rPr>
        <w:t xml:space="preserve"> thêm nguồn tài chính trong xã hội phục vụ cho một số mục tiêu chung của cộng đồng hoặc của ngành, lĩnh vực, góp phần phát triển kinh tế - xã hội trên địa bàn</w:t>
      </w:r>
      <w:r w:rsidR="00A04438" w:rsidRPr="00FA2341">
        <w:rPr>
          <w:sz w:val="28"/>
          <w:szCs w:val="28"/>
          <w:shd w:val="clear" w:color="auto" w:fill="FFFFFF"/>
          <w:lang w:val="nl-NL"/>
        </w:rPr>
        <w:t xml:space="preserve"> tỉnh</w:t>
      </w:r>
      <w:r w:rsidRPr="00FA2341">
        <w:rPr>
          <w:sz w:val="28"/>
          <w:szCs w:val="28"/>
          <w:shd w:val="clear" w:color="auto" w:fill="FFFFFF"/>
        </w:rPr>
        <w:t>.</w:t>
      </w:r>
    </w:p>
    <w:p w:rsidR="003345A8" w:rsidRPr="00FA2341" w:rsidRDefault="00664610" w:rsidP="00AA5162">
      <w:pPr>
        <w:spacing w:before="120" w:after="120" w:line="264" w:lineRule="auto"/>
        <w:ind w:firstLine="709"/>
        <w:jc w:val="both"/>
        <w:rPr>
          <w:sz w:val="28"/>
          <w:szCs w:val="28"/>
          <w:shd w:val="clear" w:color="auto" w:fill="FFFFFF"/>
          <w:lang w:val="nl-NL"/>
        </w:rPr>
      </w:pPr>
      <w:r w:rsidRPr="00FA2341">
        <w:rPr>
          <w:sz w:val="28"/>
          <w:szCs w:val="28"/>
          <w:shd w:val="clear" w:color="auto" w:fill="FFFFFF"/>
        </w:rPr>
        <w:t>Tuy nhiên</w:t>
      </w:r>
      <w:r w:rsidR="00FB65CC" w:rsidRPr="00FA2341">
        <w:rPr>
          <w:sz w:val="28"/>
          <w:szCs w:val="28"/>
          <w:shd w:val="clear" w:color="auto" w:fill="FFFFFF"/>
        </w:rPr>
        <w:t>,</w:t>
      </w:r>
      <w:r w:rsidRPr="00FA2341">
        <w:rPr>
          <w:sz w:val="28"/>
          <w:szCs w:val="28"/>
          <w:shd w:val="clear" w:color="auto" w:fill="FFFFFF"/>
        </w:rPr>
        <w:t xml:space="preserve"> </w:t>
      </w:r>
      <w:r w:rsidR="00AA5162" w:rsidRPr="00FA2341">
        <w:rPr>
          <w:sz w:val="28"/>
          <w:szCs w:val="28"/>
          <w:shd w:val="clear" w:color="auto" w:fill="FFFFFF"/>
        </w:rPr>
        <w:t>h</w:t>
      </w:r>
      <w:r w:rsidR="003345A8" w:rsidRPr="00FA2341">
        <w:rPr>
          <w:sz w:val="28"/>
          <w:szCs w:val="28"/>
          <w:shd w:val="clear" w:color="auto" w:fill="FFFFFF"/>
        </w:rPr>
        <w:t xml:space="preserve">ầu hết các </w:t>
      </w:r>
      <w:r w:rsidR="00A04438" w:rsidRPr="00FA2341">
        <w:rPr>
          <w:sz w:val="28"/>
          <w:szCs w:val="28"/>
          <w:shd w:val="clear" w:color="auto" w:fill="FFFFFF"/>
        </w:rPr>
        <w:t>Quỹ</w:t>
      </w:r>
      <w:r w:rsidR="003345A8" w:rsidRPr="00FA2341">
        <w:rPr>
          <w:sz w:val="28"/>
          <w:szCs w:val="28"/>
          <w:shd w:val="clear" w:color="auto" w:fill="FFFFFF"/>
        </w:rPr>
        <w:t xml:space="preserve"> tài chính trên địa bàn tỉnh </w:t>
      </w:r>
      <w:r w:rsidR="00A03D44" w:rsidRPr="00FA2341">
        <w:rPr>
          <w:sz w:val="28"/>
          <w:szCs w:val="28"/>
          <w:shd w:val="clear" w:color="auto" w:fill="FFFFFF"/>
        </w:rPr>
        <w:t xml:space="preserve">hiện nay </w:t>
      </w:r>
      <w:r w:rsidR="003345A8" w:rsidRPr="00FA2341">
        <w:rPr>
          <w:sz w:val="28"/>
          <w:szCs w:val="28"/>
          <w:shd w:val="clear" w:color="auto" w:fill="FFFFFF"/>
        </w:rPr>
        <w:t xml:space="preserve">có vốn điều lệ thấp, quy mô nhỏ, nguồn huy động từ xã hội hóa còn hạn chế; chủ yếu dựa vào vốn điều lệ, vốn ngân sách hỗ trợ nên hoạt động của một số </w:t>
      </w:r>
      <w:r w:rsidR="00A04438" w:rsidRPr="00FA2341">
        <w:rPr>
          <w:sz w:val="28"/>
          <w:szCs w:val="28"/>
          <w:shd w:val="clear" w:color="auto" w:fill="FFFFFF"/>
        </w:rPr>
        <w:t>Quỹ</w:t>
      </w:r>
      <w:r w:rsidR="003345A8" w:rsidRPr="00FA2341">
        <w:rPr>
          <w:sz w:val="28"/>
          <w:szCs w:val="28"/>
          <w:shd w:val="clear" w:color="auto" w:fill="FFFFFF"/>
        </w:rPr>
        <w:t xml:space="preserve"> chưa đạt hiệu quả cao</w:t>
      </w:r>
      <w:r w:rsidR="00B359E3" w:rsidRPr="00FA2341">
        <w:rPr>
          <w:sz w:val="28"/>
          <w:szCs w:val="28"/>
          <w:shd w:val="clear" w:color="auto" w:fill="FFFFFF"/>
        </w:rPr>
        <w:t xml:space="preserve"> so với mục đích, yêu cầu đề ra</w:t>
      </w:r>
      <w:r w:rsidR="00B359E3" w:rsidRPr="00FA2341">
        <w:rPr>
          <w:sz w:val="28"/>
          <w:szCs w:val="28"/>
          <w:shd w:val="clear" w:color="auto" w:fill="FFFFFF"/>
          <w:lang w:val="nl-NL"/>
        </w:rPr>
        <w:t xml:space="preserve">; </w:t>
      </w:r>
      <w:r w:rsidR="00B359E3" w:rsidRPr="00FA2341">
        <w:rPr>
          <w:iCs/>
          <w:sz w:val="28"/>
          <w:szCs w:val="28"/>
          <w:bdr w:val="none" w:sz="0" w:space="0" w:color="auto" w:frame="1"/>
          <w:shd w:val="clear" w:color="auto" w:fill="FFFFFF"/>
        </w:rPr>
        <w:t xml:space="preserve">hiệu quả hoạt động của </w:t>
      </w:r>
      <w:r w:rsidR="00B359E3" w:rsidRPr="00FA2341">
        <w:rPr>
          <w:iCs/>
          <w:sz w:val="28"/>
          <w:szCs w:val="28"/>
          <w:bdr w:val="none" w:sz="0" w:space="0" w:color="auto" w:frame="1"/>
          <w:shd w:val="clear" w:color="auto" w:fill="FFFFFF"/>
          <w:lang w:val="nl-NL"/>
        </w:rPr>
        <w:t>một số</w:t>
      </w:r>
      <w:r w:rsidR="00B359E3" w:rsidRPr="00FA2341">
        <w:rPr>
          <w:iCs/>
          <w:sz w:val="28"/>
          <w:szCs w:val="28"/>
          <w:bdr w:val="none" w:sz="0" w:space="0" w:color="auto" w:frame="1"/>
          <w:shd w:val="clear" w:color="auto" w:fill="FFFFFF"/>
        </w:rPr>
        <w:t xml:space="preserve"> Quỹ </w:t>
      </w:r>
      <w:r w:rsidR="00B359E3" w:rsidRPr="00FA2341">
        <w:rPr>
          <w:iCs/>
          <w:sz w:val="28"/>
          <w:szCs w:val="28"/>
          <w:bdr w:val="none" w:sz="0" w:space="0" w:color="auto" w:frame="1"/>
          <w:shd w:val="clear" w:color="auto" w:fill="FFFFFF"/>
          <w:lang w:val="nl-NL"/>
        </w:rPr>
        <w:t xml:space="preserve">tài chính </w:t>
      </w:r>
      <w:r w:rsidR="00B359E3" w:rsidRPr="00FA2341">
        <w:rPr>
          <w:iCs/>
          <w:sz w:val="28"/>
          <w:szCs w:val="28"/>
          <w:bdr w:val="none" w:sz="0" w:space="0" w:color="auto" w:frame="1"/>
          <w:shd w:val="clear" w:color="auto" w:fill="FFFFFF"/>
        </w:rPr>
        <w:t>chưa cao, chưa phát huy được tầm quan trọng của quỹ đối với sự phát triển  kinh tế - xã hội</w:t>
      </w:r>
      <w:r w:rsidR="00EE39CC" w:rsidRPr="00FA2341">
        <w:rPr>
          <w:iCs/>
          <w:sz w:val="28"/>
          <w:szCs w:val="28"/>
          <w:bdr w:val="none" w:sz="0" w:space="0" w:color="auto" w:frame="1"/>
          <w:shd w:val="clear" w:color="auto" w:fill="FFFFFF"/>
          <w:lang w:val="nl-NL"/>
        </w:rPr>
        <w:t>.</w:t>
      </w:r>
    </w:p>
    <w:p w:rsidR="00005292" w:rsidRPr="00FA2341" w:rsidRDefault="000A2FB3" w:rsidP="001A5FB7">
      <w:pPr>
        <w:spacing w:before="120" w:after="120" w:line="264" w:lineRule="auto"/>
        <w:ind w:firstLine="709"/>
        <w:jc w:val="both"/>
        <w:rPr>
          <w:b/>
          <w:sz w:val="28"/>
          <w:szCs w:val="28"/>
          <w:lang w:val="nl-NL"/>
        </w:rPr>
      </w:pPr>
      <w:r w:rsidRPr="00FA2341">
        <w:rPr>
          <w:b/>
          <w:sz w:val="28"/>
          <w:szCs w:val="28"/>
          <w:lang w:val="nl-NL"/>
        </w:rPr>
        <w:t xml:space="preserve">2. </w:t>
      </w:r>
      <w:r w:rsidR="00EE39CC" w:rsidRPr="00FA2341">
        <w:rPr>
          <w:b/>
          <w:sz w:val="28"/>
          <w:szCs w:val="28"/>
          <w:lang w:val="nl-NL"/>
        </w:rPr>
        <w:t>Về k</w:t>
      </w:r>
      <w:r w:rsidRPr="00FA2341">
        <w:rPr>
          <w:b/>
          <w:sz w:val="28"/>
          <w:szCs w:val="28"/>
          <w:lang w:val="nl-NL"/>
        </w:rPr>
        <w:t>ế hoạch tài chính năm 2021</w:t>
      </w:r>
    </w:p>
    <w:p w:rsidR="00F26D6B" w:rsidRPr="00FA2341" w:rsidRDefault="00C35F21" w:rsidP="00F56E1D">
      <w:pPr>
        <w:spacing w:before="120" w:after="120" w:line="264" w:lineRule="auto"/>
        <w:ind w:firstLine="709"/>
        <w:jc w:val="both"/>
        <w:rPr>
          <w:sz w:val="28"/>
          <w:szCs w:val="28"/>
          <w:shd w:val="clear" w:color="auto" w:fill="FFFFFF"/>
        </w:rPr>
      </w:pPr>
      <w:r w:rsidRPr="00FA2341">
        <w:rPr>
          <w:sz w:val="28"/>
          <w:szCs w:val="28"/>
          <w:shd w:val="clear" w:color="auto" w:fill="FFFFFF"/>
          <w:lang w:val="nl-NL"/>
        </w:rPr>
        <w:t>N</w:t>
      </w:r>
      <w:r w:rsidR="00EE39CC" w:rsidRPr="00FA2341">
        <w:rPr>
          <w:sz w:val="28"/>
          <w:szCs w:val="28"/>
          <w:shd w:val="clear" w:color="auto" w:fill="FFFFFF"/>
          <w:lang w:val="nl-NL"/>
        </w:rPr>
        <w:t xml:space="preserve">guồn </w:t>
      </w:r>
      <w:r w:rsidR="00865CF4" w:rsidRPr="00FA2341">
        <w:rPr>
          <w:sz w:val="28"/>
          <w:szCs w:val="28"/>
          <w:shd w:val="clear" w:color="auto" w:fill="FFFFFF"/>
          <w:lang w:val="nl-NL"/>
        </w:rPr>
        <w:t xml:space="preserve">tài chính </w:t>
      </w:r>
      <w:r w:rsidRPr="00FA2341">
        <w:rPr>
          <w:sz w:val="28"/>
          <w:szCs w:val="28"/>
          <w:shd w:val="clear" w:color="auto" w:fill="FFFFFF"/>
          <w:lang w:val="nl-NL"/>
        </w:rPr>
        <w:t xml:space="preserve">lũy kế </w:t>
      </w:r>
      <w:r w:rsidR="00EE39CC" w:rsidRPr="00FA2341">
        <w:rPr>
          <w:sz w:val="28"/>
          <w:szCs w:val="28"/>
          <w:shd w:val="clear" w:color="auto" w:fill="FFFFFF"/>
          <w:lang w:val="nl-NL"/>
        </w:rPr>
        <w:t xml:space="preserve">đến </w:t>
      </w:r>
      <w:r w:rsidRPr="00FA2341">
        <w:rPr>
          <w:sz w:val="28"/>
          <w:szCs w:val="28"/>
          <w:shd w:val="clear" w:color="auto" w:fill="FFFFFF"/>
          <w:lang w:val="nl-NL"/>
        </w:rPr>
        <w:t xml:space="preserve">31 tháng 12 năm 2020 là 458.077 triện; </w:t>
      </w:r>
      <w:r w:rsidR="00E86D3E" w:rsidRPr="00FA2341">
        <w:rPr>
          <w:sz w:val="28"/>
          <w:szCs w:val="28"/>
          <w:shd w:val="clear" w:color="auto" w:fill="FFFFFF"/>
          <w:lang w:val="nl-NL"/>
        </w:rPr>
        <w:t>n</w:t>
      </w:r>
      <w:r w:rsidR="00D34628" w:rsidRPr="00FA2341">
        <w:rPr>
          <w:sz w:val="28"/>
          <w:szCs w:val="28"/>
          <w:shd w:val="clear" w:color="auto" w:fill="FFFFFF"/>
        </w:rPr>
        <w:t xml:space="preserve">guồn </w:t>
      </w:r>
      <w:r w:rsidR="00E5717F" w:rsidRPr="00FA2341">
        <w:rPr>
          <w:sz w:val="28"/>
          <w:szCs w:val="28"/>
          <w:shd w:val="clear" w:color="auto" w:fill="FFFFFF"/>
          <w:lang w:val="nl-NL"/>
        </w:rPr>
        <w:t xml:space="preserve">dự kiến </w:t>
      </w:r>
      <w:r w:rsidR="00D34628" w:rsidRPr="00FA2341">
        <w:rPr>
          <w:sz w:val="28"/>
          <w:szCs w:val="28"/>
          <w:shd w:val="clear" w:color="auto" w:fill="FFFFFF"/>
        </w:rPr>
        <w:t xml:space="preserve">phát sinh </w:t>
      </w:r>
      <w:r w:rsidR="00BB0410" w:rsidRPr="00FA2341">
        <w:rPr>
          <w:sz w:val="28"/>
          <w:szCs w:val="28"/>
          <w:shd w:val="clear" w:color="auto" w:fill="FFFFFF"/>
        </w:rPr>
        <w:t>trong năm 202</w:t>
      </w:r>
      <w:r w:rsidR="00BB0410" w:rsidRPr="00FA2341">
        <w:rPr>
          <w:sz w:val="28"/>
          <w:szCs w:val="28"/>
          <w:shd w:val="clear" w:color="auto" w:fill="FFFFFF"/>
          <w:lang w:val="nl-NL"/>
        </w:rPr>
        <w:t>1</w:t>
      </w:r>
      <w:r w:rsidR="00D34628" w:rsidRPr="00FA2341">
        <w:rPr>
          <w:sz w:val="28"/>
          <w:szCs w:val="28"/>
          <w:shd w:val="clear" w:color="auto" w:fill="FFFFFF"/>
        </w:rPr>
        <w:t xml:space="preserve"> là </w:t>
      </w:r>
      <w:r w:rsidR="00BB0410" w:rsidRPr="00FA2341">
        <w:rPr>
          <w:sz w:val="28"/>
          <w:szCs w:val="28"/>
          <w:shd w:val="clear" w:color="auto" w:fill="FFFFFF"/>
          <w:lang w:val="nl-NL"/>
        </w:rPr>
        <w:t>313.235</w:t>
      </w:r>
      <w:r w:rsidR="00D34628" w:rsidRPr="00FA2341">
        <w:rPr>
          <w:sz w:val="28"/>
          <w:szCs w:val="28"/>
          <w:shd w:val="clear" w:color="auto" w:fill="FFFFFF"/>
        </w:rPr>
        <w:t xml:space="preserve"> triệu đồng (</w:t>
      </w:r>
      <w:r w:rsidR="00D34628" w:rsidRPr="00FA2341">
        <w:rPr>
          <w:i/>
          <w:sz w:val="28"/>
          <w:szCs w:val="28"/>
          <w:shd w:val="clear" w:color="auto" w:fill="FFFFFF"/>
        </w:rPr>
        <w:t xml:space="preserve">cấp tỉnh quản lý </w:t>
      </w:r>
      <w:r w:rsidR="00BB0410" w:rsidRPr="00FA2341">
        <w:rPr>
          <w:i/>
          <w:sz w:val="28"/>
          <w:szCs w:val="28"/>
          <w:shd w:val="clear" w:color="auto" w:fill="FFFFFF"/>
          <w:lang w:val="nl-NL"/>
        </w:rPr>
        <w:t>296.634</w:t>
      </w:r>
      <w:r w:rsidR="00D34628" w:rsidRPr="00FA2341">
        <w:rPr>
          <w:i/>
          <w:sz w:val="28"/>
          <w:szCs w:val="28"/>
          <w:shd w:val="clear" w:color="auto" w:fill="FFFFFF"/>
        </w:rPr>
        <w:t xml:space="preserve"> triệu đồng; cấp huyện quản lý </w:t>
      </w:r>
      <w:r w:rsidR="00BB0410" w:rsidRPr="00FA2341">
        <w:rPr>
          <w:i/>
          <w:sz w:val="28"/>
          <w:szCs w:val="28"/>
          <w:shd w:val="clear" w:color="auto" w:fill="FFFFFF"/>
          <w:lang w:val="nl-NL"/>
        </w:rPr>
        <w:t>14.601</w:t>
      </w:r>
      <w:r w:rsidR="00D34628" w:rsidRPr="00FA2341">
        <w:rPr>
          <w:i/>
          <w:sz w:val="28"/>
          <w:szCs w:val="28"/>
          <w:shd w:val="clear" w:color="auto" w:fill="FFFFFF"/>
        </w:rPr>
        <w:t xml:space="preserve"> triệu đồng</w:t>
      </w:r>
      <w:r w:rsidR="00E5717F" w:rsidRPr="00FA2341">
        <w:rPr>
          <w:sz w:val="28"/>
          <w:szCs w:val="28"/>
          <w:shd w:val="clear" w:color="auto" w:fill="FFFFFF"/>
        </w:rPr>
        <w:t>)</w:t>
      </w:r>
      <w:r w:rsidR="00E5717F" w:rsidRPr="00FA2341">
        <w:rPr>
          <w:sz w:val="28"/>
          <w:szCs w:val="28"/>
          <w:shd w:val="clear" w:color="auto" w:fill="FFFFFF"/>
          <w:vertAlign w:val="superscript"/>
          <w:lang w:val="nl-NL"/>
        </w:rPr>
        <w:t>(</w:t>
      </w:r>
      <w:r w:rsidR="00E5717F" w:rsidRPr="00FA2341">
        <w:rPr>
          <w:rStyle w:val="FootnoteReference"/>
          <w:sz w:val="28"/>
          <w:szCs w:val="28"/>
          <w:shd w:val="clear" w:color="auto" w:fill="FFFFFF"/>
        </w:rPr>
        <w:footnoteReference w:id="3"/>
      </w:r>
      <w:r w:rsidR="00E5717F" w:rsidRPr="00FA2341">
        <w:rPr>
          <w:sz w:val="28"/>
          <w:szCs w:val="28"/>
          <w:shd w:val="clear" w:color="auto" w:fill="FFFFFF"/>
          <w:vertAlign w:val="superscript"/>
          <w:lang w:val="nl-NL"/>
        </w:rPr>
        <w:t>)</w:t>
      </w:r>
      <w:r w:rsidR="00407D5D" w:rsidRPr="00FA2341">
        <w:rPr>
          <w:sz w:val="28"/>
          <w:szCs w:val="28"/>
          <w:shd w:val="clear" w:color="auto" w:fill="FFFFFF"/>
          <w:lang w:val="nl-NL"/>
        </w:rPr>
        <w:t>, d</w:t>
      </w:r>
      <w:r w:rsidR="00D34628" w:rsidRPr="00FA2341">
        <w:rPr>
          <w:sz w:val="28"/>
          <w:szCs w:val="28"/>
          <w:shd w:val="clear" w:color="auto" w:fill="FFFFFF"/>
        </w:rPr>
        <w:t xml:space="preserve">ự kiến sử dụng trong năm là </w:t>
      </w:r>
      <w:r w:rsidR="00BB0410" w:rsidRPr="00FA2341">
        <w:rPr>
          <w:sz w:val="28"/>
          <w:szCs w:val="28"/>
          <w:shd w:val="clear" w:color="auto" w:fill="FFFFFF"/>
        </w:rPr>
        <w:t>301.154</w:t>
      </w:r>
      <w:r w:rsidR="00D34628" w:rsidRPr="00FA2341">
        <w:rPr>
          <w:sz w:val="28"/>
          <w:szCs w:val="28"/>
          <w:shd w:val="clear" w:color="auto" w:fill="FFFFFF"/>
        </w:rPr>
        <w:t xml:space="preserve"> triệu đồng, trong đó: </w:t>
      </w:r>
      <w:r w:rsidR="0058397E" w:rsidRPr="008C7BF6">
        <w:rPr>
          <w:sz w:val="28"/>
          <w:szCs w:val="28"/>
          <w:shd w:val="clear" w:color="auto" w:fill="FFFFFF"/>
          <w:lang w:val="nl-NL"/>
        </w:rPr>
        <w:t>C</w:t>
      </w:r>
      <w:r w:rsidR="00D34628" w:rsidRPr="00FA2341">
        <w:rPr>
          <w:sz w:val="28"/>
          <w:szCs w:val="28"/>
          <w:shd w:val="clear" w:color="auto" w:fill="FFFFFF"/>
        </w:rPr>
        <w:t xml:space="preserve">hi cho vay, ứng vốn </w:t>
      </w:r>
      <w:r w:rsidR="00BB0410" w:rsidRPr="00FA2341">
        <w:rPr>
          <w:sz w:val="28"/>
          <w:szCs w:val="28"/>
          <w:shd w:val="clear" w:color="auto" w:fill="FFFFFF"/>
        </w:rPr>
        <w:t>17.100</w:t>
      </w:r>
      <w:r w:rsidR="00D34628" w:rsidRPr="00FA2341">
        <w:rPr>
          <w:sz w:val="28"/>
          <w:szCs w:val="28"/>
          <w:shd w:val="clear" w:color="auto" w:fill="FFFFFF"/>
        </w:rPr>
        <w:t xml:space="preserve"> triệu đồng; chi hoạt động bộ máy quản lý </w:t>
      </w:r>
      <w:r w:rsidR="00A04438" w:rsidRPr="00FA2341">
        <w:rPr>
          <w:sz w:val="28"/>
          <w:szCs w:val="28"/>
          <w:shd w:val="clear" w:color="auto" w:fill="FFFFFF"/>
        </w:rPr>
        <w:t>Quỹ</w:t>
      </w:r>
      <w:r w:rsidR="00D34628" w:rsidRPr="00FA2341">
        <w:rPr>
          <w:sz w:val="28"/>
          <w:szCs w:val="28"/>
          <w:shd w:val="clear" w:color="auto" w:fill="FFFFFF"/>
        </w:rPr>
        <w:t xml:space="preserve"> </w:t>
      </w:r>
      <w:r w:rsidR="00BB0410" w:rsidRPr="00FA2341">
        <w:rPr>
          <w:sz w:val="28"/>
          <w:szCs w:val="28"/>
          <w:shd w:val="clear" w:color="auto" w:fill="FFFFFF"/>
        </w:rPr>
        <w:t>11.204</w:t>
      </w:r>
      <w:r w:rsidR="00D34628" w:rsidRPr="00FA2341">
        <w:rPr>
          <w:sz w:val="28"/>
          <w:szCs w:val="28"/>
          <w:shd w:val="clear" w:color="auto" w:fill="FFFFFF"/>
        </w:rPr>
        <w:t xml:space="preserve"> triệu đồng và chi thực hiện các nhiệm vụ tài trợ, hỗ trợ theo mục tiêu, nhiệm vụ theo quy định, điều lệ hoạt động của </w:t>
      </w:r>
      <w:r w:rsidR="00A04438" w:rsidRPr="00FA2341">
        <w:rPr>
          <w:sz w:val="28"/>
          <w:szCs w:val="28"/>
          <w:shd w:val="clear" w:color="auto" w:fill="FFFFFF"/>
        </w:rPr>
        <w:t>Quỹ</w:t>
      </w:r>
      <w:r w:rsidR="00BB0410" w:rsidRPr="00FA2341">
        <w:rPr>
          <w:sz w:val="28"/>
          <w:szCs w:val="28"/>
          <w:shd w:val="clear" w:color="auto" w:fill="FFFFFF"/>
        </w:rPr>
        <w:t xml:space="preserve"> 272.850</w:t>
      </w:r>
      <w:r w:rsidR="00D34628" w:rsidRPr="00FA2341">
        <w:rPr>
          <w:sz w:val="28"/>
          <w:szCs w:val="28"/>
          <w:shd w:val="clear" w:color="auto" w:fill="FFFFFF"/>
        </w:rPr>
        <w:t xml:space="preserve"> triệu đồng.</w:t>
      </w:r>
    </w:p>
    <w:p w:rsidR="00190E86" w:rsidRPr="00FA2341" w:rsidRDefault="00190E86" w:rsidP="00F56E1D">
      <w:pPr>
        <w:spacing w:before="120" w:after="120" w:line="264" w:lineRule="auto"/>
        <w:ind w:firstLine="709"/>
        <w:jc w:val="both"/>
        <w:rPr>
          <w:b/>
          <w:sz w:val="28"/>
          <w:szCs w:val="28"/>
          <w:lang w:val="nl-NL"/>
        </w:rPr>
      </w:pPr>
      <w:r w:rsidRPr="00FA2341">
        <w:rPr>
          <w:b/>
          <w:sz w:val="28"/>
          <w:szCs w:val="28"/>
          <w:lang w:val="nl-NL"/>
        </w:rPr>
        <w:t>3. Ý kiến của Ban Kinh tế - Ngân sách</w:t>
      </w:r>
    </w:p>
    <w:p w:rsidR="00854654" w:rsidRPr="00FA2341" w:rsidRDefault="00224372" w:rsidP="00416CE3">
      <w:pPr>
        <w:spacing w:before="120" w:after="120"/>
        <w:ind w:firstLine="709"/>
        <w:jc w:val="both"/>
        <w:rPr>
          <w:sz w:val="28"/>
          <w:szCs w:val="28"/>
          <w:shd w:val="clear" w:color="auto" w:fill="FFFFFF"/>
        </w:rPr>
      </w:pPr>
      <w:r w:rsidRPr="00FA2341">
        <w:rPr>
          <w:sz w:val="28"/>
          <w:szCs w:val="28"/>
          <w:lang w:val="nl-NL"/>
        </w:rPr>
        <w:t>Căn cứ k</w:t>
      </w:r>
      <w:r w:rsidR="00854654" w:rsidRPr="00FA2341">
        <w:rPr>
          <w:sz w:val="28"/>
          <w:szCs w:val="28"/>
          <w:lang w:val="nl-NL"/>
        </w:rPr>
        <w:t xml:space="preserve">hoản 5 Điều 12 Nghị định </w:t>
      </w:r>
      <w:r w:rsidR="00012978" w:rsidRPr="00FA2341">
        <w:rPr>
          <w:sz w:val="28"/>
          <w:szCs w:val="28"/>
          <w:lang w:val="nl-NL"/>
        </w:rPr>
        <w:t xml:space="preserve">số </w:t>
      </w:r>
      <w:r w:rsidR="00854654" w:rsidRPr="00FA2341">
        <w:rPr>
          <w:sz w:val="28"/>
          <w:szCs w:val="28"/>
          <w:lang w:val="nl-NL"/>
        </w:rPr>
        <w:t>163/2016/NĐ-CP ngày 21/12/2016 của Chính phủ</w:t>
      </w:r>
      <w:r w:rsidRPr="00FA2341">
        <w:rPr>
          <w:sz w:val="28"/>
          <w:szCs w:val="28"/>
          <w:vertAlign w:val="superscript"/>
          <w:lang w:val="nl-NL"/>
        </w:rPr>
        <w:t>(</w:t>
      </w:r>
      <w:r w:rsidRPr="00FA2341">
        <w:rPr>
          <w:rStyle w:val="FootnoteReference"/>
          <w:sz w:val="28"/>
          <w:szCs w:val="28"/>
          <w:lang w:val="nl-NL"/>
        </w:rPr>
        <w:footnoteReference w:id="4"/>
      </w:r>
      <w:r w:rsidRPr="00FA2341">
        <w:rPr>
          <w:sz w:val="28"/>
          <w:szCs w:val="28"/>
          <w:vertAlign w:val="superscript"/>
          <w:lang w:val="nl-NL"/>
        </w:rPr>
        <w:t>)</w:t>
      </w:r>
      <w:r w:rsidRPr="00FA2341">
        <w:rPr>
          <w:sz w:val="28"/>
          <w:szCs w:val="28"/>
          <w:lang w:val="nl-NL"/>
        </w:rPr>
        <w:t>,</w:t>
      </w:r>
      <w:r w:rsidR="00854654" w:rsidRPr="00FA2341">
        <w:rPr>
          <w:sz w:val="28"/>
          <w:szCs w:val="28"/>
          <w:shd w:val="clear" w:color="auto" w:fill="FFFFFF"/>
        </w:rPr>
        <w:t xml:space="preserve"> Ủy ban nhân dân tỉnh báo cáo Hội đồng nhân dân tỉnh</w:t>
      </w:r>
      <w:r w:rsidR="0098069E" w:rsidRPr="00FA2341">
        <w:rPr>
          <w:sz w:val="28"/>
          <w:szCs w:val="28"/>
          <w:shd w:val="clear" w:color="auto" w:fill="FFFFFF"/>
        </w:rPr>
        <w:t xml:space="preserve"> </w:t>
      </w:r>
      <w:r w:rsidRPr="00FA2341">
        <w:rPr>
          <w:sz w:val="28"/>
          <w:szCs w:val="28"/>
          <w:shd w:val="clear" w:color="auto" w:fill="FFFFFF"/>
          <w:lang w:val="nl-NL"/>
        </w:rPr>
        <w:t xml:space="preserve">về </w:t>
      </w:r>
      <w:r w:rsidR="0098069E" w:rsidRPr="00FA2341">
        <w:rPr>
          <w:sz w:val="28"/>
          <w:szCs w:val="28"/>
          <w:lang w:val="nl-NL"/>
        </w:rPr>
        <w:t>tình hình thực</w:t>
      </w:r>
      <w:r w:rsidR="000A2FB3" w:rsidRPr="00FA2341">
        <w:rPr>
          <w:sz w:val="28"/>
          <w:szCs w:val="28"/>
          <w:lang w:val="nl-NL"/>
        </w:rPr>
        <w:t xml:space="preserve"> hiện </w:t>
      </w:r>
      <w:r w:rsidR="00865CF4" w:rsidRPr="00FA2341">
        <w:rPr>
          <w:sz w:val="28"/>
          <w:szCs w:val="28"/>
          <w:lang w:val="nl-NL"/>
        </w:rPr>
        <w:t>K</w:t>
      </w:r>
      <w:r w:rsidR="000A2FB3" w:rsidRPr="00FA2341">
        <w:rPr>
          <w:sz w:val="28"/>
          <w:szCs w:val="28"/>
          <w:lang w:val="nl-NL"/>
        </w:rPr>
        <w:t>ế hoạch tài chính năm 2020</w:t>
      </w:r>
      <w:r w:rsidR="0098069E" w:rsidRPr="00FA2341">
        <w:rPr>
          <w:sz w:val="28"/>
          <w:szCs w:val="28"/>
          <w:lang w:val="nl-NL"/>
        </w:rPr>
        <w:t xml:space="preserve"> và kế hoạch tài chính năm 20</w:t>
      </w:r>
      <w:r w:rsidR="00D17B1E" w:rsidRPr="00FA2341">
        <w:rPr>
          <w:sz w:val="28"/>
          <w:szCs w:val="28"/>
          <w:lang w:val="nl-NL"/>
        </w:rPr>
        <w:t>2</w:t>
      </w:r>
      <w:r w:rsidR="000A2FB3" w:rsidRPr="00FA2341">
        <w:rPr>
          <w:sz w:val="28"/>
          <w:szCs w:val="28"/>
          <w:lang w:val="nl-NL"/>
        </w:rPr>
        <w:t>1</w:t>
      </w:r>
      <w:r w:rsidR="0098069E" w:rsidRPr="00FA2341">
        <w:rPr>
          <w:sz w:val="28"/>
          <w:szCs w:val="28"/>
          <w:lang w:val="nl-NL"/>
        </w:rPr>
        <w:t xml:space="preserve"> các </w:t>
      </w:r>
      <w:r w:rsidR="00A04438" w:rsidRPr="00FA2341">
        <w:rPr>
          <w:sz w:val="28"/>
          <w:szCs w:val="28"/>
          <w:lang w:val="nl-NL"/>
        </w:rPr>
        <w:t>Quỹ</w:t>
      </w:r>
      <w:r w:rsidR="0098069E" w:rsidRPr="00FA2341">
        <w:rPr>
          <w:sz w:val="28"/>
          <w:szCs w:val="28"/>
          <w:lang w:val="nl-NL"/>
        </w:rPr>
        <w:t xml:space="preserve"> tài chính </w:t>
      </w:r>
      <w:r w:rsidR="00854654" w:rsidRPr="00FA2341">
        <w:rPr>
          <w:sz w:val="28"/>
          <w:szCs w:val="28"/>
          <w:shd w:val="clear" w:color="auto" w:fill="FFFFFF"/>
        </w:rPr>
        <w:t xml:space="preserve">là </w:t>
      </w:r>
      <w:r w:rsidR="009524A7" w:rsidRPr="00FA2341">
        <w:rPr>
          <w:sz w:val="28"/>
          <w:szCs w:val="28"/>
          <w:shd w:val="clear" w:color="auto" w:fill="FFFFFF"/>
        </w:rPr>
        <w:t xml:space="preserve">phù hợp với </w:t>
      </w:r>
      <w:r w:rsidR="005A0639" w:rsidRPr="00FA2341">
        <w:rPr>
          <w:sz w:val="28"/>
          <w:szCs w:val="28"/>
          <w:shd w:val="clear" w:color="auto" w:fill="FFFFFF"/>
        </w:rPr>
        <w:t>quy định.</w:t>
      </w:r>
    </w:p>
    <w:p w:rsidR="004E50A7" w:rsidRPr="00FA2341" w:rsidRDefault="00854654" w:rsidP="00416CE3">
      <w:pPr>
        <w:spacing w:before="120" w:after="120"/>
        <w:ind w:firstLine="709"/>
        <w:jc w:val="both"/>
        <w:rPr>
          <w:sz w:val="28"/>
          <w:szCs w:val="28"/>
        </w:rPr>
      </w:pPr>
      <w:r w:rsidRPr="00FA2341">
        <w:rPr>
          <w:sz w:val="28"/>
          <w:szCs w:val="28"/>
        </w:rPr>
        <w:t xml:space="preserve">Ban </w:t>
      </w:r>
      <w:r w:rsidR="005C2DD9" w:rsidRPr="00FA2341">
        <w:rPr>
          <w:sz w:val="28"/>
          <w:szCs w:val="28"/>
        </w:rPr>
        <w:t>K</w:t>
      </w:r>
      <w:r w:rsidR="0029471B" w:rsidRPr="00FA2341">
        <w:rPr>
          <w:sz w:val="28"/>
          <w:szCs w:val="28"/>
        </w:rPr>
        <w:t>i</w:t>
      </w:r>
      <w:r w:rsidR="005C2DD9" w:rsidRPr="00FA2341">
        <w:rPr>
          <w:sz w:val="28"/>
          <w:szCs w:val="28"/>
        </w:rPr>
        <w:t xml:space="preserve">nh tế - Ngân sách </w:t>
      </w:r>
      <w:r w:rsidR="0034759B" w:rsidRPr="00FA2341">
        <w:rPr>
          <w:sz w:val="28"/>
          <w:szCs w:val="28"/>
        </w:rPr>
        <w:t xml:space="preserve">cơ bản </w:t>
      </w:r>
      <w:r w:rsidRPr="00FA2341">
        <w:rPr>
          <w:sz w:val="28"/>
          <w:szCs w:val="28"/>
        </w:rPr>
        <w:t xml:space="preserve">thống nhất với </w:t>
      </w:r>
      <w:r w:rsidR="00865CF4" w:rsidRPr="00FA2341">
        <w:rPr>
          <w:sz w:val="28"/>
          <w:szCs w:val="28"/>
        </w:rPr>
        <w:t xml:space="preserve">các </w:t>
      </w:r>
      <w:r w:rsidR="00DF7A06" w:rsidRPr="00FA2341">
        <w:rPr>
          <w:sz w:val="28"/>
          <w:szCs w:val="28"/>
        </w:rPr>
        <w:t xml:space="preserve">nội dung </w:t>
      </w:r>
      <w:r w:rsidR="00224372" w:rsidRPr="00FA2341">
        <w:rPr>
          <w:sz w:val="28"/>
          <w:szCs w:val="28"/>
        </w:rPr>
        <w:t>b</w:t>
      </w:r>
      <w:r w:rsidR="00FE5347" w:rsidRPr="00FA2341">
        <w:rPr>
          <w:sz w:val="28"/>
          <w:szCs w:val="28"/>
        </w:rPr>
        <w:t xml:space="preserve">áo cáo số </w:t>
      </w:r>
      <w:r w:rsidR="00BB0410" w:rsidRPr="00FA2341">
        <w:rPr>
          <w:sz w:val="28"/>
          <w:szCs w:val="28"/>
        </w:rPr>
        <w:t>304</w:t>
      </w:r>
      <w:r w:rsidR="00FE5347" w:rsidRPr="00FA2341">
        <w:rPr>
          <w:sz w:val="28"/>
          <w:szCs w:val="28"/>
        </w:rPr>
        <w:t>/BC-UBND ngày 2</w:t>
      </w:r>
      <w:r w:rsidR="00BB0410" w:rsidRPr="00FA2341">
        <w:rPr>
          <w:sz w:val="28"/>
          <w:szCs w:val="28"/>
        </w:rPr>
        <w:t>0/10/2020</w:t>
      </w:r>
      <w:r w:rsidR="00FE5347" w:rsidRPr="00FA2341">
        <w:rPr>
          <w:sz w:val="28"/>
          <w:szCs w:val="28"/>
        </w:rPr>
        <w:t xml:space="preserve"> của Ủy ban nhân dân tỉnh</w:t>
      </w:r>
      <w:r w:rsidR="00BD7ED5" w:rsidRPr="00FA2341">
        <w:rPr>
          <w:sz w:val="28"/>
          <w:szCs w:val="28"/>
          <w:lang w:val="nl-NL"/>
        </w:rPr>
        <w:t xml:space="preserve">; </w:t>
      </w:r>
      <w:r w:rsidR="00224372" w:rsidRPr="00FA2341">
        <w:rPr>
          <w:sz w:val="28"/>
          <w:szCs w:val="28"/>
          <w:lang w:val="nl-NL"/>
        </w:rPr>
        <w:t xml:space="preserve">đồng thời </w:t>
      </w:r>
      <w:r w:rsidR="0098069E" w:rsidRPr="00FA2341">
        <w:rPr>
          <w:sz w:val="28"/>
          <w:szCs w:val="28"/>
        </w:rPr>
        <w:t xml:space="preserve">đề nghị </w:t>
      </w:r>
      <w:r w:rsidR="00977D8E" w:rsidRPr="00FA2341">
        <w:rPr>
          <w:sz w:val="28"/>
          <w:szCs w:val="28"/>
        </w:rPr>
        <w:t xml:space="preserve">Ủy ban nhân dân </w:t>
      </w:r>
      <w:r w:rsidR="0098069E" w:rsidRPr="00FA2341">
        <w:rPr>
          <w:sz w:val="28"/>
          <w:szCs w:val="28"/>
        </w:rPr>
        <w:t>tỉnh</w:t>
      </w:r>
      <w:r w:rsidR="00025C49" w:rsidRPr="00FA2341">
        <w:rPr>
          <w:sz w:val="28"/>
          <w:szCs w:val="28"/>
        </w:rPr>
        <w:t xml:space="preserve"> </w:t>
      </w:r>
      <w:r w:rsidR="003F6406" w:rsidRPr="00FA2341">
        <w:rPr>
          <w:sz w:val="28"/>
          <w:szCs w:val="28"/>
        </w:rPr>
        <w:t>tiếp th</w:t>
      </w:r>
      <w:r w:rsidR="005A327A" w:rsidRPr="00FA2341">
        <w:rPr>
          <w:sz w:val="28"/>
          <w:szCs w:val="28"/>
        </w:rPr>
        <w:t>u</w:t>
      </w:r>
      <w:r w:rsidR="003F6406" w:rsidRPr="00FA2341">
        <w:rPr>
          <w:sz w:val="28"/>
          <w:szCs w:val="28"/>
        </w:rPr>
        <w:t xml:space="preserve">, </w:t>
      </w:r>
      <w:r w:rsidR="009C4245" w:rsidRPr="00FA2341">
        <w:rPr>
          <w:sz w:val="28"/>
          <w:szCs w:val="28"/>
        </w:rPr>
        <w:t xml:space="preserve">giải trình và </w:t>
      </w:r>
      <w:r w:rsidR="00865CF4" w:rsidRPr="00FA2341">
        <w:rPr>
          <w:sz w:val="28"/>
          <w:szCs w:val="28"/>
        </w:rPr>
        <w:t xml:space="preserve">quan tâm </w:t>
      </w:r>
      <w:r w:rsidR="009C4245" w:rsidRPr="00FA2341">
        <w:rPr>
          <w:sz w:val="28"/>
          <w:szCs w:val="28"/>
        </w:rPr>
        <w:t xml:space="preserve">chỉ đạo </w:t>
      </w:r>
      <w:r w:rsidR="00AB4A38" w:rsidRPr="00FA2341">
        <w:rPr>
          <w:sz w:val="28"/>
          <w:szCs w:val="28"/>
        </w:rPr>
        <w:t xml:space="preserve">thêm </w:t>
      </w:r>
      <w:r w:rsidR="00025C49" w:rsidRPr="00FA2341">
        <w:rPr>
          <w:sz w:val="28"/>
          <w:szCs w:val="28"/>
        </w:rPr>
        <w:t>một số nội dung sau</w:t>
      </w:r>
      <w:r w:rsidR="004E50A7" w:rsidRPr="00FA2341">
        <w:rPr>
          <w:sz w:val="28"/>
          <w:szCs w:val="28"/>
        </w:rPr>
        <w:t>:</w:t>
      </w:r>
    </w:p>
    <w:p w:rsidR="003F6406" w:rsidRPr="00FA2341" w:rsidRDefault="00AB4A38" w:rsidP="00AB4A38">
      <w:pPr>
        <w:spacing w:before="120" w:after="120"/>
        <w:ind w:firstLine="709"/>
        <w:jc w:val="both"/>
        <w:rPr>
          <w:sz w:val="28"/>
          <w:szCs w:val="28"/>
          <w:lang w:val="es-ES_tradnl"/>
        </w:rPr>
      </w:pPr>
      <w:r w:rsidRPr="00FA2341">
        <w:rPr>
          <w:sz w:val="28"/>
          <w:szCs w:val="28"/>
        </w:rPr>
        <w:t xml:space="preserve">- Một số Quỹ có nguồn tài chính lớn </w:t>
      </w:r>
      <w:r w:rsidR="00D93253" w:rsidRPr="00FA2341">
        <w:rPr>
          <w:sz w:val="28"/>
          <w:szCs w:val="28"/>
        </w:rPr>
        <w:t xml:space="preserve">nhưng </w:t>
      </w:r>
      <w:r w:rsidR="0018104C" w:rsidRPr="00FA2341">
        <w:rPr>
          <w:sz w:val="28"/>
          <w:szCs w:val="28"/>
        </w:rPr>
        <w:t xml:space="preserve">các khoản chi </w:t>
      </w:r>
      <w:r w:rsidR="00D93253" w:rsidRPr="00FA2341">
        <w:rPr>
          <w:sz w:val="28"/>
          <w:szCs w:val="28"/>
        </w:rPr>
        <w:t xml:space="preserve">trong năm đạt thấp, như: </w:t>
      </w:r>
      <w:r w:rsidR="00D93253" w:rsidRPr="00FA2341">
        <w:rPr>
          <w:sz w:val="28"/>
          <w:szCs w:val="28"/>
          <w:lang w:val="es-ES_tradnl"/>
        </w:rPr>
        <w:t>Quỹ Đầu tư phát triển tỉnh, số sử dụng trong năm đạt khoảng 10%; Quỹ Phát triển đất tỉnh,</w:t>
      </w:r>
      <w:r w:rsidR="003A7462" w:rsidRPr="00FA2341">
        <w:rPr>
          <w:sz w:val="28"/>
          <w:szCs w:val="28"/>
        </w:rPr>
        <w:t xml:space="preserve"> </w:t>
      </w:r>
      <w:r w:rsidR="00D93253" w:rsidRPr="00FA2341">
        <w:rPr>
          <w:sz w:val="28"/>
          <w:szCs w:val="28"/>
          <w:lang w:val="es-ES_tradnl"/>
        </w:rPr>
        <w:t xml:space="preserve">số sử dụng trong năm đạt khoảng 14,8%. </w:t>
      </w:r>
    </w:p>
    <w:p w:rsidR="00716120" w:rsidRPr="00FA2341" w:rsidRDefault="009C4245" w:rsidP="00716120">
      <w:pPr>
        <w:spacing w:before="120" w:after="120"/>
        <w:ind w:firstLine="709"/>
        <w:jc w:val="both"/>
        <w:rPr>
          <w:iCs/>
          <w:sz w:val="28"/>
          <w:szCs w:val="28"/>
          <w:bdr w:val="none" w:sz="0" w:space="0" w:color="auto" w:frame="1"/>
          <w:shd w:val="clear" w:color="auto" w:fill="FFFFFF"/>
        </w:rPr>
      </w:pPr>
      <w:r w:rsidRPr="00FA2341">
        <w:rPr>
          <w:sz w:val="28"/>
          <w:szCs w:val="28"/>
          <w:shd w:val="clear" w:color="auto" w:fill="FFFFFF"/>
        </w:rPr>
        <w:t xml:space="preserve">- </w:t>
      </w:r>
      <w:r w:rsidR="009E19B2" w:rsidRPr="00FA2341">
        <w:rPr>
          <w:sz w:val="28"/>
          <w:szCs w:val="28"/>
          <w:shd w:val="clear" w:color="auto" w:fill="FFFFFF"/>
        </w:rPr>
        <w:t>Đề nghị tiếp tục t</w:t>
      </w:r>
      <w:r w:rsidR="004C5191" w:rsidRPr="00FA2341">
        <w:rPr>
          <w:sz w:val="28"/>
          <w:szCs w:val="28"/>
          <w:shd w:val="clear" w:color="auto" w:fill="FFFFFF"/>
        </w:rPr>
        <w:t xml:space="preserve">ăng cường công </w:t>
      </w:r>
      <w:r w:rsidR="0099745F" w:rsidRPr="00FA2341">
        <w:rPr>
          <w:sz w:val="28"/>
          <w:szCs w:val="28"/>
          <w:shd w:val="clear" w:color="auto" w:fill="FFFFFF"/>
        </w:rPr>
        <w:t xml:space="preserve">tác </w:t>
      </w:r>
      <w:r w:rsidR="004C5191" w:rsidRPr="00FA2341">
        <w:rPr>
          <w:sz w:val="28"/>
          <w:szCs w:val="28"/>
          <w:shd w:val="clear" w:color="auto" w:fill="FFFFFF"/>
        </w:rPr>
        <w:t>thanh tra, kiểm tra</w:t>
      </w:r>
      <w:r w:rsidR="00DD31F8" w:rsidRPr="00FA2341">
        <w:rPr>
          <w:sz w:val="28"/>
          <w:szCs w:val="28"/>
          <w:shd w:val="clear" w:color="auto" w:fill="FFFFFF"/>
        </w:rPr>
        <w:t xml:space="preserve"> </w:t>
      </w:r>
      <w:r w:rsidR="005B5CD8" w:rsidRPr="00FA2341">
        <w:rPr>
          <w:sz w:val="28"/>
          <w:szCs w:val="28"/>
          <w:shd w:val="clear" w:color="auto" w:fill="FFFFFF"/>
        </w:rPr>
        <w:t xml:space="preserve">hoạt động </w:t>
      </w:r>
      <w:r w:rsidR="00DD31F8" w:rsidRPr="00FA2341">
        <w:rPr>
          <w:sz w:val="28"/>
          <w:szCs w:val="28"/>
          <w:shd w:val="clear" w:color="auto" w:fill="FFFFFF"/>
        </w:rPr>
        <w:t>của các</w:t>
      </w:r>
      <w:r w:rsidR="0098069E" w:rsidRPr="00FA2341">
        <w:rPr>
          <w:sz w:val="28"/>
          <w:szCs w:val="28"/>
          <w:shd w:val="clear" w:color="auto" w:fill="FFFFFF"/>
        </w:rPr>
        <w:t xml:space="preserve"> </w:t>
      </w:r>
      <w:r w:rsidR="00A04438" w:rsidRPr="00FA2341">
        <w:rPr>
          <w:sz w:val="28"/>
          <w:szCs w:val="28"/>
          <w:shd w:val="clear" w:color="auto" w:fill="FFFFFF"/>
        </w:rPr>
        <w:t>Quỹ</w:t>
      </w:r>
      <w:r w:rsidR="00BE7317" w:rsidRPr="00FA2341">
        <w:rPr>
          <w:sz w:val="28"/>
          <w:szCs w:val="28"/>
          <w:shd w:val="clear" w:color="auto" w:fill="FFFFFF"/>
        </w:rPr>
        <w:t xml:space="preserve">, chấn chỉnh kịp thời các </w:t>
      </w:r>
      <w:r w:rsidR="00D1773C" w:rsidRPr="00FA2341">
        <w:rPr>
          <w:sz w:val="28"/>
          <w:szCs w:val="28"/>
          <w:shd w:val="clear" w:color="auto" w:fill="FFFFFF"/>
        </w:rPr>
        <w:t>sai phạm (nếu có)</w:t>
      </w:r>
      <w:r w:rsidR="00611F1A" w:rsidRPr="00FA2341">
        <w:rPr>
          <w:sz w:val="28"/>
          <w:szCs w:val="28"/>
          <w:shd w:val="clear" w:color="auto" w:fill="FFFFFF"/>
        </w:rPr>
        <w:t>;</w:t>
      </w:r>
      <w:r w:rsidR="0098069E" w:rsidRPr="00FA2341">
        <w:rPr>
          <w:sz w:val="28"/>
          <w:szCs w:val="28"/>
          <w:shd w:val="clear" w:color="auto" w:fill="FFFFFF"/>
        </w:rPr>
        <w:t xml:space="preserve"> kiện toàn </w:t>
      </w:r>
      <w:r w:rsidR="0099745F" w:rsidRPr="00FA2341">
        <w:rPr>
          <w:sz w:val="28"/>
          <w:szCs w:val="28"/>
          <w:shd w:val="clear" w:color="auto" w:fill="FFFFFF"/>
        </w:rPr>
        <w:t xml:space="preserve">bộ máy quản lý, nâng </w:t>
      </w:r>
      <w:r w:rsidR="005A327A" w:rsidRPr="00FA2341">
        <w:rPr>
          <w:sz w:val="28"/>
          <w:szCs w:val="28"/>
          <w:shd w:val="clear" w:color="auto" w:fill="FFFFFF"/>
        </w:rPr>
        <w:lastRenderedPageBreak/>
        <w:t>c</w:t>
      </w:r>
      <w:r w:rsidR="00B737CF" w:rsidRPr="00FA2341">
        <w:rPr>
          <w:sz w:val="28"/>
          <w:szCs w:val="28"/>
          <w:shd w:val="clear" w:color="auto" w:fill="FFFFFF"/>
        </w:rPr>
        <w:t>a</w:t>
      </w:r>
      <w:r w:rsidR="005A327A" w:rsidRPr="00FA2341">
        <w:rPr>
          <w:sz w:val="28"/>
          <w:szCs w:val="28"/>
          <w:shd w:val="clear" w:color="auto" w:fill="FFFFFF"/>
        </w:rPr>
        <w:t xml:space="preserve">o </w:t>
      </w:r>
      <w:r w:rsidR="0099745F" w:rsidRPr="00FA2341">
        <w:rPr>
          <w:sz w:val="28"/>
          <w:szCs w:val="28"/>
          <w:shd w:val="clear" w:color="auto" w:fill="FFFFFF"/>
        </w:rPr>
        <w:t>hiệu quả</w:t>
      </w:r>
      <w:r w:rsidR="005A327A" w:rsidRPr="00FA2341">
        <w:rPr>
          <w:sz w:val="28"/>
          <w:szCs w:val="28"/>
          <w:shd w:val="clear" w:color="auto" w:fill="FFFFFF"/>
        </w:rPr>
        <w:t xml:space="preserve"> hoạt động</w:t>
      </w:r>
      <w:r w:rsidR="00716120" w:rsidRPr="00FA2341">
        <w:rPr>
          <w:sz w:val="28"/>
          <w:szCs w:val="28"/>
          <w:shd w:val="clear" w:color="auto" w:fill="FFFFFF"/>
        </w:rPr>
        <w:t>;</w:t>
      </w:r>
      <w:r w:rsidR="00716120" w:rsidRPr="00FA2341">
        <w:rPr>
          <w:iCs/>
          <w:sz w:val="28"/>
          <w:szCs w:val="28"/>
          <w:bdr w:val="none" w:sz="0" w:space="0" w:color="auto" w:frame="1"/>
          <w:shd w:val="clear" w:color="auto" w:fill="FFFFFF"/>
        </w:rPr>
        <w:t xml:space="preserve"> đổi mới cơ chế quản lý và điều hành quỹ đảm bảo minh bạch, hiệu quả.</w:t>
      </w:r>
    </w:p>
    <w:p w:rsidR="007E06BC" w:rsidRPr="00FA2341" w:rsidRDefault="007E06BC" w:rsidP="00416CE3">
      <w:pPr>
        <w:spacing w:before="120" w:after="120"/>
        <w:ind w:firstLine="709"/>
        <w:jc w:val="both"/>
        <w:rPr>
          <w:sz w:val="28"/>
          <w:szCs w:val="28"/>
        </w:rPr>
      </w:pPr>
      <w:r w:rsidRPr="00FA2341">
        <w:rPr>
          <w:sz w:val="28"/>
          <w:szCs w:val="28"/>
        </w:rPr>
        <w:t>Trên đây là báo cáo thẩm tra của Ban Kinh tế - Ngân sách</w:t>
      </w:r>
      <w:r w:rsidR="00B626DD" w:rsidRPr="00FA2341">
        <w:rPr>
          <w:sz w:val="28"/>
          <w:szCs w:val="28"/>
        </w:rPr>
        <w:t xml:space="preserve">. </w:t>
      </w:r>
      <w:r w:rsidRPr="00FA2341">
        <w:rPr>
          <w:sz w:val="28"/>
          <w:szCs w:val="28"/>
        </w:rPr>
        <w:t xml:space="preserve">Kính trình Hội đồng nhân dân tỉnh </w:t>
      </w:r>
      <w:r w:rsidR="00222C94" w:rsidRPr="00FA2341">
        <w:rPr>
          <w:sz w:val="28"/>
          <w:szCs w:val="28"/>
        </w:rPr>
        <w:t xml:space="preserve">Khóa </w:t>
      </w:r>
      <w:r w:rsidRPr="00FA2341">
        <w:rPr>
          <w:sz w:val="28"/>
          <w:szCs w:val="28"/>
        </w:rPr>
        <w:t xml:space="preserve">XI, </w:t>
      </w:r>
      <w:r w:rsidR="00222C94" w:rsidRPr="00FA2341">
        <w:rPr>
          <w:sz w:val="28"/>
          <w:szCs w:val="28"/>
        </w:rPr>
        <w:t xml:space="preserve">Kỳ </w:t>
      </w:r>
      <w:r w:rsidRPr="00FA2341">
        <w:rPr>
          <w:sz w:val="28"/>
          <w:szCs w:val="28"/>
        </w:rPr>
        <w:t xml:space="preserve">họp thứ </w:t>
      </w:r>
      <w:r w:rsidR="000A2FB3" w:rsidRPr="00FA2341">
        <w:rPr>
          <w:sz w:val="28"/>
          <w:szCs w:val="28"/>
        </w:rPr>
        <w:t>11</w:t>
      </w:r>
      <w:r w:rsidRPr="00FA2341">
        <w:rPr>
          <w:sz w:val="28"/>
          <w:szCs w:val="28"/>
        </w:rPr>
        <w:t xml:space="preserve"> xem xét, quyết định./.</w:t>
      </w:r>
    </w:p>
    <w:tbl>
      <w:tblPr>
        <w:tblW w:w="5000" w:type="pct"/>
        <w:tblLook w:val="01E0" w:firstRow="1" w:lastRow="1" w:firstColumn="1" w:lastColumn="1" w:noHBand="0" w:noVBand="0"/>
      </w:tblPr>
      <w:tblGrid>
        <w:gridCol w:w="4194"/>
        <w:gridCol w:w="5377"/>
      </w:tblGrid>
      <w:tr w:rsidR="005A327A" w:rsidRPr="00FA2341" w:rsidTr="00AF0960">
        <w:tc>
          <w:tcPr>
            <w:tcW w:w="2191" w:type="pct"/>
            <w:shd w:val="clear" w:color="auto" w:fill="auto"/>
          </w:tcPr>
          <w:p w:rsidR="00852FDD" w:rsidRPr="00FA2341" w:rsidRDefault="00852FDD" w:rsidP="00AF0960">
            <w:pPr>
              <w:spacing w:before="60"/>
              <w:ind w:right="-514"/>
              <w:jc w:val="both"/>
              <w:rPr>
                <w:b/>
                <w:i/>
              </w:rPr>
            </w:pPr>
            <w:r w:rsidRPr="00FA2341">
              <w:rPr>
                <w:b/>
                <w:i/>
              </w:rPr>
              <w:t>Nơi nhận:</w:t>
            </w:r>
          </w:p>
          <w:p w:rsidR="00852FDD" w:rsidRPr="00FA2341" w:rsidRDefault="00852FDD" w:rsidP="00AF0960">
            <w:pPr>
              <w:ind w:right="-514"/>
              <w:jc w:val="both"/>
              <w:rPr>
                <w:sz w:val="22"/>
              </w:rPr>
            </w:pPr>
            <w:r w:rsidRPr="00FA2341">
              <w:rPr>
                <w:sz w:val="22"/>
              </w:rPr>
              <w:t>- Thường trực HĐND tỉnh;</w:t>
            </w:r>
          </w:p>
          <w:p w:rsidR="0002359D" w:rsidRPr="00FA2341" w:rsidRDefault="0002359D" w:rsidP="00AF0960">
            <w:pPr>
              <w:ind w:right="-514"/>
              <w:jc w:val="both"/>
              <w:rPr>
                <w:sz w:val="22"/>
              </w:rPr>
            </w:pPr>
            <w:r w:rsidRPr="00FA2341">
              <w:rPr>
                <w:sz w:val="22"/>
              </w:rPr>
              <w:t>- UBND tỉnh;</w:t>
            </w:r>
          </w:p>
          <w:p w:rsidR="00852FDD" w:rsidRPr="00FA2341" w:rsidRDefault="00852FDD" w:rsidP="00AF0960">
            <w:pPr>
              <w:ind w:right="-514"/>
              <w:jc w:val="both"/>
              <w:rPr>
                <w:sz w:val="22"/>
              </w:rPr>
            </w:pPr>
            <w:r w:rsidRPr="00FA2341">
              <w:rPr>
                <w:sz w:val="22"/>
              </w:rPr>
              <w:t>- Đại biểu HĐND tỉnh;</w:t>
            </w:r>
          </w:p>
          <w:p w:rsidR="00852FDD" w:rsidRPr="00FA2341" w:rsidRDefault="00852FDD" w:rsidP="00A15A88">
            <w:pPr>
              <w:ind w:right="-514"/>
              <w:jc w:val="both"/>
            </w:pPr>
            <w:r w:rsidRPr="00FA2341">
              <w:rPr>
                <w:sz w:val="22"/>
              </w:rPr>
              <w:t xml:space="preserve">- Lưu: VT, </w:t>
            </w:r>
            <w:r w:rsidR="005C2DD9" w:rsidRPr="00FA2341">
              <w:rPr>
                <w:sz w:val="22"/>
                <w:lang w:val="en-US"/>
              </w:rPr>
              <w:t xml:space="preserve">Ban </w:t>
            </w:r>
            <w:r w:rsidRPr="00FA2341">
              <w:rPr>
                <w:sz w:val="22"/>
              </w:rPr>
              <w:t>KT-NS</w:t>
            </w:r>
            <w:r w:rsidRPr="00FA2341">
              <w:rPr>
                <w:sz w:val="14"/>
              </w:rPr>
              <w:t>.</w:t>
            </w:r>
          </w:p>
        </w:tc>
        <w:tc>
          <w:tcPr>
            <w:tcW w:w="2809" w:type="pct"/>
            <w:shd w:val="clear" w:color="auto" w:fill="auto"/>
          </w:tcPr>
          <w:p w:rsidR="00852FDD" w:rsidRPr="00FA2341" w:rsidRDefault="00852FDD" w:rsidP="00AF0960">
            <w:pPr>
              <w:spacing w:before="60"/>
              <w:ind w:right="-514" w:hanging="114"/>
              <w:jc w:val="center"/>
              <w:rPr>
                <w:b/>
                <w:sz w:val="28"/>
                <w:szCs w:val="28"/>
              </w:rPr>
            </w:pPr>
            <w:r w:rsidRPr="00FA2341">
              <w:rPr>
                <w:b/>
                <w:sz w:val="28"/>
                <w:szCs w:val="28"/>
              </w:rPr>
              <w:t xml:space="preserve">TM. BAN KINH TẾ </w:t>
            </w:r>
            <w:r w:rsidR="007E06BC" w:rsidRPr="00FA2341">
              <w:rPr>
                <w:b/>
                <w:sz w:val="28"/>
                <w:szCs w:val="28"/>
              </w:rPr>
              <w:t>-</w:t>
            </w:r>
            <w:r w:rsidRPr="00FA2341">
              <w:rPr>
                <w:b/>
                <w:sz w:val="28"/>
                <w:szCs w:val="28"/>
              </w:rPr>
              <w:t xml:space="preserve"> NGÂN SÁCH</w:t>
            </w:r>
          </w:p>
          <w:p w:rsidR="00852FDD" w:rsidRPr="00FA2341" w:rsidRDefault="00852FDD" w:rsidP="00AF0960">
            <w:pPr>
              <w:ind w:right="-514"/>
              <w:jc w:val="center"/>
              <w:rPr>
                <w:b/>
                <w:sz w:val="28"/>
                <w:szCs w:val="28"/>
              </w:rPr>
            </w:pPr>
            <w:r w:rsidRPr="00FA2341">
              <w:rPr>
                <w:b/>
                <w:sz w:val="28"/>
                <w:szCs w:val="28"/>
              </w:rPr>
              <w:t>TRƯỞNG BAN</w:t>
            </w:r>
          </w:p>
          <w:p w:rsidR="000A2FB3" w:rsidRPr="00FA2341" w:rsidRDefault="008C7BF6" w:rsidP="00AF0960">
            <w:pPr>
              <w:ind w:right="-514"/>
              <w:jc w:val="center"/>
              <w:rPr>
                <w:b/>
                <w:sz w:val="26"/>
                <w:lang w:val="en-US"/>
              </w:rPr>
            </w:pPr>
            <w:r>
              <w:rPr>
                <w:b/>
                <w:sz w:val="26"/>
                <w:lang w:val="en-US"/>
              </w:rPr>
              <w:t>Đã ký</w:t>
            </w:r>
            <w:bookmarkStart w:id="0" w:name="_GoBack"/>
            <w:bookmarkEnd w:id="0"/>
          </w:p>
          <w:p w:rsidR="00852FDD" w:rsidRPr="00FA2341" w:rsidRDefault="007E06BC" w:rsidP="00AF0960">
            <w:pPr>
              <w:ind w:right="-514"/>
              <w:jc w:val="center"/>
              <w:rPr>
                <w:b/>
                <w:sz w:val="28"/>
                <w:szCs w:val="28"/>
              </w:rPr>
            </w:pPr>
            <w:r w:rsidRPr="00FA2341">
              <w:rPr>
                <w:b/>
                <w:sz w:val="28"/>
                <w:szCs w:val="28"/>
              </w:rPr>
              <w:t>Hồ Văn Đà</w:t>
            </w:r>
          </w:p>
        </w:tc>
      </w:tr>
    </w:tbl>
    <w:p w:rsidR="00852FDD" w:rsidRPr="00FA2341" w:rsidRDefault="00852FDD" w:rsidP="00763939">
      <w:pPr>
        <w:ind w:right="-514"/>
        <w:rPr>
          <w:sz w:val="2"/>
        </w:rPr>
      </w:pPr>
    </w:p>
    <w:sectPr w:rsidR="00852FDD" w:rsidRPr="00FA2341" w:rsidSect="00994764">
      <w:headerReference w:type="default" r:id="rId9"/>
      <w:footerReference w:type="defaul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1B" w:rsidRDefault="007B271B" w:rsidP="0058551B">
      <w:r>
        <w:separator/>
      </w:r>
    </w:p>
  </w:endnote>
  <w:endnote w:type="continuationSeparator" w:id="0">
    <w:p w:rsidR="007B271B" w:rsidRDefault="007B271B" w:rsidP="0058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F1" w:rsidRPr="00F56E1D" w:rsidRDefault="00D202F1" w:rsidP="002142B0">
    <w:pPr>
      <w:pStyle w:val="Footer"/>
      <w:jc w:val="right"/>
      <w:rPr>
        <w:sz w:val="28"/>
        <w:szCs w:val="28"/>
      </w:rPr>
    </w:pPr>
    <w:r w:rsidRPr="00F56E1D">
      <w:rPr>
        <w:sz w:val="28"/>
        <w:szCs w:val="28"/>
      </w:rPr>
      <w:fldChar w:fldCharType="begin"/>
    </w:r>
    <w:r w:rsidRPr="00F56E1D">
      <w:rPr>
        <w:sz w:val="28"/>
        <w:szCs w:val="28"/>
      </w:rPr>
      <w:instrText xml:space="preserve"> PAGE   \* MERGEFORMAT </w:instrText>
    </w:r>
    <w:r w:rsidRPr="00F56E1D">
      <w:rPr>
        <w:sz w:val="28"/>
        <w:szCs w:val="28"/>
      </w:rPr>
      <w:fldChar w:fldCharType="separate"/>
    </w:r>
    <w:r w:rsidR="008C7BF6">
      <w:rPr>
        <w:sz w:val="28"/>
        <w:szCs w:val="28"/>
      </w:rPr>
      <w:t>3</w:t>
    </w:r>
    <w:r w:rsidRPr="00F56E1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1B" w:rsidRDefault="007B271B" w:rsidP="0058551B">
      <w:r>
        <w:separator/>
      </w:r>
    </w:p>
  </w:footnote>
  <w:footnote w:type="continuationSeparator" w:id="0">
    <w:p w:rsidR="007B271B" w:rsidRDefault="007B271B" w:rsidP="0058551B">
      <w:r>
        <w:continuationSeparator/>
      </w:r>
    </w:p>
  </w:footnote>
  <w:footnote w:id="1">
    <w:p w:rsidR="00C12C32" w:rsidRPr="00C12C32" w:rsidRDefault="00C12C32" w:rsidP="00C12C32">
      <w:pPr>
        <w:pStyle w:val="FootnoteText"/>
        <w:rPr>
          <w:color w:val="auto"/>
          <w:sz w:val="18"/>
          <w:szCs w:val="18"/>
        </w:rPr>
      </w:pPr>
      <w:r>
        <w:rPr>
          <w:color w:val="auto"/>
          <w:vertAlign w:val="superscript"/>
        </w:rPr>
        <w:t>(</w:t>
      </w:r>
      <w:r w:rsidRPr="005C2DD9">
        <w:rPr>
          <w:rStyle w:val="FootnoteReference"/>
          <w:color w:val="auto"/>
        </w:rPr>
        <w:footnoteRef/>
      </w:r>
      <w:r>
        <w:rPr>
          <w:color w:val="auto"/>
          <w:vertAlign w:val="superscript"/>
        </w:rPr>
        <w:t>)</w:t>
      </w:r>
      <w:r w:rsidRPr="005C2DD9">
        <w:rPr>
          <w:color w:val="auto"/>
        </w:rPr>
        <w:t xml:space="preserve"> </w:t>
      </w:r>
      <w:r w:rsidRPr="00C12C32">
        <w:rPr>
          <w:color w:val="auto"/>
          <w:sz w:val="18"/>
          <w:szCs w:val="18"/>
        </w:rPr>
        <w:t>G</w:t>
      </w:r>
      <w:r>
        <w:rPr>
          <w:color w:val="auto"/>
          <w:sz w:val="18"/>
          <w:szCs w:val="18"/>
          <w:lang w:val="nl-NL"/>
        </w:rPr>
        <w:t>iảm 01 Q</w:t>
      </w:r>
      <w:r w:rsidRPr="00C12C32">
        <w:rPr>
          <w:color w:val="auto"/>
          <w:sz w:val="18"/>
          <w:szCs w:val="18"/>
          <w:lang w:val="nl-NL"/>
        </w:rPr>
        <w:t xml:space="preserve">uỹ </w:t>
      </w:r>
      <w:r w:rsidR="00673663" w:rsidRPr="00673663">
        <w:rPr>
          <w:color w:val="auto"/>
          <w:sz w:val="18"/>
          <w:szCs w:val="18"/>
          <w:lang w:val="nl-NL"/>
        </w:rPr>
        <w:t>bảo trì đường bộ (</w:t>
      </w:r>
      <w:r w:rsidR="00673663">
        <w:rPr>
          <w:color w:val="auto"/>
          <w:sz w:val="18"/>
          <w:szCs w:val="18"/>
          <w:lang w:val="nl-NL"/>
        </w:rPr>
        <w:t>do</w:t>
      </w:r>
      <w:r w:rsidR="00673663" w:rsidRPr="00673663">
        <w:rPr>
          <w:color w:val="auto"/>
          <w:sz w:val="18"/>
          <w:szCs w:val="18"/>
          <w:lang w:val="nl-NL"/>
        </w:rPr>
        <w:t xml:space="preserve"> giải thể)</w:t>
      </w:r>
      <w:r>
        <w:rPr>
          <w:color w:val="auto"/>
          <w:sz w:val="18"/>
          <w:szCs w:val="18"/>
          <w:lang w:val="nl-NL"/>
        </w:rPr>
        <w:t>.</w:t>
      </w:r>
    </w:p>
  </w:footnote>
  <w:footnote w:id="2">
    <w:p w:rsidR="00E86D3E" w:rsidRPr="005C2DD9" w:rsidRDefault="005C2DD9">
      <w:pPr>
        <w:pStyle w:val="FootnoteText"/>
        <w:rPr>
          <w:color w:val="auto"/>
        </w:rPr>
      </w:pPr>
      <w:r>
        <w:rPr>
          <w:color w:val="auto"/>
          <w:vertAlign w:val="superscript"/>
        </w:rPr>
        <w:t>(</w:t>
      </w:r>
      <w:r w:rsidR="00E86D3E" w:rsidRPr="005C2DD9">
        <w:rPr>
          <w:rStyle w:val="FootnoteReference"/>
          <w:color w:val="auto"/>
        </w:rPr>
        <w:footnoteRef/>
      </w:r>
      <w:r>
        <w:rPr>
          <w:color w:val="auto"/>
          <w:vertAlign w:val="superscript"/>
        </w:rPr>
        <w:t>)</w:t>
      </w:r>
      <w:r w:rsidR="00E86D3E" w:rsidRPr="005C2DD9">
        <w:rPr>
          <w:color w:val="auto"/>
        </w:rPr>
        <w:t xml:space="preserve"> </w:t>
      </w:r>
      <w:r w:rsidR="00E86D3E" w:rsidRPr="005C2DD9">
        <w:rPr>
          <w:color w:val="auto"/>
          <w:spacing w:val="-4"/>
          <w:sz w:val="18"/>
          <w:szCs w:val="18"/>
          <w:lang w:val="vi-VN"/>
        </w:rPr>
        <w:t xml:space="preserve">Trong đó: Quỹ dịch vụ môi trường rừng </w:t>
      </w:r>
      <w:r w:rsidR="00B359E3">
        <w:rPr>
          <w:color w:val="auto"/>
          <w:spacing w:val="-4"/>
          <w:sz w:val="18"/>
          <w:szCs w:val="18"/>
        </w:rPr>
        <w:t>77.353</w:t>
      </w:r>
      <w:r w:rsidR="00E86D3E" w:rsidRPr="005C2DD9">
        <w:rPr>
          <w:color w:val="auto"/>
          <w:spacing w:val="-4"/>
          <w:sz w:val="18"/>
          <w:szCs w:val="18"/>
          <w:lang w:val="vi-VN"/>
        </w:rPr>
        <w:t xml:space="preserve"> triệu đồng, Quỹ Đầu tư phát triển </w:t>
      </w:r>
      <w:r w:rsidR="00B359E3">
        <w:rPr>
          <w:color w:val="auto"/>
          <w:spacing w:val="-4"/>
          <w:sz w:val="18"/>
          <w:szCs w:val="18"/>
        </w:rPr>
        <w:t>176270</w:t>
      </w:r>
      <w:r w:rsidR="00E86D3E" w:rsidRPr="005C2DD9">
        <w:rPr>
          <w:color w:val="auto"/>
          <w:spacing w:val="-4"/>
          <w:sz w:val="18"/>
          <w:szCs w:val="18"/>
          <w:lang w:val="vi-VN"/>
        </w:rPr>
        <w:t xml:space="preserve"> triệu đồng, Quỹ Phát triển đất </w:t>
      </w:r>
      <w:r w:rsidR="00B359E3">
        <w:rPr>
          <w:color w:val="auto"/>
          <w:spacing w:val="-4"/>
          <w:sz w:val="18"/>
          <w:szCs w:val="18"/>
        </w:rPr>
        <w:t>147.887</w:t>
      </w:r>
      <w:r w:rsidR="00E86D3E" w:rsidRPr="005C2DD9">
        <w:rPr>
          <w:color w:val="auto"/>
          <w:spacing w:val="-4"/>
          <w:sz w:val="18"/>
          <w:szCs w:val="18"/>
          <w:lang w:val="vi-VN"/>
        </w:rPr>
        <w:t xml:space="preserve"> triệu đồng, Quỹ Phòng chống thiên tai </w:t>
      </w:r>
      <w:r w:rsidR="00B359E3">
        <w:rPr>
          <w:color w:val="auto"/>
          <w:spacing w:val="-4"/>
          <w:sz w:val="18"/>
          <w:szCs w:val="18"/>
        </w:rPr>
        <w:t>16.248</w:t>
      </w:r>
      <w:r w:rsidR="00E86D3E" w:rsidRPr="005C2DD9">
        <w:rPr>
          <w:color w:val="auto"/>
          <w:spacing w:val="-4"/>
          <w:sz w:val="18"/>
          <w:szCs w:val="18"/>
          <w:lang w:val="vi-VN"/>
        </w:rPr>
        <w:t xml:space="preserve"> triệu đồng, Quỹ Hỗ trợ nông dân </w:t>
      </w:r>
      <w:r w:rsidR="00B359E3">
        <w:rPr>
          <w:color w:val="auto"/>
          <w:spacing w:val="-4"/>
          <w:sz w:val="18"/>
          <w:szCs w:val="18"/>
        </w:rPr>
        <w:t>11.764</w:t>
      </w:r>
      <w:r w:rsidR="00E86D3E" w:rsidRPr="005C2DD9">
        <w:rPr>
          <w:color w:val="auto"/>
          <w:spacing w:val="-4"/>
          <w:sz w:val="18"/>
          <w:szCs w:val="18"/>
          <w:lang w:val="vi-VN"/>
        </w:rPr>
        <w:t xml:space="preserve"> triệu đồng….</w:t>
      </w:r>
    </w:p>
  </w:footnote>
  <w:footnote w:id="3">
    <w:p w:rsidR="00E5717F" w:rsidRPr="00ED142F" w:rsidRDefault="00ED142F">
      <w:pPr>
        <w:pStyle w:val="FootnoteText"/>
        <w:rPr>
          <w:color w:val="auto"/>
        </w:rPr>
      </w:pPr>
      <w:r w:rsidRPr="00ED142F">
        <w:rPr>
          <w:color w:val="auto"/>
          <w:vertAlign w:val="superscript"/>
        </w:rPr>
        <w:t>(</w:t>
      </w:r>
      <w:r w:rsidR="00E5717F" w:rsidRPr="00ED142F">
        <w:rPr>
          <w:rStyle w:val="FootnoteReference"/>
          <w:color w:val="auto"/>
        </w:rPr>
        <w:footnoteRef/>
      </w:r>
      <w:r w:rsidRPr="00ED142F">
        <w:rPr>
          <w:color w:val="auto"/>
          <w:vertAlign w:val="superscript"/>
        </w:rPr>
        <w:t>)</w:t>
      </w:r>
      <w:r w:rsidR="00E5717F" w:rsidRPr="00ED142F">
        <w:rPr>
          <w:color w:val="auto"/>
        </w:rPr>
        <w:t xml:space="preserve"> </w:t>
      </w:r>
      <w:r w:rsidR="00E5717F" w:rsidRPr="00ED142F">
        <w:rPr>
          <w:color w:val="auto"/>
          <w:shd w:val="clear" w:color="auto" w:fill="FFFFFF"/>
        </w:rPr>
        <w:t xml:space="preserve">Bao gồm: Nguồn hỗ trợ từ NSNN </w:t>
      </w:r>
      <w:r w:rsidR="00E5717F" w:rsidRPr="00ED142F">
        <w:rPr>
          <w:color w:val="auto"/>
          <w:spacing w:val="-2"/>
          <w:lang w:val="es-ES_tradnl"/>
        </w:rPr>
        <w:t>29.809 triệu đồng</w:t>
      </w:r>
      <w:r w:rsidR="00E5717F" w:rsidRPr="00ED142F">
        <w:rPr>
          <w:color w:val="auto"/>
          <w:spacing w:val="-2"/>
          <w:vertAlign w:val="superscript"/>
          <w:lang w:val="es-ES_tradnl"/>
        </w:rPr>
        <w:t>(</w:t>
      </w:r>
      <w:r w:rsidR="00E5717F" w:rsidRPr="00ED142F">
        <w:rPr>
          <w:rStyle w:val="FootnoteReference"/>
          <w:color w:val="auto"/>
          <w:spacing w:val="-2"/>
          <w:lang w:val="es-ES_tradnl"/>
        </w:rPr>
        <w:footnoteRef/>
      </w:r>
      <w:r w:rsidR="00E5717F" w:rsidRPr="00ED142F">
        <w:rPr>
          <w:color w:val="auto"/>
          <w:spacing w:val="-2"/>
          <w:vertAlign w:val="superscript"/>
          <w:lang w:val="es-ES_tradnl"/>
        </w:rPr>
        <w:t>)</w:t>
      </w:r>
      <w:r w:rsidR="00E5717F" w:rsidRPr="00ED142F">
        <w:rPr>
          <w:color w:val="auto"/>
          <w:shd w:val="clear" w:color="auto" w:fill="FFFFFF"/>
        </w:rPr>
        <w:t xml:space="preserve">; thu từ trả nợ vay, hoàn ứng </w:t>
      </w:r>
      <w:r w:rsidR="00E5717F" w:rsidRPr="00ED142F">
        <w:rPr>
          <w:color w:val="auto"/>
          <w:shd w:val="clear" w:color="auto" w:fill="FFFFFF"/>
          <w:lang w:val="nl-NL"/>
        </w:rPr>
        <w:t>15.248</w:t>
      </w:r>
      <w:r w:rsidR="00E5717F" w:rsidRPr="00ED142F">
        <w:rPr>
          <w:color w:val="auto"/>
          <w:shd w:val="clear" w:color="auto" w:fill="FFFFFF"/>
        </w:rPr>
        <w:t xml:space="preserve"> triệu đồng; thu hồi từ cho vay, lãi tiền gửi, thu dịch vụ, sự nghiệp </w:t>
      </w:r>
      <w:r w:rsidR="00E5717F" w:rsidRPr="00ED142F">
        <w:rPr>
          <w:color w:val="auto"/>
          <w:spacing w:val="-2"/>
          <w:lang w:val="es-ES_tradnl"/>
        </w:rPr>
        <w:t>258.235 triệu đồng</w:t>
      </w:r>
      <w:r w:rsidR="00E5717F" w:rsidRPr="00ED142F">
        <w:rPr>
          <w:color w:val="auto"/>
          <w:spacing w:val="-2"/>
          <w:vertAlign w:val="superscript"/>
          <w:lang w:val="es-ES_tradnl"/>
        </w:rPr>
        <w:t>(</w:t>
      </w:r>
      <w:r w:rsidR="00E5717F" w:rsidRPr="00ED142F">
        <w:rPr>
          <w:rStyle w:val="FootnoteReference"/>
          <w:color w:val="auto"/>
          <w:spacing w:val="-2"/>
          <w:lang w:val="es-ES_tradnl"/>
        </w:rPr>
        <w:footnoteRef/>
      </w:r>
      <w:r w:rsidR="00E5717F" w:rsidRPr="00ED142F">
        <w:rPr>
          <w:color w:val="auto"/>
          <w:spacing w:val="-2"/>
          <w:vertAlign w:val="superscript"/>
          <w:lang w:val="es-ES_tradnl"/>
        </w:rPr>
        <w:t>)</w:t>
      </w:r>
      <w:r w:rsidR="00E5717F" w:rsidRPr="00ED142F">
        <w:rPr>
          <w:color w:val="auto"/>
          <w:spacing w:val="-2"/>
          <w:lang w:val="es-ES_tradnl"/>
        </w:rPr>
        <w:t xml:space="preserve"> </w:t>
      </w:r>
      <w:r w:rsidR="00E5717F" w:rsidRPr="00ED142F">
        <w:rPr>
          <w:color w:val="auto"/>
          <w:shd w:val="clear" w:color="auto" w:fill="FFFFFF"/>
        </w:rPr>
        <w:t xml:space="preserve">và thu tài trợ, viện trợ </w:t>
      </w:r>
      <w:r w:rsidR="00E5717F" w:rsidRPr="00ED142F">
        <w:rPr>
          <w:color w:val="auto"/>
          <w:shd w:val="clear" w:color="auto" w:fill="FFFFFF"/>
          <w:lang w:val="nl-NL"/>
        </w:rPr>
        <w:t>9.943</w:t>
      </w:r>
      <w:r w:rsidR="00E5717F" w:rsidRPr="00ED142F">
        <w:rPr>
          <w:color w:val="auto"/>
          <w:shd w:val="clear" w:color="auto" w:fill="FFFFFF"/>
        </w:rPr>
        <w:t xml:space="preserve"> triệu đồng</w:t>
      </w:r>
    </w:p>
  </w:footnote>
  <w:footnote w:id="4">
    <w:p w:rsidR="00224372" w:rsidRPr="00ED142F" w:rsidRDefault="00ED142F">
      <w:pPr>
        <w:pStyle w:val="FootnoteText"/>
        <w:rPr>
          <w:color w:val="auto"/>
        </w:rPr>
      </w:pPr>
      <w:r>
        <w:rPr>
          <w:color w:val="auto"/>
          <w:vertAlign w:val="superscript"/>
        </w:rPr>
        <w:t>(</w:t>
      </w:r>
      <w:r w:rsidR="00224372" w:rsidRPr="00ED142F">
        <w:rPr>
          <w:rStyle w:val="FootnoteReference"/>
          <w:color w:val="auto"/>
        </w:rPr>
        <w:footnoteRef/>
      </w:r>
      <w:r>
        <w:rPr>
          <w:color w:val="auto"/>
          <w:vertAlign w:val="superscript"/>
        </w:rPr>
        <w:t>)</w:t>
      </w:r>
      <w:r w:rsidR="00224372" w:rsidRPr="00ED142F">
        <w:rPr>
          <w:color w:val="auto"/>
        </w:rPr>
        <w:t xml:space="preserve"> </w:t>
      </w:r>
      <w:r w:rsidR="00224372" w:rsidRPr="00ED142F">
        <w:rPr>
          <w:color w:val="auto"/>
          <w:lang w:val="nl-NL"/>
        </w:rPr>
        <w:t xml:space="preserve">Quy định: </w:t>
      </w:r>
      <w:r w:rsidR="00224372" w:rsidRPr="00ED142F">
        <w:rPr>
          <w:i/>
          <w:color w:val="auto"/>
          <w:lang w:val="nl-NL"/>
        </w:rPr>
        <w:t>“h</w:t>
      </w:r>
      <w:r w:rsidR="00224372" w:rsidRPr="00ED142F">
        <w:rPr>
          <w:i/>
          <w:color w:val="auto"/>
          <w:shd w:val="clear" w:color="auto" w:fill="FFFFFF"/>
        </w:rPr>
        <w:t>ằng năm, cơ quan quản lý Quỹ do địa phương quản lý báo cáo Sở Tài chính tình hình thực hiện kế hoạch tài chính, kế hoạch tài chính năm sau và quyết toán thu, chi Quỹ để tổng hợp báo cáo Ủy ban nhân dân để báo cáo Hội đồng nhân dân cấp tỉnh cùng với báo cáo dự toán và quyết toán ngân sách địa phương”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3917942"/>
      <w:docPartObj>
        <w:docPartGallery w:val="Page Numbers (Top of Page)"/>
        <w:docPartUnique/>
      </w:docPartObj>
    </w:sdtPr>
    <w:sdtEndPr>
      <w:rPr>
        <w:noProof/>
      </w:rPr>
    </w:sdtEndPr>
    <w:sdtContent>
      <w:p w:rsidR="00994764" w:rsidRDefault="00994764">
        <w:pPr>
          <w:pStyle w:val="Header"/>
          <w:jc w:val="center"/>
        </w:pPr>
        <w:r>
          <w:rPr>
            <w:noProof w:val="0"/>
          </w:rPr>
          <w:fldChar w:fldCharType="begin"/>
        </w:r>
        <w:r>
          <w:instrText xml:space="preserve"> PAGE   \* MERGEFORMAT </w:instrText>
        </w:r>
        <w:r>
          <w:rPr>
            <w:noProof w:val="0"/>
          </w:rPr>
          <w:fldChar w:fldCharType="separate"/>
        </w:r>
        <w:r w:rsidR="008C7BF6">
          <w:t>3</w:t>
        </w:r>
        <w:r>
          <w:fldChar w:fldCharType="end"/>
        </w:r>
      </w:p>
    </w:sdtContent>
  </w:sdt>
  <w:p w:rsidR="00994764" w:rsidRDefault="00994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9">
    <w:nsid w:val="334E65B7"/>
    <w:multiLevelType w:val="hybridMultilevel"/>
    <w:tmpl w:val="2CF03FAE"/>
    <w:lvl w:ilvl="0" w:tplc="9C2E31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5">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18">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7"/>
  </w:num>
  <w:num w:numId="4">
    <w:abstractNumId w:val="5"/>
  </w:num>
  <w:num w:numId="5">
    <w:abstractNumId w:val="17"/>
  </w:num>
  <w:num w:numId="6">
    <w:abstractNumId w:val="2"/>
  </w:num>
  <w:num w:numId="7">
    <w:abstractNumId w:val="18"/>
  </w:num>
  <w:num w:numId="8">
    <w:abstractNumId w:val="1"/>
  </w:num>
  <w:num w:numId="9">
    <w:abstractNumId w:val="7"/>
  </w:num>
  <w:num w:numId="10">
    <w:abstractNumId w:val="10"/>
  </w:num>
  <w:num w:numId="11">
    <w:abstractNumId w:val="12"/>
  </w:num>
  <w:num w:numId="12">
    <w:abstractNumId w:val="4"/>
  </w:num>
  <w:num w:numId="13">
    <w:abstractNumId w:val="14"/>
  </w:num>
  <w:num w:numId="14">
    <w:abstractNumId w:val="3"/>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0"/>
  </w:num>
  <w:num w:numId="20">
    <w:abstractNumId w:val="6"/>
  </w:num>
  <w:num w:numId="21">
    <w:abstractNumId w:val="16"/>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B34"/>
    <w:rsid w:val="000021BC"/>
    <w:rsid w:val="00002435"/>
    <w:rsid w:val="00005292"/>
    <w:rsid w:val="00007AF2"/>
    <w:rsid w:val="00010C3B"/>
    <w:rsid w:val="00012978"/>
    <w:rsid w:val="00012A37"/>
    <w:rsid w:val="00016CCF"/>
    <w:rsid w:val="00021855"/>
    <w:rsid w:val="0002215F"/>
    <w:rsid w:val="0002359D"/>
    <w:rsid w:val="00024758"/>
    <w:rsid w:val="00024771"/>
    <w:rsid w:val="00024F90"/>
    <w:rsid w:val="000252F9"/>
    <w:rsid w:val="00025C49"/>
    <w:rsid w:val="00026439"/>
    <w:rsid w:val="00027480"/>
    <w:rsid w:val="0003059F"/>
    <w:rsid w:val="00030729"/>
    <w:rsid w:val="00030E11"/>
    <w:rsid w:val="0003306F"/>
    <w:rsid w:val="00037F23"/>
    <w:rsid w:val="00041BE5"/>
    <w:rsid w:val="00044DF7"/>
    <w:rsid w:val="0004655C"/>
    <w:rsid w:val="000504CD"/>
    <w:rsid w:val="000523CF"/>
    <w:rsid w:val="00052E2B"/>
    <w:rsid w:val="00053D84"/>
    <w:rsid w:val="000562EA"/>
    <w:rsid w:val="00056DC9"/>
    <w:rsid w:val="00057F6A"/>
    <w:rsid w:val="00060F60"/>
    <w:rsid w:val="00061300"/>
    <w:rsid w:val="00064095"/>
    <w:rsid w:val="000660FC"/>
    <w:rsid w:val="00066A3A"/>
    <w:rsid w:val="00066D01"/>
    <w:rsid w:val="000702D0"/>
    <w:rsid w:val="0007081F"/>
    <w:rsid w:val="00073F98"/>
    <w:rsid w:val="00077144"/>
    <w:rsid w:val="000861AE"/>
    <w:rsid w:val="00090567"/>
    <w:rsid w:val="00095ED3"/>
    <w:rsid w:val="00096198"/>
    <w:rsid w:val="000961EC"/>
    <w:rsid w:val="00097E58"/>
    <w:rsid w:val="00097F7A"/>
    <w:rsid w:val="000A0272"/>
    <w:rsid w:val="000A0BAF"/>
    <w:rsid w:val="000A2FB3"/>
    <w:rsid w:val="000A4155"/>
    <w:rsid w:val="000A4698"/>
    <w:rsid w:val="000A60FD"/>
    <w:rsid w:val="000B65AC"/>
    <w:rsid w:val="000B67C9"/>
    <w:rsid w:val="000C1E34"/>
    <w:rsid w:val="000C4C7B"/>
    <w:rsid w:val="000C5D9D"/>
    <w:rsid w:val="000C6229"/>
    <w:rsid w:val="000D1BC9"/>
    <w:rsid w:val="000D22B6"/>
    <w:rsid w:val="000D4E86"/>
    <w:rsid w:val="000D5E39"/>
    <w:rsid w:val="000D6B40"/>
    <w:rsid w:val="000D738F"/>
    <w:rsid w:val="000E1502"/>
    <w:rsid w:val="000F0604"/>
    <w:rsid w:val="000F6C2D"/>
    <w:rsid w:val="000F6F6F"/>
    <w:rsid w:val="00100BCB"/>
    <w:rsid w:val="00103088"/>
    <w:rsid w:val="0010563B"/>
    <w:rsid w:val="00105BA4"/>
    <w:rsid w:val="001136A4"/>
    <w:rsid w:val="00117A5D"/>
    <w:rsid w:val="001233B4"/>
    <w:rsid w:val="00125EA8"/>
    <w:rsid w:val="00130904"/>
    <w:rsid w:val="00131F40"/>
    <w:rsid w:val="00134604"/>
    <w:rsid w:val="0013650F"/>
    <w:rsid w:val="00142295"/>
    <w:rsid w:val="001446C2"/>
    <w:rsid w:val="00144747"/>
    <w:rsid w:val="00146789"/>
    <w:rsid w:val="00147F88"/>
    <w:rsid w:val="0015083E"/>
    <w:rsid w:val="00150984"/>
    <w:rsid w:val="00151312"/>
    <w:rsid w:val="001630CC"/>
    <w:rsid w:val="001634DB"/>
    <w:rsid w:val="001711ED"/>
    <w:rsid w:val="00177E38"/>
    <w:rsid w:val="0018104C"/>
    <w:rsid w:val="00181BA6"/>
    <w:rsid w:val="00182D40"/>
    <w:rsid w:val="001864D8"/>
    <w:rsid w:val="00187A93"/>
    <w:rsid w:val="00190E86"/>
    <w:rsid w:val="00191763"/>
    <w:rsid w:val="001938C7"/>
    <w:rsid w:val="001A0697"/>
    <w:rsid w:val="001A20CB"/>
    <w:rsid w:val="001A3CED"/>
    <w:rsid w:val="001A54E2"/>
    <w:rsid w:val="001A5FB7"/>
    <w:rsid w:val="001B0498"/>
    <w:rsid w:val="001B79C4"/>
    <w:rsid w:val="001C0382"/>
    <w:rsid w:val="001C467E"/>
    <w:rsid w:val="001D3FA5"/>
    <w:rsid w:val="001D6421"/>
    <w:rsid w:val="001E0BAD"/>
    <w:rsid w:val="001E22A4"/>
    <w:rsid w:val="001E3D81"/>
    <w:rsid w:val="001E5AF8"/>
    <w:rsid w:val="001E67B4"/>
    <w:rsid w:val="001E6E8B"/>
    <w:rsid w:val="001F1A52"/>
    <w:rsid w:val="001F1ED2"/>
    <w:rsid w:val="001F2099"/>
    <w:rsid w:val="001F2EC4"/>
    <w:rsid w:val="001F540C"/>
    <w:rsid w:val="001F5475"/>
    <w:rsid w:val="00202DDD"/>
    <w:rsid w:val="0020317C"/>
    <w:rsid w:val="00204028"/>
    <w:rsid w:val="00206944"/>
    <w:rsid w:val="00211F10"/>
    <w:rsid w:val="00212A6B"/>
    <w:rsid w:val="002142B0"/>
    <w:rsid w:val="00214A00"/>
    <w:rsid w:val="0021517C"/>
    <w:rsid w:val="002163FC"/>
    <w:rsid w:val="002202E3"/>
    <w:rsid w:val="0022146C"/>
    <w:rsid w:val="00222C94"/>
    <w:rsid w:val="00224372"/>
    <w:rsid w:val="002253A0"/>
    <w:rsid w:val="002333C6"/>
    <w:rsid w:val="0023386C"/>
    <w:rsid w:val="00233C3D"/>
    <w:rsid w:val="00234952"/>
    <w:rsid w:val="00240778"/>
    <w:rsid w:val="00246AC3"/>
    <w:rsid w:val="00247D56"/>
    <w:rsid w:val="0025213D"/>
    <w:rsid w:val="002529AD"/>
    <w:rsid w:val="00253B59"/>
    <w:rsid w:val="0025586C"/>
    <w:rsid w:val="00255EFE"/>
    <w:rsid w:val="00257F70"/>
    <w:rsid w:val="002612D6"/>
    <w:rsid w:val="00264954"/>
    <w:rsid w:val="00264A60"/>
    <w:rsid w:val="002671EF"/>
    <w:rsid w:val="00267308"/>
    <w:rsid w:val="00276DFB"/>
    <w:rsid w:val="002805BC"/>
    <w:rsid w:val="00282AD8"/>
    <w:rsid w:val="00283777"/>
    <w:rsid w:val="0029240A"/>
    <w:rsid w:val="002936D7"/>
    <w:rsid w:val="0029471B"/>
    <w:rsid w:val="00295F39"/>
    <w:rsid w:val="00296201"/>
    <w:rsid w:val="0029711E"/>
    <w:rsid w:val="00297C94"/>
    <w:rsid w:val="002A0F51"/>
    <w:rsid w:val="002A3CAE"/>
    <w:rsid w:val="002A5214"/>
    <w:rsid w:val="002B0296"/>
    <w:rsid w:val="002B29FD"/>
    <w:rsid w:val="002C01B8"/>
    <w:rsid w:val="002C4A0A"/>
    <w:rsid w:val="002D3FDE"/>
    <w:rsid w:val="002D7DF6"/>
    <w:rsid w:val="002E54E1"/>
    <w:rsid w:val="002E6246"/>
    <w:rsid w:val="002E7083"/>
    <w:rsid w:val="002F453F"/>
    <w:rsid w:val="00301FF1"/>
    <w:rsid w:val="00306228"/>
    <w:rsid w:val="00310BBC"/>
    <w:rsid w:val="00314CD1"/>
    <w:rsid w:val="00317E57"/>
    <w:rsid w:val="00320B16"/>
    <w:rsid w:val="00322693"/>
    <w:rsid w:val="0032300D"/>
    <w:rsid w:val="003233ED"/>
    <w:rsid w:val="00326321"/>
    <w:rsid w:val="00327715"/>
    <w:rsid w:val="00332F70"/>
    <w:rsid w:val="003331A2"/>
    <w:rsid w:val="003345A8"/>
    <w:rsid w:val="003348DF"/>
    <w:rsid w:val="003350E3"/>
    <w:rsid w:val="00335EA7"/>
    <w:rsid w:val="00340C68"/>
    <w:rsid w:val="00343936"/>
    <w:rsid w:val="0034404F"/>
    <w:rsid w:val="0034759B"/>
    <w:rsid w:val="00355CF4"/>
    <w:rsid w:val="00356D00"/>
    <w:rsid w:val="003577F8"/>
    <w:rsid w:val="00360952"/>
    <w:rsid w:val="0036284C"/>
    <w:rsid w:val="003673D4"/>
    <w:rsid w:val="00372F35"/>
    <w:rsid w:val="00373652"/>
    <w:rsid w:val="00376038"/>
    <w:rsid w:val="0038110C"/>
    <w:rsid w:val="00382B1B"/>
    <w:rsid w:val="0038420C"/>
    <w:rsid w:val="00387D7F"/>
    <w:rsid w:val="00390D18"/>
    <w:rsid w:val="00392626"/>
    <w:rsid w:val="00396ED9"/>
    <w:rsid w:val="003A2148"/>
    <w:rsid w:val="003A2ACB"/>
    <w:rsid w:val="003A6203"/>
    <w:rsid w:val="003A7462"/>
    <w:rsid w:val="003B0DFF"/>
    <w:rsid w:val="003B22E1"/>
    <w:rsid w:val="003C32AF"/>
    <w:rsid w:val="003C43DB"/>
    <w:rsid w:val="003C4DD7"/>
    <w:rsid w:val="003D211B"/>
    <w:rsid w:val="003D400A"/>
    <w:rsid w:val="003D4D6F"/>
    <w:rsid w:val="003D553C"/>
    <w:rsid w:val="003D7772"/>
    <w:rsid w:val="003D7FFC"/>
    <w:rsid w:val="003E1319"/>
    <w:rsid w:val="003E49B8"/>
    <w:rsid w:val="003E4FE4"/>
    <w:rsid w:val="003E6EA5"/>
    <w:rsid w:val="003F6406"/>
    <w:rsid w:val="003F6E41"/>
    <w:rsid w:val="003F723D"/>
    <w:rsid w:val="003F7A48"/>
    <w:rsid w:val="004056BA"/>
    <w:rsid w:val="00405FD9"/>
    <w:rsid w:val="0040649E"/>
    <w:rsid w:val="00406B4B"/>
    <w:rsid w:val="00406CD1"/>
    <w:rsid w:val="00407D5D"/>
    <w:rsid w:val="00410252"/>
    <w:rsid w:val="00410D24"/>
    <w:rsid w:val="00415C82"/>
    <w:rsid w:val="00416CE3"/>
    <w:rsid w:val="00422583"/>
    <w:rsid w:val="004242B3"/>
    <w:rsid w:val="00424C7C"/>
    <w:rsid w:val="00427FDB"/>
    <w:rsid w:val="00430CCB"/>
    <w:rsid w:val="00431C52"/>
    <w:rsid w:val="0043324C"/>
    <w:rsid w:val="00435132"/>
    <w:rsid w:val="00440052"/>
    <w:rsid w:val="004402A2"/>
    <w:rsid w:val="004411D4"/>
    <w:rsid w:val="004431F4"/>
    <w:rsid w:val="004437C2"/>
    <w:rsid w:val="004450E3"/>
    <w:rsid w:val="00445C02"/>
    <w:rsid w:val="00446A01"/>
    <w:rsid w:val="00450A88"/>
    <w:rsid w:val="00452F06"/>
    <w:rsid w:val="004557CC"/>
    <w:rsid w:val="00455D71"/>
    <w:rsid w:val="00457ADC"/>
    <w:rsid w:val="00463DC2"/>
    <w:rsid w:val="00467567"/>
    <w:rsid w:val="00470D3A"/>
    <w:rsid w:val="00473A5E"/>
    <w:rsid w:val="00474EA3"/>
    <w:rsid w:val="00481387"/>
    <w:rsid w:val="00481931"/>
    <w:rsid w:val="00486349"/>
    <w:rsid w:val="004863F4"/>
    <w:rsid w:val="00492154"/>
    <w:rsid w:val="00495467"/>
    <w:rsid w:val="004A05ED"/>
    <w:rsid w:val="004A3CE8"/>
    <w:rsid w:val="004A433E"/>
    <w:rsid w:val="004A4860"/>
    <w:rsid w:val="004A4A62"/>
    <w:rsid w:val="004A5894"/>
    <w:rsid w:val="004A5A2E"/>
    <w:rsid w:val="004B6BB8"/>
    <w:rsid w:val="004C11EF"/>
    <w:rsid w:val="004C2724"/>
    <w:rsid w:val="004C32CF"/>
    <w:rsid w:val="004C3837"/>
    <w:rsid w:val="004C5191"/>
    <w:rsid w:val="004D0E71"/>
    <w:rsid w:val="004D1A1D"/>
    <w:rsid w:val="004D26B6"/>
    <w:rsid w:val="004D6CE4"/>
    <w:rsid w:val="004D6D92"/>
    <w:rsid w:val="004E33C7"/>
    <w:rsid w:val="004E3D4D"/>
    <w:rsid w:val="004E50A7"/>
    <w:rsid w:val="004E54BA"/>
    <w:rsid w:val="00502FD5"/>
    <w:rsid w:val="00503238"/>
    <w:rsid w:val="00512565"/>
    <w:rsid w:val="00515606"/>
    <w:rsid w:val="0051779D"/>
    <w:rsid w:val="00522F81"/>
    <w:rsid w:val="005255FD"/>
    <w:rsid w:val="00530354"/>
    <w:rsid w:val="005324A3"/>
    <w:rsid w:val="00532619"/>
    <w:rsid w:val="005359B7"/>
    <w:rsid w:val="0053747C"/>
    <w:rsid w:val="00542070"/>
    <w:rsid w:val="0054295C"/>
    <w:rsid w:val="005454B0"/>
    <w:rsid w:val="00547D9C"/>
    <w:rsid w:val="0055066D"/>
    <w:rsid w:val="00550E69"/>
    <w:rsid w:val="00551E59"/>
    <w:rsid w:val="00561B56"/>
    <w:rsid w:val="0058397E"/>
    <w:rsid w:val="0058551B"/>
    <w:rsid w:val="00585863"/>
    <w:rsid w:val="005924FD"/>
    <w:rsid w:val="00594761"/>
    <w:rsid w:val="0059680D"/>
    <w:rsid w:val="005A0639"/>
    <w:rsid w:val="005A0A2A"/>
    <w:rsid w:val="005A327A"/>
    <w:rsid w:val="005A59D1"/>
    <w:rsid w:val="005B002E"/>
    <w:rsid w:val="005B5CD8"/>
    <w:rsid w:val="005C2DD9"/>
    <w:rsid w:val="005C3F8F"/>
    <w:rsid w:val="005C6F48"/>
    <w:rsid w:val="005D1FE4"/>
    <w:rsid w:val="005D33FA"/>
    <w:rsid w:val="005D5A25"/>
    <w:rsid w:val="005D6CB1"/>
    <w:rsid w:val="005E31AD"/>
    <w:rsid w:val="005E5178"/>
    <w:rsid w:val="005F639A"/>
    <w:rsid w:val="005F6AD3"/>
    <w:rsid w:val="005F7796"/>
    <w:rsid w:val="00606A9F"/>
    <w:rsid w:val="00607F92"/>
    <w:rsid w:val="0061033C"/>
    <w:rsid w:val="00611F1A"/>
    <w:rsid w:val="00615700"/>
    <w:rsid w:val="00617928"/>
    <w:rsid w:val="00617C9E"/>
    <w:rsid w:val="00624593"/>
    <w:rsid w:val="006332BC"/>
    <w:rsid w:val="00633904"/>
    <w:rsid w:val="006376C9"/>
    <w:rsid w:val="00637CE1"/>
    <w:rsid w:val="006407E1"/>
    <w:rsid w:val="00640B25"/>
    <w:rsid w:val="006443B9"/>
    <w:rsid w:val="006446DD"/>
    <w:rsid w:val="00652597"/>
    <w:rsid w:val="0065307F"/>
    <w:rsid w:val="006530FF"/>
    <w:rsid w:val="00653309"/>
    <w:rsid w:val="006534A5"/>
    <w:rsid w:val="00653FD9"/>
    <w:rsid w:val="006556E9"/>
    <w:rsid w:val="00661A99"/>
    <w:rsid w:val="00664610"/>
    <w:rsid w:val="00666482"/>
    <w:rsid w:val="00667429"/>
    <w:rsid w:val="006675A2"/>
    <w:rsid w:val="006677BE"/>
    <w:rsid w:val="00667E38"/>
    <w:rsid w:val="00671E37"/>
    <w:rsid w:val="00673365"/>
    <w:rsid w:val="0067359E"/>
    <w:rsid w:val="00673663"/>
    <w:rsid w:val="00681C4A"/>
    <w:rsid w:val="00682BE9"/>
    <w:rsid w:val="006837E7"/>
    <w:rsid w:val="00690EC1"/>
    <w:rsid w:val="00692AAC"/>
    <w:rsid w:val="006975A8"/>
    <w:rsid w:val="006975CB"/>
    <w:rsid w:val="006A2BCB"/>
    <w:rsid w:val="006A3957"/>
    <w:rsid w:val="006B0DEA"/>
    <w:rsid w:val="006B7F7C"/>
    <w:rsid w:val="006C0F72"/>
    <w:rsid w:val="006C3CFB"/>
    <w:rsid w:val="006C3E6D"/>
    <w:rsid w:val="006C3E7E"/>
    <w:rsid w:val="006C40AA"/>
    <w:rsid w:val="006C56FA"/>
    <w:rsid w:val="006C73D0"/>
    <w:rsid w:val="006D30B1"/>
    <w:rsid w:val="006E4092"/>
    <w:rsid w:val="006E49AD"/>
    <w:rsid w:val="006F5ACC"/>
    <w:rsid w:val="00704A98"/>
    <w:rsid w:val="00705B52"/>
    <w:rsid w:val="00707957"/>
    <w:rsid w:val="007155FF"/>
    <w:rsid w:val="00716120"/>
    <w:rsid w:val="00716CAF"/>
    <w:rsid w:val="00717901"/>
    <w:rsid w:val="00717F44"/>
    <w:rsid w:val="00721344"/>
    <w:rsid w:val="0072147A"/>
    <w:rsid w:val="0072366F"/>
    <w:rsid w:val="007244F0"/>
    <w:rsid w:val="00726A24"/>
    <w:rsid w:val="007274BE"/>
    <w:rsid w:val="007300A4"/>
    <w:rsid w:val="007372FC"/>
    <w:rsid w:val="00741BF5"/>
    <w:rsid w:val="00750782"/>
    <w:rsid w:val="00751509"/>
    <w:rsid w:val="00752946"/>
    <w:rsid w:val="00755E25"/>
    <w:rsid w:val="00763939"/>
    <w:rsid w:val="00763D6F"/>
    <w:rsid w:val="0077006B"/>
    <w:rsid w:val="00770DDB"/>
    <w:rsid w:val="00771F8B"/>
    <w:rsid w:val="00773536"/>
    <w:rsid w:val="00773F49"/>
    <w:rsid w:val="00774B48"/>
    <w:rsid w:val="007753EF"/>
    <w:rsid w:val="0077589E"/>
    <w:rsid w:val="00777BEA"/>
    <w:rsid w:val="007868FE"/>
    <w:rsid w:val="00790425"/>
    <w:rsid w:val="00790688"/>
    <w:rsid w:val="0079208C"/>
    <w:rsid w:val="00792A2B"/>
    <w:rsid w:val="00793911"/>
    <w:rsid w:val="007A19F9"/>
    <w:rsid w:val="007A58A6"/>
    <w:rsid w:val="007A7B03"/>
    <w:rsid w:val="007B1875"/>
    <w:rsid w:val="007B271B"/>
    <w:rsid w:val="007B3464"/>
    <w:rsid w:val="007B41DE"/>
    <w:rsid w:val="007B4DA0"/>
    <w:rsid w:val="007C011D"/>
    <w:rsid w:val="007C09FD"/>
    <w:rsid w:val="007C266F"/>
    <w:rsid w:val="007E06BC"/>
    <w:rsid w:val="007E243C"/>
    <w:rsid w:val="007E28DB"/>
    <w:rsid w:val="007E67CF"/>
    <w:rsid w:val="007F6B27"/>
    <w:rsid w:val="008012D6"/>
    <w:rsid w:val="00803DAE"/>
    <w:rsid w:val="00807011"/>
    <w:rsid w:val="00812F7D"/>
    <w:rsid w:val="00814E95"/>
    <w:rsid w:val="00815800"/>
    <w:rsid w:val="008164FB"/>
    <w:rsid w:val="0082299A"/>
    <w:rsid w:val="008230F6"/>
    <w:rsid w:val="008235EB"/>
    <w:rsid w:val="00826939"/>
    <w:rsid w:val="00826B88"/>
    <w:rsid w:val="00830749"/>
    <w:rsid w:val="00832913"/>
    <w:rsid w:val="008339E1"/>
    <w:rsid w:val="00840144"/>
    <w:rsid w:val="00841BDB"/>
    <w:rsid w:val="00843455"/>
    <w:rsid w:val="00843F1F"/>
    <w:rsid w:val="008518A4"/>
    <w:rsid w:val="008521D5"/>
    <w:rsid w:val="00852DCA"/>
    <w:rsid w:val="00852FDD"/>
    <w:rsid w:val="00853BE3"/>
    <w:rsid w:val="00854654"/>
    <w:rsid w:val="00854EFF"/>
    <w:rsid w:val="00856492"/>
    <w:rsid w:val="0085771F"/>
    <w:rsid w:val="00857F38"/>
    <w:rsid w:val="00865CF4"/>
    <w:rsid w:val="00871BCA"/>
    <w:rsid w:val="008751D3"/>
    <w:rsid w:val="008753D3"/>
    <w:rsid w:val="00875CB3"/>
    <w:rsid w:val="0088143B"/>
    <w:rsid w:val="00884B0E"/>
    <w:rsid w:val="008854BA"/>
    <w:rsid w:val="008908D2"/>
    <w:rsid w:val="00895E0B"/>
    <w:rsid w:val="0089721C"/>
    <w:rsid w:val="008A2BCE"/>
    <w:rsid w:val="008A4C36"/>
    <w:rsid w:val="008A7FBE"/>
    <w:rsid w:val="008A7FFB"/>
    <w:rsid w:val="008B0B79"/>
    <w:rsid w:val="008B265E"/>
    <w:rsid w:val="008B4F3F"/>
    <w:rsid w:val="008B75B8"/>
    <w:rsid w:val="008B7A88"/>
    <w:rsid w:val="008C094A"/>
    <w:rsid w:val="008C0B1D"/>
    <w:rsid w:val="008C33E6"/>
    <w:rsid w:val="008C682E"/>
    <w:rsid w:val="008C7BF6"/>
    <w:rsid w:val="008D0B1A"/>
    <w:rsid w:val="008D1040"/>
    <w:rsid w:val="008D5BDC"/>
    <w:rsid w:val="008D5DF6"/>
    <w:rsid w:val="008E0442"/>
    <w:rsid w:val="008E2D75"/>
    <w:rsid w:val="008E4899"/>
    <w:rsid w:val="008E6FD8"/>
    <w:rsid w:val="008F5225"/>
    <w:rsid w:val="00902AB1"/>
    <w:rsid w:val="00906979"/>
    <w:rsid w:val="00907EB1"/>
    <w:rsid w:val="00912914"/>
    <w:rsid w:val="00915A8D"/>
    <w:rsid w:val="00916CDD"/>
    <w:rsid w:val="009176F3"/>
    <w:rsid w:val="00920885"/>
    <w:rsid w:val="009212FA"/>
    <w:rsid w:val="00921CCF"/>
    <w:rsid w:val="00922B34"/>
    <w:rsid w:val="00924668"/>
    <w:rsid w:val="00932B81"/>
    <w:rsid w:val="00932EAE"/>
    <w:rsid w:val="00934F51"/>
    <w:rsid w:val="009352B1"/>
    <w:rsid w:val="00941DB8"/>
    <w:rsid w:val="00942BCF"/>
    <w:rsid w:val="009510CE"/>
    <w:rsid w:val="009524A7"/>
    <w:rsid w:val="0095304C"/>
    <w:rsid w:val="009554DE"/>
    <w:rsid w:val="0096149B"/>
    <w:rsid w:val="00961F13"/>
    <w:rsid w:val="00967912"/>
    <w:rsid w:val="00976834"/>
    <w:rsid w:val="00976997"/>
    <w:rsid w:val="00976A9E"/>
    <w:rsid w:val="00976EB1"/>
    <w:rsid w:val="00977D8E"/>
    <w:rsid w:val="0098069E"/>
    <w:rsid w:val="009806B8"/>
    <w:rsid w:val="00980FE4"/>
    <w:rsid w:val="00985F75"/>
    <w:rsid w:val="00990B51"/>
    <w:rsid w:val="0099213A"/>
    <w:rsid w:val="0099222C"/>
    <w:rsid w:val="009935E9"/>
    <w:rsid w:val="00994468"/>
    <w:rsid w:val="00994764"/>
    <w:rsid w:val="00994AF8"/>
    <w:rsid w:val="00994C8F"/>
    <w:rsid w:val="0099745F"/>
    <w:rsid w:val="00997FE1"/>
    <w:rsid w:val="009A07E5"/>
    <w:rsid w:val="009A0BF6"/>
    <w:rsid w:val="009A3AC8"/>
    <w:rsid w:val="009A4FC7"/>
    <w:rsid w:val="009B66ED"/>
    <w:rsid w:val="009C4245"/>
    <w:rsid w:val="009C5758"/>
    <w:rsid w:val="009C5C8C"/>
    <w:rsid w:val="009C615B"/>
    <w:rsid w:val="009D0B0D"/>
    <w:rsid w:val="009D32C3"/>
    <w:rsid w:val="009E19B2"/>
    <w:rsid w:val="009E7410"/>
    <w:rsid w:val="009F103F"/>
    <w:rsid w:val="009F2851"/>
    <w:rsid w:val="009F3716"/>
    <w:rsid w:val="00A025EA"/>
    <w:rsid w:val="00A02BFF"/>
    <w:rsid w:val="00A03D44"/>
    <w:rsid w:val="00A04438"/>
    <w:rsid w:val="00A050E6"/>
    <w:rsid w:val="00A0656D"/>
    <w:rsid w:val="00A12323"/>
    <w:rsid w:val="00A12950"/>
    <w:rsid w:val="00A14079"/>
    <w:rsid w:val="00A15A88"/>
    <w:rsid w:val="00A16AC7"/>
    <w:rsid w:val="00A17651"/>
    <w:rsid w:val="00A177E8"/>
    <w:rsid w:val="00A23D84"/>
    <w:rsid w:val="00A30B4F"/>
    <w:rsid w:val="00A310A6"/>
    <w:rsid w:val="00A32437"/>
    <w:rsid w:val="00A327E4"/>
    <w:rsid w:val="00A41B30"/>
    <w:rsid w:val="00A450B3"/>
    <w:rsid w:val="00A51275"/>
    <w:rsid w:val="00A54760"/>
    <w:rsid w:val="00A5476B"/>
    <w:rsid w:val="00A550EB"/>
    <w:rsid w:val="00A5709B"/>
    <w:rsid w:val="00A60020"/>
    <w:rsid w:val="00A62F39"/>
    <w:rsid w:val="00A630AF"/>
    <w:rsid w:val="00A638EC"/>
    <w:rsid w:val="00A71B42"/>
    <w:rsid w:val="00A72F71"/>
    <w:rsid w:val="00A77DD3"/>
    <w:rsid w:val="00A838A6"/>
    <w:rsid w:val="00A83AE9"/>
    <w:rsid w:val="00A840C2"/>
    <w:rsid w:val="00A8775D"/>
    <w:rsid w:val="00A87CBA"/>
    <w:rsid w:val="00AA05D2"/>
    <w:rsid w:val="00AA0D55"/>
    <w:rsid w:val="00AA24EB"/>
    <w:rsid w:val="00AA4BE4"/>
    <w:rsid w:val="00AA5162"/>
    <w:rsid w:val="00AA749C"/>
    <w:rsid w:val="00AB1FE2"/>
    <w:rsid w:val="00AB2EE8"/>
    <w:rsid w:val="00AB4A38"/>
    <w:rsid w:val="00AB5A0E"/>
    <w:rsid w:val="00AB76D2"/>
    <w:rsid w:val="00AC3F73"/>
    <w:rsid w:val="00AD039B"/>
    <w:rsid w:val="00AD3230"/>
    <w:rsid w:val="00AD50B9"/>
    <w:rsid w:val="00AD5518"/>
    <w:rsid w:val="00AD62C8"/>
    <w:rsid w:val="00AE07A1"/>
    <w:rsid w:val="00AE3DAC"/>
    <w:rsid w:val="00AE5F4F"/>
    <w:rsid w:val="00AF0515"/>
    <w:rsid w:val="00AF0960"/>
    <w:rsid w:val="00AF1DB0"/>
    <w:rsid w:val="00AF21C5"/>
    <w:rsid w:val="00AF2D4C"/>
    <w:rsid w:val="00AF3E35"/>
    <w:rsid w:val="00AF6034"/>
    <w:rsid w:val="00B00B20"/>
    <w:rsid w:val="00B00BEE"/>
    <w:rsid w:val="00B034CE"/>
    <w:rsid w:val="00B046A7"/>
    <w:rsid w:val="00B10DEA"/>
    <w:rsid w:val="00B1149C"/>
    <w:rsid w:val="00B15213"/>
    <w:rsid w:val="00B20452"/>
    <w:rsid w:val="00B324A6"/>
    <w:rsid w:val="00B329C3"/>
    <w:rsid w:val="00B33FBF"/>
    <w:rsid w:val="00B34CC9"/>
    <w:rsid w:val="00B359E3"/>
    <w:rsid w:val="00B40C95"/>
    <w:rsid w:val="00B423F5"/>
    <w:rsid w:val="00B44B81"/>
    <w:rsid w:val="00B45771"/>
    <w:rsid w:val="00B45F2E"/>
    <w:rsid w:val="00B522D8"/>
    <w:rsid w:val="00B53056"/>
    <w:rsid w:val="00B53671"/>
    <w:rsid w:val="00B53867"/>
    <w:rsid w:val="00B54AB5"/>
    <w:rsid w:val="00B57774"/>
    <w:rsid w:val="00B62511"/>
    <w:rsid w:val="00B626DD"/>
    <w:rsid w:val="00B6367B"/>
    <w:rsid w:val="00B6502E"/>
    <w:rsid w:val="00B659C7"/>
    <w:rsid w:val="00B65EF3"/>
    <w:rsid w:val="00B67D1F"/>
    <w:rsid w:val="00B71598"/>
    <w:rsid w:val="00B737CF"/>
    <w:rsid w:val="00B739B1"/>
    <w:rsid w:val="00B741D2"/>
    <w:rsid w:val="00B7498A"/>
    <w:rsid w:val="00B75B4B"/>
    <w:rsid w:val="00B763AF"/>
    <w:rsid w:val="00B76A51"/>
    <w:rsid w:val="00B81D26"/>
    <w:rsid w:val="00B848BC"/>
    <w:rsid w:val="00B851D5"/>
    <w:rsid w:val="00B872E4"/>
    <w:rsid w:val="00B904A0"/>
    <w:rsid w:val="00B909D2"/>
    <w:rsid w:val="00B933B1"/>
    <w:rsid w:val="00B93464"/>
    <w:rsid w:val="00BA1B5E"/>
    <w:rsid w:val="00BA5166"/>
    <w:rsid w:val="00BA74C1"/>
    <w:rsid w:val="00BB0410"/>
    <w:rsid w:val="00BB147B"/>
    <w:rsid w:val="00BB1B4E"/>
    <w:rsid w:val="00BB33A5"/>
    <w:rsid w:val="00BB3A86"/>
    <w:rsid w:val="00BB6318"/>
    <w:rsid w:val="00BD07E1"/>
    <w:rsid w:val="00BD6207"/>
    <w:rsid w:val="00BD636B"/>
    <w:rsid w:val="00BD68E9"/>
    <w:rsid w:val="00BD7ED5"/>
    <w:rsid w:val="00BE14A5"/>
    <w:rsid w:val="00BE4B5F"/>
    <w:rsid w:val="00BE5EFB"/>
    <w:rsid w:val="00BE7317"/>
    <w:rsid w:val="00BF7FCD"/>
    <w:rsid w:val="00C0221A"/>
    <w:rsid w:val="00C03FC5"/>
    <w:rsid w:val="00C0547B"/>
    <w:rsid w:val="00C05C32"/>
    <w:rsid w:val="00C12A4F"/>
    <w:rsid w:val="00C12C32"/>
    <w:rsid w:val="00C12DB4"/>
    <w:rsid w:val="00C131C9"/>
    <w:rsid w:val="00C175F7"/>
    <w:rsid w:val="00C267AE"/>
    <w:rsid w:val="00C31EE3"/>
    <w:rsid w:val="00C35CE5"/>
    <w:rsid w:val="00C35F21"/>
    <w:rsid w:val="00C36DAB"/>
    <w:rsid w:val="00C36EDA"/>
    <w:rsid w:val="00C42E86"/>
    <w:rsid w:val="00C43A91"/>
    <w:rsid w:val="00C457EE"/>
    <w:rsid w:val="00C475E3"/>
    <w:rsid w:val="00C478EE"/>
    <w:rsid w:val="00C5129D"/>
    <w:rsid w:val="00C52AA4"/>
    <w:rsid w:val="00C54A5D"/>
    <w:rsid w:val="00C56D0C"/>
    <w:rsid w:val="00C57AD6"/>
    <w:rsid w:val="00C60579"/>
    <w:rsid w:val="00C615BA"/>
    <w:rsid w:val="00C6218F"/>
    <w:rsid w:val="00C627A9"/>
    <w:rsid w:val="00C64B51"/>
    <w:rsid w:val="00C703A5"/>
    <w:rsid w:val="00C72A67"/>
    <w:rsid w:val="00C751D9"/>
    <w:rsid w:val="00C76B8D"/>
    <w:rsid w:val="00C8000F"/>
    <w:rsid w:val="00C8059E"/>
    <w:rsid w:val="00C8289C"/>
    <w:rsid w:val="00C830A5"/>
    <w:rsid w:val="00C84B68"/>
    <w:rsid w:val="00C87357"/>
    <w:rsid w:val="00C90C09"/>
    <w:rsid w:val="00C94590"/>
    <w:rsid w:val="00C95875"/>
    <w:rsid w:val="00CA331F"/>
    <w:rsid w:val="00CA45B8"/>
    <w:rsid w:val="00CB29A1"/>
    <w:rsid w:val="00CB3119"/>
    <w:rsid w:val="00CB5BC3"/>
    <w:rsid w:val="00CB68D7"/>
    <w:rsid w:val="00CC12AD"/>
    <w:rsid w:val="00CC1F4F"/>
    <w:rsid w:val="00CC3D81"/>
    <w:rsid w:val="00CC6050"/>
    <w:rsid w:val="00CC658D"/>
    <w:rsid w:val="00CD0D6B"/>
    <w:rsid w:val="00CD7B28"/>
    <w:rsid w:val="00CE0B4D"/>
    <w:rsid w:val="00CE457D"/>
    <w:rsid w:val="00CE6595"/>
    <w:rsid w:val="00CE6F7A"/>
    <w:rsid w:val="00CF0CDE"/>
    <w:rsid w:val="00CF3AEE"/>
    <w:rsid w:val="00CF3E9D"/>
    <w:rsid w:val="00CF4C05"/>
    <w:rsid w:val="00CF503A"/>
    <w:rsid w:val="00CF562C"/>
    <w:rsid w:val="00CF62A1"/>
    <w:rsid w:val="00CF7FD0"/>
    <w:rsid w:val="00D1035A"/>
    <w:rsid w:val="00D1461F"/>
    <w:rsid w:val="00D1773C"/>
    <w:rsid w:val="00D17B1E"/>
    <w:rsid w:val="00D202F1"/>
    <w:rsid w:val="00D21473"/>
    <w:rsid w:val="00D25859"/>
    <w:rsid w:val="00D31069"/>
    <w:rsid w:val="00D31BD8"/>
    <w:rsid w:val="00D3323D"/>
    <w:rsid w:val="00D332D9"/>
    <w:rsid w:val="00D34628"/>
    <w:rsid w:val="00D45320"/>
    <w:rsid w:val="00D51C85"/>
    <w:rsid w:val="00D53764"/>
    <w:rsid w:val="00D54DA7"/>
    <w:rsid w:val="00D5511B"/>
    <w:rsid w:val="00D62DFA"/>
    <w:rsid w:val="00D66C76"/>
    <w:rsid w:val="00D6792E"/>
    <w:rsid w:val="00D67DCD"/>
    <w:rsid w:val="00D703E0"/>
    <w:rsid w:val="00D71500"/>
    <w:rsid w:val="00D727A1"/>
    <w:rsid w:val="00D807C5"/>
    <w:rsid w:val="00D80FF6"/>
    <w:rsid w:val="00D90288"/>
    <w:rsid w:val="00D92D46"/>
    <w:rsid w:val="00D93253"/>
    <w:rsid w:val="00D94302"/>
    <w:rsid w:val="00DA03A4"/>
    <w:rsid w:val="00DA406B"/>
    <w:rsid w:val="00DA4C1A"/>
    <w:rsid w:val="00DA5815"/>
    <w:rsid w:val="00DA7076"/>
    <w:rsid w:val="00DA7B0E"/>
    <w:rsid w:val="00DB02BC"/>
    <w:rsid w:val="00DB148A"/>
    <w:rsid w:val="00DB52C5"/>
    <w:rsid w:val="00DB7130"/>
    <w:rsid w:val="00DC0194"/>
    <w:rsid w:val="00DC03CC"/>
    <w:rsid w:val="00DC173B"/>
    <w:rsid w:val="00DC25E8"/>
    <w:rsid w:val="00DC3368"/>
    <w:rsid w:val="00DC3852"/>
    <w:rsid w:val="00DC5F37"/>
    <w:rsid w:val="00DC7457"/>
    <w:rsid w:val="00DD26CE"/>
    <w:rsid w:val="00DD31F8"/>
    <w:rsid w:val="00DD3277"/>
    <w:rsid w:val="00DE0F60"/>
    <w:rsid w:val="00DE44E1"/>
    <w:rsid w:val="00DF0644"/>
    <w:rsid w:val="00DF0F32"/>
    <w:rsid w:val="00DF169F"/>
    <w:rsid w:val="00DF446A"/>
    <w:rsid w:val="00DF4AFB"/>
    <w:rsid w:val="00DF6EB3"/>
    <w:rsid w:val="00DF7008"/>
    <w:rsid w:val="00DF7A06"/>
    <w:rsid w:val="00E00AF2"/>
    <w:rsid w:val="00E01BD4"/>
    <w:rsid w:val="00E03263"/>
    <w:rsid w:val="00E142A3"/>
    <w:rsid w:val="00E1592A"/>
    <w:rsid w:val="00E2145A"/>
    <w:rsid w:val="00E311DF"/>
    <w:rsid w:val="00E349DC"/>
    <w:rsid w:val="00E356D3"/>
    <w:rsid w:val="00E35D91"/>
    <w:rsid w:val="00E37560"/>
    <w:rsid w:val="00E375F1"/>
    <w:rsid w:val="00E37F48"/>
    <w:rsid w:val="00E42955"/>
    <w:rsid w:val="00E4624C"/>
    <w:rsid w:val="00E50A80"/>
    <w:rsid w:val="00E51A7B"/>
    <w:rsid w:val="00E51A93"/>
    <w:rsid w:val="00E51CDE"/>
    <w:rsid w:val="00E55569"/>
    <w:rsid w:val="00E559AA"/>
    <w:rsid w:val="00E559BA"/>
    <w:rsid w:val="00E56331"/>
    <w:rsid w:val="00E5717F"/>
    <w:rsid w:val="00E57C6D"/>
    <w:rsid w:val="00E606D3"/>
    <w:rsid w:val="00E64CB0"/>
    <w:rsid w:val="00E716F8"/>
    <w:rsid w:val="00E7204D"/>
    <w:rsid w:val="00E77277"/>
    <w:rsid w:val="00E86D3E"/>
    <w:rsid w:val="00EA161A"/>
    <w:rsid w:val="00EA16D7"/>
    <w:rsid w:val="00EB0F8D"/>
    <w:rsid w:val="00EB2C8A"/>
    <w:rsid w:val="00EB4C09"/>
    <w:rsid w:val="00EB5D73"/>
    <w:rsid w:val="00EB661A"/>
    <w:rsid w:val="00EB7631"/>
    <w:rsid w:val="00EB7E64"/>
    <w:rsid w:val="00EC29A7"/>
    <w:rsid w:val="00ED0FEE"/>
    <w:rsid w:val="00ED142F"/>
    <w:rsid w:val="00ED18DC"/>
    <w:rsid w:val="00ED35C4"/>
    <w:rsid w:val="00ED7578"/>
    <w:rsid w:val="00EE39CC"/>
    <w:rsid w:val="00EE4663"/>
    <w:rsid w:val="00EE4A75"/>
    <w:rsid w:val="00EF1FBE"/>
    <w:rsid w:val="00EF42B5"/>
    <w:rsid w:val="00EF43B4"/>
    <w:rsid w:val="00EF45F9"/>
    <w:rsid w:val="00EF71AF"/>
    <w:rsid w:val="00EF7695"/>
    <w:rsid w:val="00F009FF"/>
    <w:rsid w:val="00F042BC"/>
    <w:rsid w:val="00F05770"/>
    <w:rsid w:val="00F05D18"/>
    <w:rsid w:val="00F10AA6"/>
    <w:rsid w:val="00F1130A"/>
    <w:rsid w:val="00F11B02"/>
    <w:rsid w:val="00F12DFC"/>
    <w:rsid w:val="00F151C4"/>
    <w:rsid w:val="00F174D8"/>
    <w:rsid w:val="00F2233B"/>
    <w:rsid w:val="00F2425F"/>
    <w:rsid w:val="00F25080"/>
    <w:rsid w:val="00F250C0"/>
    <w:rsid w:val="00F25AD1"/>
    <w:rsid w:val="00F26D6B"/>
    <w:rsid w:val="00F30F53"/>
    <w:rsid w:val="00F30FCD"/>
    <w:rsid w:val="00F32033"/>
    <w:rsid w:val="00F3369E"/>
    <w:rsid w:val="00F40846"/>
    <w:rsid w:val="00F40F1F"/>
    <w:rsid w:val="00F44A41"/>
    <w:rsid w:val="00F5008C"/>
    <w:rsid w:val="00F54A31"/>
    <w:rsid w:val="00F55773"/>
    <w:rsid w:val="00F56E1D"/>
    <w:rsid w:val="00F60E2F"/>
    <w:rsid w:val="00F67850"/>
    <w:rsid w:val="00F7056A"/>
    <w:rsid w:val="00F71FD0"/>
    <w:rsid w:val="00F85224"/>
    <w:rsid w:val="00F8741C"/>
    <w:rsid w:val="00F9033F"/>
    <w:rsid w:val="00F94D33"/>
    <w:rsid w:val="00FA1535"/>
    <w:rsid w:val="00FA2341"/>
    <w:rsid w:val="00FA2DD2"/>
    <w:rsid w:val="00FA3019"/>
    <w:rsid w:val="00FA5C98"/>
    <w:rsid w:val="00FB2226"/>
    <w:rsid w:val="00FB5A99"/>
    <w:rsid w:val="00FB617F"/>
    <w:rsid w:val="00FB65CC"/>
    <w:rsid w:val="00FC4F11"/>
    <w:rsid w:val="00FC53C8"/>
    <w:rsid w:val="00FC5782"/>
    <w:rsid w:val="00FC5A9D"/>
    <w:rsid w:val="00FC6634"/>
    <w:rsid w:val="00FC7E48"/>
    <w:rsid w:val="00FD3E1C"/>
    <w:rsid w:val="00FE5347"/>
    <w:rsid w:val="00FF0121"/>
    <w:rsid w:val="00FF06A1"/>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f1"/>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
    <w:basedOn w:val="Normal"/>
    <w:link w:val="FootnoteTextChar"/>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
    <w:link w:val="FootnoteText"/>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character" w:styleId="CommentReference">
    <w:name w:val="annotation reference"/>
    <w:uiPriority w:val="99"/>
    <w:semiHidden/>
    <w:unhideWhenUsed/>
    <w:rsid w:val="004E50A7"/>
    <w:rPr>
      <w:sz w:val="16"/>
      <w:szCs w:val="16"/>
    </w:rPr>
  </w:style>
  <w:style w:type="paragraph" w:styleId="CommentText">
    <w:name w:val="annotation text"/>
    <w:basedOn w:val="Normal"/>
    <w:link w:val="CommentTextChar"/>
    <w:uiPriority w:val="99"/>
    <w:semiHidden/>
    <w:unhideWhenUsed/>
    <w:rsid w:val="004E50A7"/>
    <w:rPr>
      <w:sz w:val="20"/>
      <w:szCs w:val="20"/>
    </w:rPr>
  </w:style>
  <w:style w:type="character" w:customStyle="1" w:styleId="CommentTextChar">
    <w:name w:val="Comment Text Char"/>
    <w:link w:val="CommentText"/>
    <w:uiPriority w:val="99"/>
    <w:semiHidden/>
    <w:rsid w:val="004E50A7"/>
    <w:rPr>
      <w:noProof/>
      <w:lang w:val="vi-VN"/>
    </w:rPr>
  </w:style>
  <w:style w:type="paragraph" w:styleId="CommentSubject">
    <w:name w:val="annotation subject"/>
    <w:basedOn w:val="CommentText"/>
    <w:next w:val="CommentText"/>
    <w:link w:val="CommentSubjectChar"/>
    <w:uiPriority w:val="99"/>
    <w:semiHidden/>
    <w:unhideWhenUsed/>
    <w:rsid w:val="004E50A7"/>
    <w:rPr>
      <w:b/>
      <w:bCs/>
    </w:rPr>
  </w:style>
  <w:style w:type="character" w:customStyle="1" w:styleId="CommentSubjectChar">
    <w:name w:val="Comment Subject Char"/>
    <w:link w:val="CommentSubject"/>
    <w:uiPriority w:val="99"/>
    <w:semiHidden/>
    <w:rsid w:val="004E50A7"/>
    <w:rPr>
      <w:b/>
      <w:bCs/>
      <w:noProof/>
      <w:lang w:val="vi-VN"/>
    </w:rPr>
  </w:style>
  <w:style w:type="paragraph" w:customStyle="1" w:styleId="CharChar40">
    <w:name w:val="Char Char4"/>
    <w:basedOn w:val="DocumentMap"/>
    <w:autoRedefine/>
    <w:rsid w:val="004E50A7"/>
    <w:pPr>
      <w:widowControl w:val="0"/>
      <w:jc w:val="both"/>
    </w:pPr>
    <w:rPr>
      <w:rFonts w:eastAsia="SimSun"/>
      <w:kern w:val="2"/>
      <w:sz w:val="24"/>
      <w:szCs w:val="24"/>
      <w:lang w:val="en-US" w:eastAsia="zh-C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E19B2"/>
    <w:pPr>
      <w:spacing w:after="160" w:line="240" w:lineRule="exact"/>
    </w:pPr>
    <w:rPr>
      <w:noProof w:val="0"/>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f1"/>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
    <w:basedOn w:val="Normal"/>
    <w:link w:val="FootnoteTextChar"/>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
    <w:link w:val="FootnoteText"/>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character" w:styleId="CommentReference">
    <w:name w:val="annotation reference"/>
    <w:uiPriority w:val="99"/>
    <w:semiHidden/>
    <w:unhideWhenUsed/>
    <w:rsid w:val="004E50A7"/>
    <w:rPr>
      <w:sz w:val="16"/>
      <w:szCs w:val="16"/>
    </w:rPr>
  </w:style>
  <w:style w:type="paragraph" w:styleId="CommentText">
    <w:name w:val="annotation text"/>
    <w:basedOn w:val="Normal"/>
    <w:link w:val="CommentTextChar"/>
    <w:uiPriority w:val="99"/>
    <w:semiHidden/>
    <w:unhideWhenUsed/>
    <w:rsid w:val="004E50A7"/>
    <w:rPr>
      <w:sz w:val="20"/>
      <w:szCs w:val="20"/>
    </w:rPr>
  </w:style>
  <w:style w:type="character" w:customStyle="1" w:styleId="CommentTextChar">
    <w:name w:val="Comment Text Char"/>
    <w:link w:val="CommentText"/>
    <w:uiPriority w:val="99"/>
    <w:semiHidden/>
    <w:rsid w:val="004E50A7"/>
    <w:rPr>
      <w:noProof/>
      <w:lang w:val="vi-VN"/>
    </w:rPr>
  </w:style>
  <w:style w:type="paragraph" w:styleId="CommentSubject">
    <w:name w:val="annotation subject"/>
    <w:basedOn w:val="CommentText"/>
    <w:next w:val="CommentText"/>
    <w:link w:val="CommentSubjectChar"/>
    <w:uiPriority w:val="99"/>
    <w:semiHidden/>
    <w:unhideWhenUsed/>
    <w:rsid w:val="004E50A7"/>
    <w:rPr>
      <w:b/>
      <w:bCs/>
    </w:rPr>
  </w:style>
  <w:style w:type="character" w:customStyle="1" w:styleId="CommentSubjectChar">
    <w:name w:val="Comment Subject Char"/>
    <w:link w:val="CommentSubject"/>
    <w:uiPriority w:val="99"/>
    <w:semiHidden/>
    <w:rsid w:val="004E50A7"/>
    <w:rPr>
      <w:b/>
      <w:bCs/>
      <w:noProof/>
      <w:lang w:val="vi-VN"/>
    </w:rPr>
  </w:style>
  <w:style w:type="paragraph" w:customStyle="1" w:styleId="CharChar40">
    <w:name w:val="Char Char4"/>
    <w:basedOn w:val="DocumentMap"/>
    <w:autoRedefine/>
    <w:rsid w:val="004E50A7"/>
    <w:pPr>
      <w:widowControl w:val="0"/>
      <w:jc w:val="both"/>
    </w:pPr>
    <w:rPr>
      <w:rFonts w:eastAsia="SimSun"/>
      <w:kern w:val="2"/>
      <w:sz w:val="24"/>
      <w:szCs w:val="24"/>
      <w:lang w:val="en-US" w:eastAsia="zh-C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E19B2"/>
    <w:pPr>
      <w:spacing w:after="160" w:line="240" w:lineRule="exact"/>
    </w:pPr>
    <w:rPr>
      <w:noProof w:val="0"/>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1C53-4E62-4080-9E48-B5908BAA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Admin</cp:lastModifiedBy>
  <cp:revision>9</cp:revision>
  <cp:lastPrinted>2017-11-28T01:40:00Z</cp:lastPrinted>
  <dcterms:created xsi:type="dcterms:W3CDTF">2020-11-21T02:50:00Z</dcterms:created>
  <dcterms:modified xsi:type="dcterms:W3CDTF">2020-11-30T08:18:00Z</dcterms:modified>
</cp:coreProperties>
</file>