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534970"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94F0925" w14:textId="3627E405" w:rsidR="006C289D" w:rsidRPr="00FC25B1" w:rsidRDefault="00E160C0"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3205DA87" wp14:editId="47C7B77F">
                      <wp:simplePos x="0" y="0"/>
                      <wp:positionH relativeFrom="column">
                        <wp:posOffset>455493</wp:posOffset>
                      </wp:positionH>
                      <wp:positionV relativeFrom="paragraph">
                        <wp:posOffset>-452895</wp:posOffset>
                      </wp:positionV>
                      <wp:extent cx="463138" cy="337820"/>
                      <wp:effectExtent l="0" t="0" r="13335"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38" cy="337820"/>
                              </a:xfrm>
                              <a:prstGeom prst="rect">
                                <a:avLst/>
                              </a:prstGeom>
                              <a:solidFill>
                                <a:srgbClr val="FFFFFF"/>
                              </a:solidFill>
                              <a:ln w="9525">
                                <a:solidFill>
                                  <a:srgbClr val="000000"/>
                                </a:solidFill>
                                <a:miter lim="800000"/>
                                <a:headEnd/>
                                <a:tailEnd/>
                              </a:ln>
                            </wps:spPr>
                            <wps:txbx>
                              <w:txbxContent>
                                <w:p w14:paraId="72672C55" w14:textId="2727AD09" w:rsidR="00790A08" w:rsidRPr="00790A08" w:rsidRDefault="00E160C0" w:rsidP="00790A08">
                                  <w:pPr>
                                    <w:jc w:val="center"/>
                                    <w:rPr>
                                      <w:b/>
                                      <w:sz w:val="28"/>
                                      <w:szCs w:val="28"/>
                                    </w:rPr>
                                  </w:pPr>
                                  <w:r>
                                    <w:rPr>
                                      <w:b/>
                                      <w:sz w:val="28"/>
                                      <w:szCs w:val="28"/>
                                    </w:rPr>
                                    <w:t>0</w:t>
                                  </w:r>
                                  <w:r w:rsidR="00755032">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5.85pt;margin-top:-35.65pt;width:3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">
                      <v:textbox>
                        <w:txbxContent>
                          <w:p w14:paraId="72672C55" w14:textId="2727AD09" w:rsidR="00790A08" w:rsidRPr="00790A08" w:rsidRDefault="00E160C0" w:rsidP="00790A08">
                            <w:pPr>
                              <w:jc w:val="center"/>
                              <w:rPr>
                                <w:b/>
                                <w:sz w:val="28"/>
                                <w:szCs w:val="28"/>
                              </w:rPr>
                            </w:pPr>
                            <w:r>
                              <w:rPr>
                                <w:b/>
                                <w:sz w:val="28"/>
                                <w:szCs w:val="28"/>
                              </w:rPr>
                              <w:t>0</w:t>
                            </w:r>
                            <w:r w:rsidR="00755032">
                              <w:rPr>
                                <w:b/>
                                <w:sz w:val="28"/>
                                <w:szCs w:val="28"/>
                              </w:rPr>
                              <w:t>7</w:t>
                            </w:r>
                          </w:p>
                        </w:txbxContent>
                      </v:textbox>
                    </v:shape>
                  </w:pict>
                </mc:Fallback>
              </mc:AlternateContent>
            </w:r>
            <w:r w:rsidR="006C289D"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C86ACF"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0771DC95" w:rsidR="006F244D" w:rsidRDefault="006F244D" w:rsidP="009E0692">
      <w:pPr>
        <w:rPr>
          <w:b/>
          <w:sz w:val="28"/>
        </w:rPr>
      </w:pPr>
    </w:p>
    <w:p w14:paraId="4A61D765" w14:textId="77777777" w:rsidR="006C289D" w:rsidRPr="00FC25B1" w:rsidRDefault="006C289D" w:rsidP="006C289D">
      <w:pPr>
        <w:jc w:val="center"/>
        <w:rPr>
          <w:b/>
          <w:sz w:val="28"/>
        </w:rPr>
      </w:pPr>
      <w:r w:rsidRPr="00FC25B1">
        <w:rPr>
          <w:b/>
          <w:sz w:val="28"/>
        </w:rPr>
        <w:t>NGHỊ QUYẾT</w:t>
      </w:r>
    </w:p>
    <w:p w14:paraId="39E9EC4C" w14:textId="443D5547" w:rsidR="00F76496" w:rsidRDefault="006C289D" w:rsidP="002F7902">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BB522B">
        <w:rPr>
          <w:b/>
          <w:sz w:val="28"/>
          <w:szCs w:val="28"/>
        </w:rPr>
        <w:t xml:space="preserve">dự án </w:t>
      </w:r>
      <w:r w:rsidR="002F7902" w:rsidRPr="002F7902">
        <w:rPr>
          <w:b/>
          <w:sz w:val="28"/>
          <w:szCs w:val="28"/>
        </w:rPr>
        <w:t xml:space="preserve">Hệ thống thoát nước, vỉa hè </w:t>
      </w:r>
    </w:p>
    <w:p w14:paraId="49315C08" w14:textId="5E1AF387" w:rsidR="006F244D" w:rsidRPr="00E853E7" w:rsidRDefault="002F7902" w:rsidP="002F7902">
      <w:pPr>
        <w:jc w:val="center"/>
        <w:rPr>
          <w:b/>
          <w:sz w:val="28"/>
          <w:szCs w:val="28"/>
        </w:rPr>
      </w:pPr>
      <w:r w:rsidRPr="002F7902">
        <w:rPr>
          <w:b/>
          <w:sz w:val="28"/>
          <w:szCs w:val="28"/>
        </w:rPr>
        <w:t>các tuyến đường nội thành, thành phố Kon Tum</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7D7D96"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"/>
            </w:pict>
          </mc:Fallback>
        </mc:AlternateContent>
      </w:r>
    </w:p>
    <w:p w14:paraId="7D3EEC22" w14:textId="77777777" w:rsidR="00D87518" w:rsidRDefault="00D87518" w:rsidP="00556CAA">
      <w:pPr>
        <w:jc w:val="center"/>
        <w:rPr>
          <w:b/>
          <w:sz w:val="28"/>
        </w:rPr>
      </w:pP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7FFD544A"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1B331C">
        <w:rPr>
          <w:b/>
          <w:sz w:val="28"/>
        </w:rPr>
        <w:t>THỨ 3</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81325D">
      <w:pPr>
        <w:spacing w:before="120" w:after="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81325D">
      <w:pPr>
        <w:spacing w:before="120" w:after="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81325D">
      <w:pPr>
        <w:spacing w:before="120" w:after="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81325D">
      <w:pPr>
        <w:spacing w:before="120" w:after="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0F99F394" w:rsidR="006C289D" w:rsidRPr="00550E98" w:rsidRDefault="00785DC9" w:rsidP="0081325D">
      <w:pPr>
        <w:spacing w:before="120" w:after="120" w:line="276" w:lineRule="auto"/>
        <w:ind w:firstLine="567"/>
        <w:jc w:val="both"/>
        <w:rPr>
          <w:i/>
          <w:sz w:val="28"/>
          <w:szCs w:val="28"/>
        </w:rPr>
      </w:pPr>
      <w:r>
        <w:rPr>
          <w:i/>
          <w:sz w:val="28"/>
          <w:lang w:val="vi-VN"/>
        </w:rPr>
        <w:t xml:space="preserve">Xét </w:t>
      </w:r>
      <w:r w:rsidR="00B54110">
        <w:rPr>
          <w:i/>
          <w:sz w:val="28"/>
        </w:rPr>
        <w:t>Tờ trình số</w:t>
      </w:r>
      <w:r w:rsidR="00B54110">
        <w:rPr>
          <w:i/>
          <w:sz w:val="28"/>
          <w:lang w:val="vi-VN"/>
        </w:rPr>
        <w:t xml:space="preserve"> 68</w:t>
      </w:r>
      <w:r w:rsidR="003B7EAF" w:rsidRPr="00E47C75">
        <w:rPr>
          <w:i/>
          <w:sz w:val="28"/>
        </w:rPr>
        <w:t>/TTr-UBND ngày</w:t>
      </w:r>
      <w:r w:rsidR="00B54110">
        <w:rPr>
          <w:i/>
          <w:sz w:val="28"/>
          <w:lang w:val="vi-VN"/>
        </w:rPr>
        <w:t xml:space="preserve"> 10</w:t>
      </w:r>
      <w:r w:rsidR="00B54110">
        <w:rPr>
          <w:i/>
          <w:sz w:val="28"/>
        </w:rPr>
        <w:t xml:space="preserve"> tháng</w:t>
      </w:r>
      <w:r w:rsidR="00B54110">
        <w:rPr>
          <w:i/>
          <w:sz w:val="28"/>
          <w:lang w:val="vi-VN"/>
        </w:rPr>
        <w:t xml:space="preserve"> 6</w:t>
      </w:r>
      <w:r w:rsidR="00833BDD">
        <w:rPr>
          <w:i/>
          <w:sz w:val="28"/>
        </w:rPr>
        <w:t xml:space="preserve"> </w:t>
      </w:r>
      <w:r w:rsidR="003B7EAF" w:rsidRPr="00E47C75">
        <w:rPr>
          <w:i/>
          <w:sz w:val="28"/>
        </w:rPr>
        <w:t>năm 202</w:t>
      </w:r>
      <w:r w:rsidR="00E0501F">
        <w:rPr>
          <w:i/>
          <w:sz w:val="28"/>
        </w:rPr>
        <w:t>2</w:t>
      </w:r>
      <w:r w:rsidR="003B7EAF" w:rsidRPr="00E47C75">
        <w:rPr>
          <w:i/>
          <w:sz w:val="28"/>
        </w:rPr>
        <w:t xml:space="preserve">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điều chỉnh chủ trương đầu tư </w:t>
      </w:r>
      <w:r w:rsidR="004D48DA">
        <w:rPr>
          <w:i/>
          <w:sz w:val="28"/>
        </w:rPr>
        <w:t>d</w:t>
      </w:r>
      <w:r w:rsidR="00A30416" w:rsidRPr="00A30416">
        <w:rPr>
          <w:i/>
          <w:sz w:val="28"/>
        </w:rPr>
        <w:t xml:space="preserve">ự án </w:t>
      </w:r>
      <w:r w:rsidR="004D48DA" w:rsidRPr="004D48DA">
        <w:rPr>
          <w:i/>
          <w:sz w:val="28"/>
        </w:rPr>
        <w:t>Hệ thống thoát nước, vỉa hè các tuyến đường nội thành, thành phố Kon Tum</w:t>
      </w:r>
      <w:r w:rsidR="003B7EAF" w:rsidRPr="00DD4CE9">
        <w:rPr>
          <w:i/>
          <w:sz w:val="28"/>
        </w:rPr>
        <w:t>;</w:t>
      </w:r>
      <w:r w:rsidR="006C289D" w:rsidRPr="00550E98">
        <w:rPr>
          <w:i/>
          <w:sz w:val="28"/>
          <w:szCs w:val="28"/>
        </w:rPr>
        <w:t xml:space="preserve"> </w:t>
      </w:r>
      <w:r w:rsidR="00E160C0" w:rsidRPr="00A67038">
        <w:rPr>
          <w:i/>
          <w:iCs/>
          <w:sz w:val="28"/>
          <w:lang w:val="fr-FR"/>
        </w:rPr>
        <w:t xml:space="preserve">Báo cáo thẩm tra của Ban Kinh tế - Ngân sách Hội đồng nhân dân tỉnh; Báo cáo số </w:t>
      </w:r>
      <w:r w:rsidR="00E160C0">
        <w:rPr>
          <w:i/>
          <w:iCs/>
          <w:sz w:val="28"/>
          <w:lang w:val="fr-FR"/>
        </w:rPr>
        <w:t>190</w:t>
      </w:r>
      <w:r w:rsidR="00E160C0" w:rsidRPr="00A67038">
        <w:rPr>
          <w:i/>
          <w:iCs/>
          <w:sz w:val="28"/>
          <w:lang w:val="fr-FR"/>
        </w:rPr>
        <w:t xml:space="preserve">/BC-UBND </w:t>
      </w:r>
      <w:bookmarkStart w:id="0" w:name="_GoBack"/>
      <w:bookmarkEnd w:id="0"/>
      <w:r w:rsidR="00E160C0" w:rsidRPr="00A67038">
        <w:rPr>
          <w:i/>
          <w:iCs/>
          <w:sz w:val="28"/>
          <w:lang w:val="fr-FR"/>
        </w:rPr>
        <w:t xml:space="preserve">ngày </w:t>
      </w:r>
      <w:r w:rsidR="00E160C0">
        <w:rPr>
          <w:i/>
          <w:iCs/>
          <w:sz w:val="28"/>
          <w:lang w:val="fr-FR"/>
        </w:rPr>
        <w:t>06 tháng 7</w:t>
      </w:r>
      <w:r w:rsidR="00E160C0" w:rsidRPr="00A67038">
        <w:rPr>
          <w:i/>
          <w:iCs/>
          <w:sz w:val="28"/>
          <w:lang w:val="fr-FR"/>
        </w:rPr>
        <w:t xml:space="preserve"> năm 2022</w:t>
      </w:r>
      <w:r w:rsidR="00E160C0">
        <w:rPr>
          <w:i/>
          <w:iCs/>
          <w:sz w:val="28"/>
          <w:lang w:val="fr-FR"/>
        </w:rPr>
        <w:t xml:space="preserve"> </w:t>
      </w:r>
      <w:r w:rsidR="00E160C0" w:rsidRPr="0090040A">
        <w:rPr>
          <w:i/>
          <w:iCs/>
          <w:sz w:val="28"/>
          <w:lang w:val="fr-FR"/>
        </w:rPr>
        <w:t xml:space="preserve">và </w:t>
      </w:r>
      <w:r w:rsidR="00E160C0" w:rsidRPr="00755032">
        <w:rPr>
          <w:i/>
          <w:iCs/>
          <w:sz w:val="28"/>
          <w:lang w:val="fr-FR"/>
        </w:rPr>
        <w:t xml:space="preserve">Báo cáo số </w:t>
      </w:r>
      <w:r w:rsidR="00755032" w:rsidRPr="00755032">
        <w:rPr>
          <w:i/>
          <w:iCs/>
          <w:sz w:val="28"/>
          <w:lang w:val="fr-FR"/>
        </w:rPr>
        <w:t>193</w:t>
      </w:r>
      <w:r w:rsidR="00E160C0" w:rsidRPr="00755032">
        <w:rPr>
          <w:i/>
          <w:iCs/>
          <w:sz w:val="28"/>
          <w:lang w:val="fr-FR"/>
        </w:rPr>
        <w:t>/BC-UBND</w:t>
      </w:r>
      <w:r w:rsidR="00E160C0" w:rsidRPr="0090040A">
        <w:rPr>
          <w:i/>
          <w:iCs/>
          <w:sz w:val="28"/>
          <w:lang w:val="fr-FR"/>
        </w:rPr>
        <w:t xml:space="preserve"> ngày 08 tháng </w:t>
      </w:r>
      <w:r w:rsidR="00E160C0">
        <w:rPr>
          <w:i/>
          <w:iCs/>
          <w:sz w:val="28"/>
          <w:lang w:val="fr-FR"/>
        </w:rPr>
        <w:t>7</w:t>
      </w:r>
      <w:r w:rsidR="00E160C0" w:rsidRPr="0090040A">
        <w:rPr>
          <w:i/>
          <w:iCs/>
          <w:sz w:val="28"/>
          <w:lang w:val="fr-FR"/>
        </w:rPr>
        <w:t xml:space="preserve"> năm 202</w:t>
      </w:r>
      <w:r w:rsidR="00E160C0">
        <w:rPr>
          <w:i/>
          <w:iCs/>
          <w:sz w:val="28"/>
          <w:lang w:val="fr-FR"/>
        </w:rPr>
        <w:t>2</w:t>
      </w:r>
      <w:r w:rsidR="00E160C0"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47AD0AB4" w14:textId="5679B74E" w:rsidR="00AD137D" w:rsidRPr="00124D9A" w:rsidRDefault="006C289D" w:rsidP="00825110">
      <w:pPr>
        <w:spacing w:before="120" w:after="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086C6B" w:rsidRPr="00086C6B">
        <w:rPr>
          <w:b/>
          <w:bCs/>
          <w:sz w:val="28"/>
          <w:szCs w:val="28"/>
        </w:rPr>
        <w:t>Hệ thống thoát nước, vỉa hè các tuyến đường nội thành, thành phố Kon Tum</w:t>
      </w:r>
    </w:p>
    <w:p w14:paraId="0D2C0AE6" w14:textId="77777777" w:rsidR="004233C5" w:rsidRPr="001F16C2" w:rsidRDefault="00AD137D" w:rsidP="00825110">
      <w:pPr>
        <w:widowControl w:val="0"/>
        <w:spacing w:before="120" w:after="120" w:line="276" w:lineRule="auto"/>
        <w:ind w:firstLine="567"/>
        <w:jc w:val="both"/>
        <w:rPr>
          <w:b/>
          <w:sz w:val="28"/>
          <w:szCs w:val="28"/>
        </w:rPr>
      </w:pPr>
      <w:r w:rsidRPr="001F16C2">
        <w:rPr>
          <w:b/>
          <w:sz w:val="28"/>
          <w:szCs w:val="28"/>
        </w:rPr>
        <w:t xml:space="preserve">1. </w:t>
      </w:r>
      <w:r w:rsidR="00124D9A" w:rsidRPr="001F16C2">
        <w:rPr>
          <w:b/>
          <w:sz w:val="28"/>
          <w:szCs w:val="28"/>
        </w:rPr>
        <w:t>Quy mô đầu tư</w:t>
      </w:r>
      <w:r w:rsidR="00781480" w:rsidRPr="001F16C2">
        <w:rPr>
          <w:b/>
          <w:sz w:val="28"/>
          <w:szCs w:val="28"/>
        </w:rPr>
        <w:t>:</w:t>
      </w:r>
      <w:r w:rsidR="00124D9A" w:rsidRPr="001F16C2">
        <w:rPr>
          <w:b/>
          <w:sz w:val="28"/>
          <w:szCs w:val="28"/>
        </w:rPr>
        <w:t xml:space="preserve"> </w:t>
      </w:r>
    </w:p>
    <w:p w14:paraId="022CAB20" w14:textId="0E45F721" w:rsidR="004233C5" w:rsidRDefault="004233C5" w:rsidP="00825110">
      <w:pPr>
        <w:widowControl w:val="0"/>
        <w:spacing w:before="120" w:after="120" w:line="276" w:lineRule="auto"/>
        <w:ind w:firstLine="567"/>
        <w:jc w:val="both"/>
        <w:rPr>
          <w:sz w:val="28"/>
          <w:szCs w:val="28"/>
          <w:lang w:val="nl-NL"/>
        </w:rPr>
      </w:pPr>
      <w:r>
        <w:rPr>
          <w:sz w:val="28"/>
          <w:szCs w:val="28"/>
          <w:lang w:val="nl-NL"/>
        </w:rPr>
        <w:t xml:space="preserve">- </w:t>
      </w:r>
      <w:r w:rsidR="001D50BD" w:rsidRPr="001D50BD">
        <w:rPr>
          <w:sz w:val="28"/>
          <w:szCs w:val="28"/>
          <w:lang w:val="nl-NL"/>
        </w:rPr>
        <w:t>Loại, cấp công trình: Công trình giao thông, hạ tầng kỹ thuật, cấp III.</w:t>
      </w:r>
    </w:p>
    <w:p w14:paraId="548077DA" w14:textId="1F9715D1" w:rsidR="00124D9A" w:rsidRDefault="004233C5" w:rsidP="00825110">
      <w:pPr>
        <w:widowControl w:val="0"/>
        <w:spacing w:before="120" w:after="120" w:line="276" w:lineRule="auto"/>
        <w:ind w:firstLine="567"/>
        <w:jc w:val="both"/>
        <w:rPr>
          <w:iCs/>
          <w:sz w:val="28"/>
          <w:szCs w:val="28"/>
          <w:lang w:val="nl-NL"/>
        </w:rPr>
      </w:pPr>
      <w:r>
        <w:rPr>
          <w:sz w:val="28"/>
          <w:szCs w:val="28"/>
          <w:lang w:val="nl-NL"/>
        </w:rPr>
        <w:t xml:space="preserve">- </w:t>
      </w:r>
      <w:r w:rsidR="00BE428E" w:rsidRPr="00BE428E">
        <w:rPr>
          <w:sz w:val="28"/>
          <w:szCs w:val="28"/>
          <w:lang w:val="nl-NL"/>
        </w:rPr>
        <w:t xml:space="preserve">Đầu tư xây dựng hệ thống thoát nước </w:t>
      </w:r>
      <w:r w:rsidR="00BE428E" w:rsidRPr="00727298">
        <w:rPr>
          <w:iCs/>
          <w:sz w:val="28"/>
          <w:szCs w:val="28"/>
          <w:lang w:val="nl-NL"/>
        </w:rPr>
        <w:t>(</w:t>
      </w:r>
      <w:r w:rsidR="00BE428E" w:rsidRPr="00BE428E">
        <w:rPr>
          <w:i/>
          <w:sz w:val="28"/>
          <w:szCs w:val="28"/>
          <w:lang w:val="nl-NL"/>
        </w:rPr>
        <w:t>cống tròn BTCT, cống bản BTCT</w:t>
      </w:r>
      <w:r w:rsidR="00BE428E" w:rsidRPr="00727298">
        <w:rPr>
          <w:iCs/>
          <w:sz w:val="28"/>
          <w:szCs w:val="28"/>
          <w:lang w:val="nl-NL"/>
        </w:rPr>
        <w:t>)</w:t>
      </w:r>
      <w:r w:rsidR="00BE428E" w:rsidRPr="00BE428E">
        <w:rPr>
          <w:sz w:val="28"/>
          <w:szCs w:val="28"/>
          <w:lang w:val="nl-NL"/>
        </w:rPr>
        <w:t xml:space="preserve"> và vỉa hè </w:t>
      </w:r>
      <w:r w:rsidR="00BE428E" w:rsidRPr="00727298">
        <w:rPr>
          <w:iCs/>
          <w:sz w:val="28"/>
          <w:szCs w:val="28"/>
          <w:lang w:val="nl-NL"/>
        </w:rPr>
        <w:t>(</w:t>
      </w:r>
      <w:r w:rsidR="00BE428E" w:rsidRPr="00BE428E">
        <w:rPr>
          <w:i/>
          <w:sz w:val="28"/>
          <w:szCs w:val="28"/>
          <w:lang w:val="nl-NL"/>
        </w:rPr>
        <w:t>bó vỉa, vỉa hè bằng đá tự nhiên</w:t>
      </w:r>
      <w:r w:rsidR="00BE428E" w:rsidRPr="00727298">
        <w:rPr>
          <w:iCs/>
          <w:sz w:val="28"/>
          <w:szCs w:val="28"/>
          <w:lang w:val="nl-NL"/>
        </w:rPr>
        <w:t>)</w:t>
      </w:r>
      <w:r w:rsidR="00BE428E" w:rsidRPr="00BE428E">
        <w:rPr>
          <w:sz w:val="28"/>
          <w:szCs w:val="28"/>
          <w:lang w:val="nl-NL"/>
        </w:rPr>
        <w:t xml:space="preserve"> gồm 03 tuyến có tổng chiều dài hệ thống thoát nước khoảng 8.108m, diện tích vỉa hè khoảng </w:t>
      </w:r>
      <w:r w:rsidR="00BE428E" w:rsidRPr="00BE428E">
        <w:rPr>
          <w:sz w:val="28"/>
          <w:szCs w:val="28"/>
        </w:rPr>
        <w:t>33.125</w:t>
      </w:r>
      <w:r w:rsidR="00BE428E" w:rsidRPr="00BE428E">
        <w:rPr>
          <w:sz w:val="28"/>
          <w:szCs w:val="28"/>
          <w:lang w:val="nl-NL"/>
        </w:rPr>
        <w:t>m</w:t>
      </w:r>
      <w:r w:rsidR="00BE428E" w:rsidRPr="00BE428E">
        <w:rPr>
          <w:sz w:val="28"/>
          <w:szCs w:val="28"/>
          <w:vertAlign w:val="superscript"/>
          <w:lang w:val="nl-NL"/>
        </w:rPr>
        <w:t>2</w:t>
      </w:r>
      <w:r w:rsidR="00BE428E" w:rsidRPr="00BE428E">
        <w:rPr>
          <w:sz w:val="28"/>
          <w:szCs w:val="28"/>
          <w:lang w:val="nl-NL"/>
        </w:rPr>
        <w:t>, theo quy hoạch và theo hiện trạng</w:t>
      </w:r>
      <w:r w:rsidR="00BE428E" w:rsidRPr="00BE428E">
        <w:rPr>
          <w:bCs/>
          <w:sz w:val="28"/>
          <w:szCs w:val="28"/>
          <w:vertAlign w:val="superscript"/>
          <w:lang w:val="nl-NL"/>
        </w:rPr>
        <w:t>(</w:t>
      </w:r>
      <w:r w:rsidR="00BE428E" w:rsidRPr="00BE428E">
        <w:rPr>
          <w:bCs/>
          <w:sz w:val="28"/>
          <w:szCs w:val="28"/>
          <w:vertAlign w:val="superscript"/>
          <w:lang w:val="nl-NL"/>
        </w:rPr>
        <w:footnoteReference w:id="1"/>
      </w:r>
      <w:r w:rsidR="00BE428E" w:rsidRPr="00BE428E">
        <w:rPr>
          <w:bCs/>
          <w:sz w:val="28"/>
          <w:szCs w:val="28"/>
          <w:vertAlign w:val="superscript"/>
          <w:lang w:val="nl-NL"/>
        </w:rPr>
        <w:t>)</w:t>
      </w:r>
      <w:r w:rsidR="00BE428E" w:rsidRPr="00BE428E">
        <w:rPr>
          <w:sz w:val="28"/>
          <w:szCs w:val="28"/>
          <w:lang w:val="nl-NL"/>
        </w:rPr>
        <w:t xml:space="preserve">, cụ thể các tuyến: Đường U Rê </w:t>
      </w:r>
      <w:r w:rsidR="00BE428E" w:rsidRPr="00727298">
        <w:rPr>
          <w:iCs/>
          <w:sz w:val="28"/>
          <w:szCs w:val="28"/>
          <w:lang w:val="nl-NL"/>
        </w:rPr>
        <w:t>(</w:t>
      </w:r>
      <w:r w:rsidR="00BE428E" w:rsidRPr="00BE428E">
        <w:rPr>
          <w:i/>
          <w:sz w:val="28"/>
          <w:szCs w:val="28"/>
          <w:lang w:val="nl-NL"/>
        </w:rPr>
        <w:t>đoạn Trường Chinh</w:t>
      </w:r>
      <w:r>
        <w:rPr>
          <w:i/>
          <w:sz w:val="28"/>
          <w:szCs w:val="28"/>
          <w:lang w:val="nl-NL"/>
        </w:rPr>
        <w:t xml:space="preserve"> </w:t>
      </w:r>
      <w:r w:rsidR="00BE428E" w:rsidRPr="00BE428E">
        <w:rPr>
          <w:i/>
          <w:sz w:val="28"/>
          <w:szCs w:val="28"/>
          <w:lang w:val="nl-NL"/>
        </w:rPr>
        <w:t>- Duy Tân</w:t>
      </w:r>
      <w:r w:rsidR="00BE428E" w:rsidRPr="00727298">
        <w:rPr>
          <w:iCs/>
          <w:sz w:val="28"/>
          <w:szCs w:val="28"/>
          <w:lang w:val="nl-NL"/>
        </w:rPr>
        <w:t>)</w:t>
      </w:r>
      <w:r w:rsidR="00BE428E" w:rsidRPr="00BE428E">
        <w:rPr>
          <w:sz w:val="28"/>
          <w:szCs w:val="28"/>
          <w:lang w:val="nl-NL"/>
        </w:rPr>
        <w:t xml:space="preserve">; Đường Phan Chu Trinh </w:t>
      </w:r>
      <w:r w:rsidR="00BE428E" w:rsidRPr="00727298">
        <w:rPr>
          <w:iCs/>
          <w:sz w:val="28"/>
          <w:szCs w:val="28"/>
          <w:lang w:val="nl-NL"/>
        </w:rPr>
        <w:t>(</w:t>
      </w:r>
      <w:r w:rsidR="00BE428E" w:rsidRPr="00BE428E">
        <w:rPr>
          <w:i/>
          <w:sz w:val="28"/>
          <w:szCs w:val="28"/>
          <w:lang w:val="nl-NL"/>
        </w:rPr>
        <w:t>đoạn Hai Bà Trưng - Đào Duy Từ</w:t>
      </w:r>
      <w:r w:rsidR="00BE428E" w:rsidRPr="00727298">
        <w:rPr>
          <w:iCs/>
          <w:sz w:val="28"/>
          <w:szCs w:val="28"/>
          <w:lang w:val="nl-NL"/>
        </w:rPr>
        <w:t>);</w:t>
      </w:r>
      <w:r w:rsidR="00BE428E" w:rsidRPr="00BE428E">
        <w:rPr>
          <w:sz w:val="28"/>
          <w:szCs w:val="28"/>
          <w:lang w:val="nl-NL"/>
        </w:rPr>
        <w:t xml:space="preserve"> Đường Ngô Quyền </w:t>
      </w:r>
      <w:r w:rsidR="00BE428E" w:rsidRPr="00727298">
        <w:rPr>
          <w:iCs/>
          <w:sz w:val="28"/>
          <w:szCs w:val="28"/>
          <w:lang w:val="nl-NL"/>
        </w:rPr>
        <w:t>(</w:t>
      </w:r>
      <w:r w:rsidR="00BE428E" w:rsidRPr="00BE428E">
        <w:rPr>
          <w:i/>
          <w:sz w:val="28"/>
          <w:szCs w:val="28"/>
          <w:lang w:val="nl-NL"/>
        </w:rPr>
        <w:t>đoạn Lê Hồng Phong - Trần Phú</w:t>
      </w:r>
      <w:r w:rsidR="00BE428E" w:rsidRPr="00727298">
        <w:rPr>
          <w:iCs/>
          <w:sz w:val="28"/>
          <w:szCs w:val="28"/>
          <w:lang w:val="nl-NL"/>
        </w:rPr>
        <w:t>).</w:t>
      </w:r>
    </w:p>
    <w:p w14:paraId="2DB5C9A5" w14:textId="29BBBABD" w:rsidR="00BE428E" w:rsidRDefault="0028384E" w:rsidP="00825110">
      <w:pPr>
        <w:widowControl w:val="0"/>
        <w:spacing w:before="120" w:after="120" w:line="276" w:lineRule="auto"/>
        <w:ind w:firstLine="567"/>
        <w:jc w:val="both"/>
        <w:rPr>
          <w:sz w:val="28"/>
          <w:szCs w:val="28"/>
        </w:rPr>
      </w:pPr>
      <w:r w:rsidRPr="001F16C2">
        <w:rPr>
          <w:b/>
          <w:sz w:val="28"/>
          <w:szCs w:val="28"/>
        </w:rPr>
        <w:lastRenderedPageBreak/>
        <w:t>2. Nguồn vốn đầu tư:</w:t>
      </w:r>
      <w:r>
        <w:rPr>
          <w:sz w:val="28"/>
          <w:szCs w:val="28"/>
        </w:rPr>
        <w:t xml:space="preserve"> </w:t>
      </w:r>
      <w:r w:rsidR="002447BA" w:rsidRPr="002447BA">
        <w:rPr>
          <w:sz w:val="28"/>
          <w:szCs w:val="28"/>
        </w:rPr>
        <w:t xml:space="preserve">Nguồn ngân sách Trung ương hỗ trợ theo ngành, lĩnh vực </w:t>
      </w:r>
      <w:r w:rsidR="002447BA" w:rsidRPr="00524791">
        <w:rPr>
          <w:i/>
          <w:sz w:val="28"/>
          <w:szCs w:val="28"/>
        </w:rPr>
        <w:t>(</w:t>
      </w:r>
      <w:r w:rsidR="00524791" w:rsidRPr="00524791">
        <w:rPr>
          <w:i/>
          <w:sz w:val="28"/>
          <w:szCs w:val="28"/>
        </w:rPr>
        <w:t xml:space="preserve">khoảng </w:t>
      </w:r>
      <w:r w:rsidR="002447BA" w:rsidRPr="00524791">
        <w:rPr>
          <w:i/>
          <w:iCs/>
          <w:sz w:val="28"/>
          <w:szCs w:val="28"/>
        </w:rPr>
        <w:t>166.500 triệu đồng</w:t>
      </w:r>
      <w:r w:rsidR="002447BA" w:rsidRPr="00524791">
        <w:rPr>
          <w:i/>
          <w:sz w:val="28"/>
          <w:szCs w:val="28"/>
        </w:rPr>
        <w:t>)</w:t>
      </w:r>
      <w:r w:rsidR="002447BA" w:rsidRPr="002447BA">
        <w:rPr>
          <w:sz w:val="28"/>
          <w:szCs w:val="28"/>
        </w:rPr>
        <w:t xml:space="preserve"> và ngân sách thành phố</w:t>
      </w:r>
      <w:r w:rsidR="002447BA">
        <w:rPr>
          <w:sz w:val="28"/>
          <w:szCs w:val="28"/>
        </w:rPr>
        <w:t>.</w:t>
      </w:r>
    </w:p>
    <w:p w14:paraId="06EED32C" w14:textId="19A0AB86" w:rsidR="002447BA" w:rsidRPr="00D7710C" w:rsidRDefault="002447BA" w:rsidP="00825110">
      <w:pPr>
        <w:widowControl w:val="0"/>
        <w:spacing w:before="120" w:after="120" w:line="276" w:lineRule="auto"/>
        <w:ind w:firstLine="567"/>
        <w:jc w:val="both"/>
        <w:rPr>
          <w:sz w:val="28"/>
          <w:szCs w:val="28"/>
        </w:rPr>
      </w:pPr>
      <w:r w:rsidRPr="001F16C2">
        <w:rPr>
          <w:b/>
          <w:sz w:val="28"/>
          <w:szCs w:val="28"/>
        </w:rPr>
        <w:t xml:space="preserve">3. </w:t>
      </w:r>
      <w:r w:rsidR="006273F3" w:rsidRPr="001F16C2">
        <w:rPr>
          <w:b/>
          <w:sz w:val="28"/>
          <w:szCs w:val="28"/>
        </w:rPr>
        <w:t>Tiến độ thực hiện:</w:t>
      </w:r>
      <w:r w:rsidR="006273F3">
        <w:rPr>
          <w:sz w:val="28"/>
          <w:szCs w:val="28"/>
        </w:rPr>
        <w:t xml:space="preserve"> Từ năm 2023.</w:t>
      </w:r>
    </w:p>
    <w:p w14:paraId="404BB018" w14:textId="038D8B16" w:rsidR="00806220" w:rsidRPr="00124D9A" w:rsidRDefault="0038105E" w:rsidP="00825110">
      <w:pPr>
        <w:spacing w:before="120" w:after="120" w:line="276" w:lineRule="auto"/>
        <w:ind w:firstLine="567"/>
        <w:jc w:val="both"/>
        <w:rPr>
          <w:b/>
          <w:sz w:val="28"/>
          <w:szCs w:val="28"/>
        </w:rPr>
      </w:pPr>
      <w:r w:rsidRPr="001F16C2">
        <w:rPr>
          <w:b/>
          <w:noProof w:val="0"/>
          <w:sz w:val="28"/>
          <w:szCs w:val="28"/>
          <w:lang w:val="nl-NL"/>
        </w:rPr>
        <w:t>4</w:t>
      </w:r>
      <w:r w:rsidR="00AD137D" w:rsidRPr="001F16C2">
        <w:rPr>
          <w:b/>
          <w:noProof w:val="0"/>
          <w:sz w:val="28"/>
          <w:szCs w:val="28"/>
          <w:lang w:val="nl-NL"/>
        </w:rPr>
        <w:t xml:space="preserve">. </w:t>
      </w:r>
      <w:r w:rsidR="00806220" w:rsidRPr="001F16C2">
        <w:rPr>
          <w:b/>
          <w:sz w:val="28"/>
          <w:szCs w:val="28"/>
          <w:lang w:val="nl-NL"/>
        </w:rPr>
        <w:t>Các nội dung khác:</w:t>
      </w:r>
      <w:r w:rsidR="00806220" w:rsidRPr="00124D9A">
        <w:rPr>
          <w:sz w:val="28"/>
          <w:szCs w:val="28"/>
          <w:lang w:val="nl-NL"/>
        </w:rPr>
        <w:t xml:space="preserve"> </w:t>
      </w:r>
      <w:r w:rsidR="00FA3DFE" w:rsidRPr="00FA3DFE">
        <w:rPr>
          <w:sz w:val="28"/>
          <w:szCs w:val="28"/>
          <w:lang w:val="nl-NL"/>
        </w:rPr>
        <w:t>Thực hiện theo Nghị quyết số 35/NQ-HĐND ngày 29 tháng 4 năm 2021 của Hội đồng nhân dân tỉnh</w:t>
      </w:r>
      <w:r w:rsidR="00124D9A" w:rsidRPr="00124D9A">
        <w:rPr>
          <w:sz w:val="28"/>
          <w:szCs w:val="28"/>
          <w:lang w:val="nl-NL"/>
        </w:rPr>
        <w:t>.</w:t>
      </w:r>
    </w:p>
    <w:p w14:paraId="32AF5D8A" w14:textId="77777777" w:rsidR="006C289D" w:rsidRPr="00124D9A" w:rsidRDefault="006C289D" w:rsidP="00825110">
      <w:pPr>
        <w:widowControl w:val="0"/>
        <w:spacing w:before="120" w:after="120" w:line="276" w:lineRule="auto"/>
        <w:ind w:firstLine="567"/>
        <w:jc w:val="both"/>
        <w:rPr>
          <w:b/>
          <w:sz w:val="28"/>
          <w:szCs w:val="28"/>
        </w:rPr>
      </w:pPr>
      <w:r w:rsidRPr="00124D9A">
        <w:rPr>
          <w:b/>
          <w:sz w:val="28"/>
          <w:szCs w:val="28"/>
        </w:rPr>
        <w:t>Điều 2. Tổ chức thực hiện</w:t>
      </w:r>
    </w:p>
    <w:p w14:paraId="0CA4424A" w14:textId="77777777" w:rsidR="006C289D" w:rsidRPr="00124D9A" w:rsidRDefault="006C289D" w:rsidP="00825110">
      <w:pPr>
        <w:widowControl w:val="0"/>
        <w:spacing w:before="120" w:after="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825110">
      <w:pPr>
        <w:widowControl w:val="0"/>
        <w:spacing w:before="120" w:after="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43E0E129" w:rsidR="006F244D" w:rsidRPr="00124D9A" w:rsidRDefault="006C289D" w:rsidP="00825110">
      <w:pPr>
        <w:widowControl w:val="0"/>
        <w:spacing w:before="120" w:after="120" w:line="276" w:lineRule="auto"/>
        <w:ind w:firstLine="567"/>
        <w:jc w:val="both"/>
        <w:rPr>
          <w:sz w:val="28"/>
          <w:szCs w:val="28"/>
        </w:rPr>
      </w:pPr>
      <w:r w:rsidRPr="00124D9A">
        <w:rPr>
          <w:sz w:val="28"/>
          <w:szCs w:val="28"/>
        </w:rPr>
        <w:t xml:space="preserve">Nghị quyết này đã được Hội đồng nhân dân tỉnh </w:t>
      </w:r>
      <w:r w:rsidR="00E160C0">
        <w:rPr>
          <w:sz w:val="28"/>
          <w:szCs w:val="28"/>
        </w:rPr>
        <w:t xml:space="preserve">Kon Tum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1B331C">
        <w:rPr>
          <w:sz w:val="28"/>
          <w:szCs w:val="28"/>
        </w:rPr>
        <w:t xml:space="preserve">thứ 3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FA3DFE">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6516D37D" w14:textId="77777777" w:rsidR="00E160C0" w:rsidRPr="00837040" w:rsidRDefault="00E160C0" w:rsidP="00E160C0">
            <w:pPr>
              <w:tabs>
                <w:tab w:val="center" w:pos="7088"/>
              </w:tabs>
              <w:ind w:left="-108"/>
              <w:jc w:val="both"/>
              <w:rPr>
                <w:sz w:val="22"/>
                <w:szCs w:val="22"/>
              </w:rPr>
            </w:pPr>
            <w:r w:rsidRPr="00837040">
              <w:rPr>
                <w:sz w:val="22"/>
                <w:szCs w:val="22"/>
              </w:rPr>
              <w:t>- Thường trực Tỉnh ủy;</w:t>
            </w:r>
          </w:p>
          <w:p w14:paraId="37BC423F" w14:textId="77777777" w:rsidR="00E160C0" w:rsidRPr="00837040" w:rsidRDefault="00E160C0" w:rsidP="00E160C0">
            <w:pPr>
              <w:tabs>
                <w:tab w:val="center" w:pos="7088"/>
              </w:tabs>
              <w:ind w:left="-108"/>
              <w:jc w:val="both"/>
              <w:rPr>
                <w:sz w:val="22"/>
                <w:szCs w:val="22"/>
              </w:rPr>
            </w:pPr>
            <w:r w:rsidRPr="00837040">
              <w:rPr>
                <w:sz w:val="22"/>
                <w:szCs w:val="22"/>
              </w:rPr>
              <w:t>- Thường trực HĐND tỉnh;</w:t>
            </w:r>
          </w:p>
          <w:p w14:paraId="4C462A93" w14:textId="77777777" w:rsidR="00E160C0" w:rsidRPr="00837040" w:rsidRDefault="00E160C0" w:rsidP="00E160C0">
            <w:pPr>
              <w:tabs>
                <w:tab w:val="center" w:pos="7088"/>
              </w:tabs>
              <w:ind w:left="-108"/>
              <w:jc w:val="both"/>
              <w:rPr>
                <w:sz w:val="22"/>
                <w:szCs w:val="22"/>
              </w:rPr>
            </w:pPr>
            <w:r w:rsidRPr="00837040">
              <w:rPr>
                <w:sz w:val="22"/>
                <w:szCs w:val="22"/>
              </w:rPr>
              <w:t>- Ủy ban nhân dân tỉnh;</w:t>
            </w:r>
          </w:p>
          <w:p w14:paraId="3ADC3261" w14:textId="77777777" w:rsidR="00E160C0" w:rsidRPr="00837040" w:rsidRDefault="00E160C0" w:rsidP="00E160C0">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2C857913" w14:textId="77777777" w:rsidR="00E160C0" w:rsidRPr="00F844FC" w:rsidRDefault="00E160C0" w:rsidP="00E160C0">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14:paraId="17828C78" w14:textId="77777777" w:rsidR="00E160C0" w:rsidRPr="00F844FC" w:rsidRDefault="00E160C0" w:rsidP="00E160C0">
            <w:pPr>
              <w:ind w:left="-108"/>
              <w:jc w:val="both"/>
              <w:rPr>
                <w:sz w:val="22"/>
                <w:szCs w:val="22"/>
                <w:lang w:val="nl-NL"/>
              </w:rPr>
            </w:pPr>
            <w:r w:rsidRPr="00F844FC">
              <w:rPr>
                <w:sz w:val="22"/>
                <w:szCs w:val="22"/>
                <w:lang w:val="nl-NL"/>
              </w:rPr>
              <w:t>- Đại biểu HĐND tỉnh;</w:t>
            </w:r>
          </w:p>
          <w:p w14:paraId="0653A4C6" w14:textId="77777777" w:rsidR="00E160C0" w:rsidRDefault="00E160C0" w:rsidP="00E160C0">
            <w:pPr>
              <w:ind w:left="-108"/>
              <w:jc w:val="both"/>
              <w:rPr>
                <w:sz w:val="22"/>
                <w:szCs w:val="22"/>
                <w:lang w:val="nl-NL"/>
              </w:rPr>
            </w:pPr>
            <w:r w:rsidRPr="00F844FC">
              <w:rPr>
                <w:sz w:val="22"/>
                <w:szCs w:val="22"/>
                <w:lang w:val="nl-NL"/>
              </w:rPr>
              <w:t>- Các Ban HĐND tỉnh;</w:t>
            </w:r>
          </w:p>
          <w:p w14:paraId="51E4F6DA" w14:textId="77777777" w:rsidR="00E160C0" w:rsidRPr="00F844FC" w:rsidRDefault="00E160C0" w:rsidP="00E160C0">
            <w:pPr>
              <w:ind w:left="-108"/>
              <w:jc w:val="both"/>
              <w:rPr>
                <w:sz w:val="22"/>
                <w:szCs w:val="22"/>
                <w:lang w:val="nl-NL"/>
              </w:rPr>
            </w:pPr>
            <w:r w:rsidRPr="00F844FC">
              <w:rPr>
                <w:sz w:val="22"/>
                <w:szCs w:val="22"/>
                <w:lang w:val="nl-NL"/>
              </w:rPr>
              <w:t>- Văn phòng Tỉnh ủy;</w:t>
            </w:r>
          </w:p>
          <w:p w14:paraId="57DEE881" w14:textId="77777777" w:rsidR="00E160C0" w:rsidRPr="00F844FC" w:rsidRDefault="00E160C0" w:rsidP="00E160C0">
            <w:pPr>
              <w:ind w:left="-108"/>
              <w:jc w:val="both"/>
              <w:rPr>
                <w:sz w:val="22"/>
                <w:szCs w:val="22"/>
                <w:lang w:val="nl-NL"/>
              </w:rPr>
            </w:pPr>
            <w:r w:rsidRPr="00F844FC">
              <w:rPr>
                <w:sz w:val="22"/>
                <w:szCs w:val="22"/>
                <w:lang w:val="nl-NL"/>
              </w:rPr>
              <w:t>- Văn phòng Đoàn ĐBQH và HĐND tỉnh;</w:t>
            </w:r>
          </w:p>
          <w:p w14:paraId="1D8A7881" w14:textId="77777777" w:rsidR="00E160C0" w:rsidRPr="00F844FC" w:rsidRDefault="00E160C0" w:rsidP="00E160C0">
            <w:pPr>
              <w:ind w:left="-108"/>
              <w:jc w:val="both"/>
              <w:rPr>
                <w:sz w:val="22"/>
                <w:szCs w:val="22"/>
                <w:lang w:val="nl-NL"/>
              </w:rPr>
            </w:pPr>
            <w:r w:rsidRPr="00F844FC">
              <w:rPr>
                <w:sz w:val="22"/>
                <w:szCs w:val="22"/>
                <w:lang w:val="nl-NL"/>
              </w:rPr>
              <w:t>- Văn phòng UBND tỉnh;</w:t>
            </w:r>
          </w:p>
          <w:p w14:paraId="643DA5F5" w14:textId="77777777" w:rsidR="00E160C0" w:rsidRPr="00F844FC" w:rsidRDefault="00E160C0" w:rsidP="00E160C0">
            <w:pPr>
              <w:ind w:left="-108"/>
              <w:jc w:val="both"/>
              <w:rPr>
                <w:sz w:val="22"/>
                <w:szCs w:val="22"/>
                <w:lang w:val="nl-NL"/>
              </w:rPr>
            </w:pPr>
            <w:r w:rsidRPr="00F844FC">
              <w:rPr>
                <w:sz w:val="22"/>
                <w:szCs w:val="22"/>
                <w:lang w:val="nl-NL"/>
              </w:rPr>
              <w:t>- Các Sở, ban, ngành, đoàn thể của tỉnh;</w:t>
            </w:r>
          </w:p>
          <w:p w14:paraId="2C149194" w14:textId="77777777" w:rsidR="00E160C0" w:rsidRPr="00F844FC" w:rsidRDefault="00E160C0" w:rsidP="00E160C0">
            <w:pPr>
              <w:ind w:left="-108"/>
              <w:jc w:val="both"/>
              <w:rPr>
                <w:sz w:val="22"/>
                <w:szCs w:val="22"/>
                <w:lang w:val="nl-NL"/>
              </w:rPr>
            </w:pPr>
            <w:r w:rsidRPr="00F844FC">
              <w:rPr>
                <w:sz w:val="22"/>
                <w:szCs w:val="22"/>
                <w:lang w:val="nl-NL"/>
              </w:rPr>
              <w:t>- Thường trực HĐND, UBND các huyện, thành phố;</w:t>
            </w:r>
          </w:p>
          <w:p w14:paraId="2C21B1FC" w14:textId="77777777" w:rsidR="00E160C0" w:rsidRPr="00F844FC" w:rsidRDefault="00E160C0" w:rsidP="00E160C0">
            <w:pPr>
              <w:ind w:left="-108"/>
              <w:jc w:val="both"/>
              <w:rPr>
                <w:sz w:val="22"/>
                <w:szCs w:val="22"/>
                <w:lang w:val="nl-NL"/>
              </w:rPr>
            </w:pPr>
            <w:r w:rsidRPr="00F844FC">
              <w:rPr>
                <w:sz w:val="22"/>
                <w:szCs w:val="22"/>
                <w:lang w:val="nl-NL"/>
              </w:rPr>
              <w:t xml:space="preserve">- Báo Kon Tum; </w:t>
            </w:r>
          </w:p>
          <w:p w14:paraId="23B5D482" w14:textId="77777777" w:rsidR="00E160C0" w:rsidRDefault="00E160C0" w:rsidP="00E160C0">
            <w:pPr>
              <w:ind w:left="-108"/>
              <w:jc w:val="both"/>
              <w:rPr>
                <w:sz w:val="22"/>
                <w:szCs w:val="22"/>
                <w:lang w:val="nl-NL"/>
              </w:rPr>
            </w:pPr>
            <w:r w:rsidRPr="00F844FC">
              <w:rPr>
                <w:sz w:val="22"/>
                <w:szCs w:val="22"/>
                <w:lang w:val="nl-NL"/>
              </w:rPr>
              <w:t>- Đài PT-TH tỉnh;</w:t>
            </w:r>
          </w:p>
          <w:p w14:paraId="11A64F67" w14:textId="77777777" w:rsidR="00E160C0" w:rsidRPr="00F844FC" w:rsidRDefault="00E160C0" w:rsidP="00E160C0">
            <w:pPr>
              <w:ind w:left="-108"/>
              <w:jc w:val="both"/>
              <w:rPr>
                <w:sz w:val="22"/>
                <w:szCs w:val="22"/>
                <w:lang w:val="nl-NL"/>
              </w:rPr>
            </w:pPr>
            <w:r w:rsidRPr="00F844FC">
              <w:rPr>
                <w:sz w:val="22"/>
                <w:szCs w:val="22"/>
                <w:lang w:val="nl-NL"/>
              </w:rPr>
              <w:t>- Cổng thông tin điện tử tỉnh;</w:t>
            </w:r>
          </w:p>
          <w:p w14:paraId="0E61DE82" w14:textId="16DF3731" w:rsidR="006C289D" w:rsidRPr="00FC25B1" w:rsidRDefault="00E160C0" w:rsidP="00364B9F">
            <w:pPr>
              <w:ind w:left="-108"/>
              <w:jc w:val="both"/>
              <w:rPr>
                <w:sz w:val="28"/>
              </w:rPr>
            </w:pPr>
            <w:r w:rsidRPr="00F844FC">
              <w:rPr>
                <w:sz w:val="22"/>
                <w:szCs w:val="22"/>
                <w:lang w:val="nl-NL"/>
              </w:rPr>
              <w:t>- Lưu: VT, CTHĐ.</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DAF0" w14:textId="77777777" w:rsidR="00EE0C3A" w:rsidRDefault="00EE0C3A">
      <w:r>
        <w:separator/>
      </w:r>
    </w:p>
  </w:endnote>
  <w:endnote w:type="continuationSeparator" w:id="0">
    <w:p w14:paraId="7691F2F9" w14:textId="77777777" w:rsidR="00EE0C3A" w:rsidRDefault="00E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6346" w14:textId="77777777" w:rsidR="00EE0C3A" w:rsidRDefault="00EE0C3A">
      <w:r>
        <w:separator/>
      </w:r>
    </w:p>
  </w:footnote>
  <w:footnote w:type="continuationSeparator" w:id="0">
    <w:p w14:paraId="7383CA6E" w14:textId="77777777" w:rsidR="00EE0C3A" w:rsidRDefault="00EE0C3A">
      <w:r>
        <w:continuationSeparator/>
      </w:r>
    </w:p>
  </w:footnote>
  <w:footnote w:id="1">
    <w:p w14:paraId="47D3ECF1" w14:textId="77777777" w:rsidR="00BE428E" w:rsidRPr="00BB29DE" w:rsidRDefault="00BE428E" w:rsidP="00BE428E">
      <w:pPr>
        <w:pStyle w:val="FootnoteText"/>
        <w:jc w:val="both"/>
        <w:rPr>
          <w:bCs/>
        </w:rPr>
      </w:pPr>
      <w:r>
        <w:rPr>
          <w:bCs/>
          <w:vertAlign w:val="superscript"/>
        </w:rPr>
        <w:t>(</w:t>
      </w:r>
      <w:r w:rsidRPr="00BB29DE">
        <w:rPr>
          <w:rStyle w:val="FootnoteReference"/>
          <w:bCs/>
        </w:rPr>
        <w:footnoteRef/>
      </w:r>
      <w:r>
        <w:rPr>
          <w:bCs/>
          <w:vertAlign w:val="superscript"/>
        </w:rPr>
        <w:t>)</w:t>
      </w:r>
      <w:r w:rsidRPr="00BB29DE">
        <w:rPr>
          <w:bCs/>
        </w:rPr>
        <w:t xml:space="preserve"> Tùy thuộc vào thực tế của từng đoạn tuyến để đầu tư xây dựng vỉa hè cho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2D0520C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755032">
      <w:rPr>
        <w:rStyle w:val="PageNumber"/>
        <w:sz w:val="28"/>
        <w:szCs w:val="28"/>
      </w:rPr>
      <w:t>2</w:t>
    </w:r>
    <w:r w:rsidRPr="00837040">
      <w:rPr>
        <w:rStyle w:val="PageNumber"/>
        <w:sz w:val="28"/>
        <w:szCs w:val="28"/>
      </w:rPr>
      <w:fldChar w:fldCharType="end"/>
    </w:r>
  </w:p>
  <w:p w14:paraId="54FA8AD9" w14:textId="77777777" w:rsidR="001B331C" w:rsidRDefault="001B3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B92"/>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716BA"/>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331C"/>
    <w:rsid w:val="001B7D84"/>
    <w:rsid w:val="001C5507"/>
    <w:rsid w:val="001C7FBD"/>
    <w:rsid w:val="001D2A66"/>
    <w:rsid w:val="001D50BD"/>
    <w:rsid w:val="001E0032"/>
    <w:rsid w:val="001E0F1E"/>
    <w:rsid w:val="001E1218"/>
    <w:rsid w:val="001E3A8A"/>
    <w:rsid w:val="001E41D0"/>
    <w:rsid w:val="001E4B53"/>
    <w:rsid w:val="001F16C2"/>
    <w:rsid w:val="001F4F0E"/>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376C0"/>
    <w:rsid w:val="002447BA"/>
    <w:rsid w:val="00247C4F"/>
    <w:rsid w:val="002514F4"/>
    <w:rsid w:val="002540DB"/>
    <w:rsid w:val="00260F71"/>
    <w:rsid w:val="00260FA6"/>
    <w:rsid w:val="00262344"/>
    <w:rsid w:val="00265669"/>
    <w:rsid w:val="0026730C"/>
    <w:rsid w:val="00270E07"/>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1001"/>
    <w:rsid w:val="0038105E"/>
    <w:rsid w:val="00381196"/>
    <w:rsid w:val="00387557"/>
    <w:rsid w:val="00390CD6"/>
    <w:rsid w:val="0039231A"/>
    <w:rsid w:val="0039539A"/>
    <w:rsid w:val="003A3130"/>
    <w:rsid w:val="003A7E2B"/>
    <w:rsid w:val="003B17AE"/>
    <w:rsid w:val="003B7EAF"/>
    <w:rsid w:val="003E0925"/>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265A2"/>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73B"/>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273FE"/>
    <w:rsid w:val="00631AD4"/>
    <w:rsid w:val="00632CC9"/>
    <w:rsid w:val="00636383"/>
    <w:rsid w:val="00637063"/>
    <w:rsid w:val="00641A48"/>
    <w:rsid w:val="006427AC"/>
    <w:rsid w:val="00646D0A"/>
    <w:rsid w:val="00650D6B"/>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27298"/>
    <w:rsid w:val="007408D8"/>
    <w:rsid w:val="00744B0B"/>
    <w:rsid w:val="00746CB7"/>
    <w:rsid w:val="0074736C"/>
    <w:rsid w:val="00755032"/>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5DC9"/>
    <w:rsid w:val="00786DFF"/>
    <w:rsid w:val="00786E9F"/>
    <w:rsid w:val="00786EFA"/>
    <w:rsid w:val="00787CBC"/>
    <w:rsid w:val="00790A08"/>
    <w:rsid w:val="007B49F0"/>
    <w:rsid w:val="007D13F4"/>
    <w:rsid w:val="007D3888"/>
    <w:rsid w:val="007E0311"/>
    <w:rsid w:val="007E1C2E"/>
    <w:rsid w:val="007E47C7"/>
    <w:rsid w:val="00800E54"/>
    <w:rsid w:val="0080405D"/>
    <w:rsid w:val="00806220"/>
    <w:rsid w:val="0081325D"/>
    <w:rsid w:val="00814ED0"/>
    <w:rsid w:val="00821D8C"/>
    <w:rsid w:val="00824D6C"/>
    <w:rsid w:val="00825110"/>
    <w:rsid w:val="00832649"/>
    <w:rsid w:val="00833BDD"/>
    <w:rsid w:val="00834537"/>
    <w:rsid w:val="00837040"/>
    <w:rsid w:val="008376CB"/>
    <w:rsid w:val="00842AFD"/>
    <w:rsid w:val="00843323"/>
    <w:rsid w:val="0084480D"/>
    <w:rsid w:val="00854740"/>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554E"/>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54110"/>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522B"/>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900"/>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87518"/>
    <w:rsid w:val="00DA76E5"/>
    <w:rsid w:val="00DA7B28"/>
    <w:rsid w:val="00DB2FFB"/>
    <w:rsid w:val="00DB4117"/>
    <w:rsid w:val="00DC03EA"/>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16CE"/>
    <w:rsid w:val="00E14BC9"/>
    <w:rsid w:val="00E160C0"/>
    <w:rsid w:val="00E16D1E"/>
    <w:rsid w:val="00E26CC9"/>
    <w:rsid w:val="00E32518"/>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3A"/>
    <w:rsid w:val="00EE0C7E"/>
    <w:rsid w:val="00EE5326"/>
    <w:rsid w:val="00EE6D08"/>
    <w:rsid w:val="00EE72AC"/>
    <w:rsid w:val="00EF0AD9"/>
    <w:rsid w:val="00EF6172"/>
    <w:rsid w:val="00F03685"/>
    <w:rsid w:val="00F049FC"/>
    <w:rsid w:val="00F134B4"/>
    <w:rsid w:val="00F17D69"/>
    <w:rsid w:val="00F21993"/>
    <w:rsid w:val="00F22F97"/>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6496"/>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DA99-6A95-42D1-B273-AC0C1204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10</cp:revision>
  <cp:lastPrinted>2016-12-02T08:59:00Z</cp:lastPrinted>
  <dcterms:created xsi:type="dcterms:W3CDTF">2022-07-07T08:13:00Z</dcterms:created>
  <dcterms:modified xsi:type="dcterms:W3CDTF">2022-07-08T05:45:00Z</dcterms:modified>
</cp:coreProperties>
</file>