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8F" w:rsidRPr="00FC25B1" w:rsidRDefault="003C298F" w:rsidP="003C298F">
      <w:pPr>
        <w:widowControl w:val="0"/>
        <w:spacing w:before="40"/>
        <w:jc w:val="center"/>
        <w:rPr>
          <w:b/>
          <w:sz w:val="28"/>
          <w:szCs w:val="28"/>
        </w:rPr>
      </w:pPr>
      <w:r w:rsidRPr="00FC25B1">
        <w:rPr>
          <w:b/>
          <w:sz w:val="28"/>
          <w:szCs w:val="28"/>
        </w:rPr>
        <w:t>PHỤ LỤC</w:t>
      </w:r>
    </w:p>
    <w:p w:rsidR="00EC7768" w:rsidRDefault="003C298F" w:rsidP="003C298F">
      <w:pPr>
        <w:widowControl w:val="0"/>
        <w:jc w:val="center"/>
        <w:rPr>
          <w:b/>
          <w:sz w:val="28"/>
          <w:szCs w:val="28"/>
        </w:rPr>
      </w:pPr>
      <w:r w:rsidRPr="00FC25B1">
        <w:rPr>
          <w:b/>
          <w:sz w:val="28"/>
          <w:szCs w:val="28"/>
        </w:rPr>
        <w:t xml:space="preserve">Thông tin điều chỉnh </w:t>
      </w:r>
      <w:r>
        <w:rPr>
          <w:b/>
          <w:sz w:val="28"/>
          <w:szCs w:val="28"/>
        </w:rPr>
        <w:t>d</w:t>
      </w:r>
      <w:r w:rsidRPr="00FC25B1">
        <w:rPr>
          <w:b/>
          <w:sz w:val="28"/>
          <w:szCs w:val="28"/>
        </w:rPr>
        <w:t xml:space="preserve">ự án </w:t>
      </w:r>
    </w:p>
    <w:p w:rsidR="00EC7768" w:rsidRPr="00EC7768" w:rsidRDefault="00EC7768" w:rsidP="00EC7768">
      <w:pPr>
        <w:widowControl w:val="0"/>
        <w:jc w:val="center"/>
        <w:rPr>
          <w:b/>
          <w:sz w:val="28"/>
          <w:szCs w:val="28"/>
        </w:rPr>
      </w:pPr>
      <w:r w:rsidRPr="00EC7768">
        <w:rPr>
          <w:b/>
          <w:sz w:val="28"/>
          <w:szCs w:val="28"/>
        </w:rPr>
        <w:t xml:space="preserve">Dự án Mua sắm trang thiết bị y tế để nâng cấp Bệnh viện Đa khoa tỉnh từ bệnh viện hạng II lên bệnh viện hạng I quy mô 750 giường bệnh </w:t>
      </w:r>
    </w:p>
    <w:p w:rsidR="003C298F" w:rsidRPr="00FC25B1" w:rsidRDefault="00EC7768" w:rsidP="00EC7768">
      <w:pPr>
        <w:widowControl w:val="0"/>
        <w:spacing w:before="40"/>
        <w:jc w:val="center"/>
        <w:rPr>
          <w:i/>
          <w:sz w:val="28"/>
          <w:szCs w:val="28"/>
        </w:rPr>
      </w:pPr>
      <w:r w:rsidRPr="00FC25B1">
        <w:rPr>
          <w:i/>
          <w:sz w:val="28"/>
          <w:szCs w:val="28"/>
        </w:rPr>
        <w:t xml:space="preserve"> </w:t>
      </w:r>
      <w:r w:rsidR="003C298F" w:rsidRPr="00FC25B1">
        <w:rPr>
          <w:i/>
          <w:sz w:val="28"/>
          <w:szCs w:val="28"/>
        </w:rPr>
        <w:t xml:space="preserve">(Kèm theo Nghị quyết số        /NQ-HĐND ngày      tháng 9 năm 2019 </w:t>
      </w:r>
    </w:p>
    <w:p w:rsidR="003C298F" w:rsidRPr="00FC25B1" w:rsidRDefault="003C298F" w:rsidP="003C298F">
      <w:pPr>
        <w:widowControl w:val="0"/>
        <w:spacing w:before="40"/>
        <w:jc w:val="center"/>
        <w:rPr>
          <w:i/>
          <w:sz w:val="28"/>
          <w:szCs w:val="28"/>
        </w:rPr>
      </w:pPr>
      <w:r w:rsidRPr="00FC25B1">
        <w:rPr>
          <w:i/>
          <w:sz w:val="28"/>
          <w:szCs w:val="28"/>
        </w:rPr>
        <w:t xml:space="preserve">của </w:t>
      </w:r>
      <w:r w:rsidRPr="00FC25B1">
        <w:rPr>
          <w:rStyle w:val="fontstyle01"/>
          <w:i/>
        </w:rPr>
        <w:t>Hội đồng nhân dân tỉnh</w:t>
      </w:r>
      <w:r w:rsidRPr="00FC25B1">
        <w:rPr>
          <w:i/>
          <w:sz w:val="28"/>
          <w:szCs w:val="28"/>
        </w:rPr>
        <w:t>)</w:t>
      </w:r>
    </w:p>
    <w:p w:rsidR="003C298F" w:rsidRPr="00FC25B1" w:rsidRDefault="003C298F" w:rsidP="003C298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34290</wp:posOffset>
                </wp:positionV>
                <wp:extent cx="1028700" cy="635"/>
                <wp:effectExtent l="9525" t="9525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0.95pt;margin-top:2.7pt;width:8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"/>
            </w:pict>
          </mc:Fallback>
        </mc:AlternateContent>
      </w:r>
    </w:p>
    <w:p w:rsidR="00EC7768" w:rsidRPr="00EC7768" w:rsidRDefault="00EC7768" w:rsidP="00EC7768">
      <w:pPr>
        <w:tabs>
          <w:tab w:val="left" w:pos="5829"/>
          <w:tab w:val="right" w:pos="8040"/>
        </w:tabs>
        <w:spacing w:before="120" w:after="120" w:line="264" w:lineRule="auto"/>
        <w:ind w:firstLine="709"/>
        <w:jc w:val="both"/>
        <w:rPr>
          <w:b/>
          <w:sz w:val="28"/>
          <w:szCs w:val="28"/>
        </w:rPr>
      </w:pPr>
      <w:r w:rsidRPr="00EC7768">
        <w:rPr>
          <w:b/>
          <w:sz w:val="28"/>
          <w:szCs w:val="28"/>
        </w:rPr>
        <w:t>1. Nội dung điều chỉnh</w:t>
      </w:r>
    </w:p>
    <w:p w:rsidR="00EC7768" w:rsidRPr="00EC7768" w:rsidRDefault="00EC7768" w:rsidP="00EC7768">
      <w:pPr>
        <w:tabs>
          <w:tab w:val="left" w:pos="5829"/>
          <w:tab w:val="right" w:pos="8040"/>
        </w:tabs>
        <w:spacing w:before="120" w:after="120" w:line="264" w:lineRule="auto"/>
        <w:ind w:firstLine="709"/>
        <w:jc w:val="both"/>
        <w:rPr>
          <w:b/>
          <w:sz w:val="28"/>
          <w:szCs w:val="28"/>
        </w:rPr>
      </w:pPr>
      <w:r w:rsidRPr="00EC7768">
        <w:rPr>
          <w:b/>
          <w:sz w:val="28"/>
          <w:szCs w:val="28"/>
        </w:rPr>
        <w:t xml:space="preserve">1.1. Quy mô đầu tư: </w:t>
      </w:r>
    </w:p>
    <w:p w:rsidR="00EC7768" w:rsidRPr="00EC7768" w:rsidRDefault="00EC7768" w:rsidP="00EC7768">
      <w:pPr>
        <w:tabs>
          <w:tab w:val="left" w:pos="5829"/>
          <w:tab w:val="right" w:pos="8040"/>
        </w:tabs>
        <w:spacing w:before="120" w:after="120" w:line="264" w:lineRule="auto"/>
        <w:ind w:firstLine="709"/>
        <w:jc w:val="both"/>
        <w:rPr>
          <w:sz w:val="28"/>
          <w:szCs w:val="28"/>
          <w:lang w:val="nl-NL"/>
        </w:rPr>
      </w:pPr>
      <w:r w:rsidRPr="00EC7768">
        <w:rPr>
          <w:sz w:val="28"/>
          <w:szCs w:val="28"/>
          <w:lang w:val="nl-NL"/>
        </w:rPr>
        <w:t>Đầu tư mua sắm một số trang thiết bị gắn với xây lắp và trang thiết bị y tế cần thiết cho Bệnh viện Đa khoa tỉnh.</w:t>
      </w:r>
    </w:p>
    <w:p w:rsidR="00EC7768" w:rsidRPr="00EC7768" w:rsidRDefault="00EC7768" w:rsidP="00EC7768">
      <w:pPr>
        <w:tabs>
          <w:tab w:val="left" w:pos="5829"/>
          <w:tab w:val="right" w:pos="8040"/>
        </w:tabs>
        <w:spacing w:before="120" w:after="120" w:line="264" w:lineRule="auto"/>
        <w:ind w:firstLine="709"/>
        <w:jc w:val="both"/>
        <w:rPr>
          <w:sz w:val="28"/>
          <w:szCs w:val="28"/>
          <w:lang w:val="nl-NL"/>
        </w:rPr>
      </w:pPr>
      <w:r w:rsidRPr="00EC7768">
        <w:rPr>
          <w:b/>
          <w:sz w:val="28"/>
          <w:szCs w:val="28"/>
        </w:rPr>
        <w:t>1.2. Tổng mức đầu tư:</w:t>
      </w:r>
      <w:r w:rsidRPr="00EC7768">
        <w:rPr>
          <w:sz w:val="28"/>
          <w:szCs w:val="28"/>
        </w:rPr>
        <w:t xml:space="preserve"> </w:t>
      </w:r>
      <w:r w:rsidRPr="00EC7768">
        <w:rPr>
          <w:sz w:val="28"/>
          <w:szCs w:val="28"/>
          <w:lang w:val="nl-NL"/>
        </w:rPr>
        <w:t>Khoảng 113.727 triệu đồng.</w:t>
      </w:r>
    </w:p>
    <w:p w:rsidR="00EC7768" w:rsidRPr="00EC7768" w:rsidRDefault="00EC7768" w:rsidP="00EC7768">
      <w:pPr>
        <w:widowControl w:val="0"/>
        <w:spacing w:before="120" w:after="120" w:line="264" w:lineRule="auto"/>
        <w:ind w:firstLine="709"/>
        <w:jc w:val="both"/>
        <w:rPr>
          <w:b/>
          <w:sz w:val="28"/>
          <w:szCs w:val="28"/>
          <w:lang w:val="nl-NL"/>
        </w:rPr>
      </w:pPr>
      <w:r w:rsidRPr="00EC7768">
        <w:rPr>
          <w:b/>
          <w:sz w:val="28"/>
          <w:szCs w:val="28"/>
          <w:lang w:val="nl-NL"/>
        </w:rPr>
        <w:t xml:space="preserve">1.3. Cơ cấu nguồn vốn: </w:t>
      </w:r>
    </w:p>
    <w:p w:rsidR="00EC7768" w:rsidRPr="00EC7768" w:rsidRDefault="00EC7768" w:rsidP="00EC7768">
      <w:pPr>
        <w:widowControl w:val="0"/>
        <w:spacing w:before="120" w:after="120" w:line="264" w:lineRule="auto"/>
        <w:ind w:firstLine="709"/>
        <w:jc w:val="both"/>
        <w:rPr>
          <w:sz w:val="28"/>
          <w:szCs w:val="28"/>
          <w:lang w:val="nl-NL"/>
        </w:rPr>
      </w:pPr>
      <w:r w:rsidRPr="00EC7768">
        <w:rPr>
          <w:sz w:val="28"/>
          <w:szCs w:val="28"/>
          <w:lang w:val="nl-NL"/>
        </w:rPr>
        <w:t>- Nguồn ngân sách tỉnh khoảng 50.000 triệu đồng.</w:t>
      </w:r>
    </w:p>
    <w:p w:rsidR="00BF2CE4" w:rsidRPr="00BF2CE4" w:rsidRDefault="00EC7768" w:rsidP="00BF2CE4">
      <w:pPr>
        <w:widowControl w:val="0"/>
        <w:spacing w:before="120" w:after="120" w:line="264" w:lineRule="auto"/>
        <w:ind w:firstLine="709"/>
        <w:jc w:val="both"/>
        <w:rPr>
          <w:i/>
          <w:sz w:val="28"/>
          <w:szCs w:val="28"/>
          <w:lang w:val="nl-NL"/>
        </w:rPr>
      </w:pPr>
      <w:r w:rsidRPr="00BF2CE4">
        <w:rPr>
          <w:sz w:val="28"/>
          <w:szCs w:val="28"/>
          <w:lang w:val="nl-NL"/>
        </w:rPr>
        <w:t xml:space="preserve">- </w:t>
      </w:r>
      <w:r w:rsidR="00BF2CE4" w:rsidRPr="00BF2CE4">
        <w:rPr>
          <w:sz w:val="28"/>
          <w:szCs w:val="28"/>
          <w:lang w:val="nl-NL"/>
        </w:rPr>
        <w:t xml:space="preserve">Nguồn kinh phí ngân sách tỉnh giảm cấp do cơ cấu tiền lương vào giá dịch vụ khám chữa bệnh, </w:t>
      </w:r>
      <w:r w:rsidR="00BF2CE4" w:rsidRPr="00BF2CE4">
        <w:rPr>
          <w:bCs/>
          <w:iCs/>
          <w:sz w:val="28"/>
          <w:szCs w:val="28"/>
          <w:lang w:val="nl-NL"/>
        </w:rPr>
        <w:t xml:space="preserve">nguồn thu để lại của Bệnh viện Đa khoa tỉnh </w:t>
      </w:r>
      <w:r w:rsidR="00BF2CE4" w:rsidRPr="00BF2CE4">
        <w:rPr>
          <w:sz w:val="28"/>
          <w:szCs w:val="28"/>
          <w:lang w:val="nl-NL"/>
        </w:rPr>
        <w:t xml:space="preserve">và các nguồn vốn hợp pháp khác: 63.727 triệu đồng </w:t>
      </w:r>
      <w:r w:rsidR="00BF2CE4" w:rsidRPr="00BF2CE4">
        <w:rPr>
          <w:i/>
          <w:sz w:val="28"/>
          <w:szCs w:val="28"/>
          <w:lang w:val="nl-NL"/>
        </w:rPr>
        <w:t>(trong đó, Thường trực Hội đồng nhân dân tỉnh đã phân bổ 35.000 triệu đồng tại Thông báo số 30/TB-HĐND ngày 10/6/2019)</w:t>
      </w:r>
      <w:r w:rsidR="00BF2CE4">
        <w:rPr>
          <w:i/>
          <w:sz w:val="28"/>
          <w:szCs w:val="28"/>
          <w:lang w:val="nl-NL"/>
        </w:rPr>
        <w:t>.</w:t>
      </w:r>
      <w:bookmarkStart w:id="0" w:name="_GoBack"/>
      <w:bookmarkEnd w:id="0"/>
    </w:p>
    <w:p w:rsidR="00EC7768" w:rsidRPr="00EC7768" w:rsidRDefault="00EC7768" w:rsidP="00BF2CE4">
      <w:pPr>
        <w:widowControl w:val="0"/>
        <w:spacing w:before="120" w:after="120" w:line="264" w:lineRule="auto"/>
        <w:ind w:firstLine="709"/>
        <w:jc w:val="both"/>
        <w:rPr>
          <w:sz w:val="28"/>
          <w:szCs w:val="28"/>
          <w:lang w:val="nl-NL"/>
        </w:rPr>
      </w:pPr>
      <w:r w:rsidRPr="00EC7768">
        <w:rPr>
          <w:b/>
          <w:sz w:val="28"/>
          <w:szCs w:val="28"/>
          <w:lang w:val="nl-NL"/>
        </w:rPr>
        <w:t>2.</w:t>
      </w:r>
      <w:r w:rsidRPr="00EC7768">
        <w:rPr>
          <w:sz w:val="28"/>
          <w:szCs w:val="28"/>
          <w:lang w:val="nl-NL"/>
        </w:rPr>
        <w:t xml:space="preserve"> Các nội dung khác giữ nguyên theo </w:t>
      </w:r>
      <w:r w:rsidRPr="00EC7768">
        <w:rPr>
          <w:sz w:val="28"/>
          <w:szCs w:val="28"/>
        </w:rPr>
        <w:t>Thông báo số 54/TB-HĐND ngày 09/10/2018 của Thường trực Hội đồng nhân dân tỉnh.</w:t>
      </w:r>
    </w:p>
    <w:p w:rsidR="00EC7768" w:rsidRPr="00EC7768" w:rsidRDefault="00EC7768" w:rsidP="00EC7768">
      <w:pPr>
        <w:spacing w:before="120" w:line="264" w:lineRule="auto"/>
        <w:jc w:val="center"/>
        <w:rPr>
          <w:sz w:val="28"/>
          <w:szCs w:val="28"/>
          <w:lang w:val="nl-NL"/>
        </w:rPr>
      </w:pPr>
      <w:r w:rsidRPr="00EC7768">
        <w:rPr>
          <w:sz w:val="28"/>
          <w:szCs w:val="28"/>
          <w:lang w:val="nl-NL"/>
        </w:rPr>
        <w:t>------------------</w:t>
      </w:r>
    </w:p>
    <w:p w:rsidR="00F42784" w:rsidRDefault="00F42784"/>
    <w:sectPr w:rsidR="00F42784" w:rsidSect="0044104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8F"/>
    <w:rsid w:val="003C298F"/>
    <w:rsid w:val="0044104F"/>
    <w:rsid w:val="00BF2CE4"/>
    <w:rsid w:val="00EC7768"/>
    <w:rsid w:val="00F4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8F"/>
    <w:pPr>
      <w:spacing w:before="0" w:after="0"/>
    </w:pPr>
    <w:rPr>
      <w:rFonts w:eastAsia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3C29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8F"/>
    <w:pPr>
      <w:spacing w:before="0" w:after="0"/>
    </w:pPr>
    <w:rPr>
      <w:rFonts w:eastAsia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3C29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Minh Khương</dc:creator>
  <cp:lastModifiedBy>Nguyễn Minh Khương</cp:lastModifiedBy>
  <cp:revision>3</cp:revision>
  <dcterms:created xsi:type="dcterms:W3CDTF">2019-09-21T01:57:00Z</dcterms:created>
  <dcterms:modified xsi:type="dcterms:W3CDTF">2019-09-21T04:50:00Z</dcterms:modified>
</cp:coreProperties>
</file>