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8" w:type="dxa"/>
        <w:jc w:val="center"/>
        <w:tblLook w:val="01E0" w:firstRow="1" w:lastRow="1" w:firstColumn="1" w:lastColumn="1" w:noHBand="0" w:noVBand="0"/>
      </w:tblPr>
      <w:tblGrid>
        <w:gridCol w:w="3235"/>
        <w:gridCol w:w="5863"/>
      </w:tblGrid>
      <w:tr w:rsidR="0093190D" w:rsidRPr="0093190D" w14:paraId="380983C6" w14:textId="77777777" w:rsidTr="00040B07">
        <w:trPr>
          <w:trHeight w:val="709"/>
          <w:jc w:val="center"/>
        </w:trPr>
        <w:tc>
          <w:tcPr>
            <w:tcW w:w="3235" w:type="dxa"/>
          </w:tcPr>
          <w:p w14:paraId="747F1987" w14:textId="77777777" w:rsidR="00FB1AEE" w:rsidRPr="0093190D" w:rsidRDefault="00FB1AEE" w:rsidP="00040B07">
            <w:pPr>
              <w:pStyle w:val="Heading3"/>
              <w:widowControl w:val="0"/>
              <w:spacing w:before="0" w:line="240" w:lineRule="auto"/>
              <w:ind w:firstLine="0"/>
              <w:jc w:val="center"/>
              <w:rPr>
                <w:rFonts w:ascii="Times New Roman" w:hAnsi="Times New Roman"/>
                <w:b/>
                <w:noProof/>
                <w:color w:val="000000" w:themeColor="text1"/>
                <w:sz w:val="26"/>
                <w:szCs w:val="28"/>
                <w:highlight w:val="white"/>
                <w:lang w:val="nl-NL"/>
              </w:rPr>
            </w:pPr>
            <w:r w:rsidRPr="0093190D">
              <w:rPr>
                <w:rFonts w:ascii="Times New Roman" w:hAnsi="Times New Roman"/>
                <w:noProof/>
                <w:color w:val="000000" w:themeColor="text1"/>
                <w:sz w:val="26"/>
                <w:szCs w:val="28"/>
                <w:highlight w:val="white"/>
                <w:lang w:val="nl-NL"/>
              </w:rPr>
              <w:br w:type="page"/>
            </w:r>
            <w:r w:rsidRPr="0093190D">
              <w:rPr>
                <w:rFonts w:ascii="Times New Roman" w:hAnsi="Times New Roman"/>
                <w:b/>
                <w:noProof/>
                <w:color w:val="000000" w:themeColor="text1"/>
                <w:sz w:val="26"/>
                <w:szCs w:val="28"/>
                <w:highlight w:val="white"/>
                <w:lang w:val="nl-NL"/>
              </w:rPr>
              <w:t>ỦY BAN NHÂN DÂN</w:t>
            </w:r>
          </w:p>
          <w:p w14:paraId="4B034C33" w14:textId="77777777" w:rsidR="00FB1AEE" w:rsidRPr="0093190D" w:rsidRDefault="00FB1AEE" w:rsidP="00040B07">
            <w:pPr>
              <w:pStyle w:val="Heading3"/>
              <w:spacing w:before="0" w:line="240" w:lineRule="auto"/>
              <w:ind w:firstLine="0"/>
              <w:jc w:val="center"/>
              <w:rPr>
                <w:rFonts w:ascii="Times New Roman" w:hAnsi="Times New Roman"/>
                <w:noProof/>
                <w:color w:val="000000" w:themeColor="text1"/>
                <w:sz w:val="26"/>
                <w:szCs w:val="28"/>
                <w:highlight w:val="white"/>
                <w:lang w:val="nl-NL"/>
              </w:rPr>
            </w:pPr>
            <w:r w:rsidRPr="0093190D">
              <w:rPr>
                <w:noProof/>
                <w:color w:val="000000" w:themeColor="text1"/>
                <w:lang w:bidi="ar-SA"/>
              </w:rPr>
              <mc:AlternateContent>
                <mc:Choice Requires="wps">
                  <w:drawing>
                    <wp:anchor distT="4294967295" distB="4294967295" distL="114300" distR="114300" simplePos="0" relativeHeight="251660288" behindDoc="0" locked="0" layoutInCell="1" allowOverlap="1" wp14:anchorId="03105301" wp14:editId="244D003E">
                      <wp:simplePos x="0" y="0"/>
                      <wp:positionH relativeFrom="column">
                        <wp:posOffset>400685</wp:posOffset>
                      </wp:positionH>
                      <wp:positionV relativeFrom="paragraph">
                        <wp:posOffset>221614</wp:posOffset>
                      </wp:positionV>
                      <wp:extent cx="11557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5E1CD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5pt,17.45pt" to="122.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SoyQEAAHcDAAAOAAAAZHJzL2Uyb0RvYy54bWysU8lu2zAQvRfoPxC817Id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"/>
                  </w:pict>
                </mc:Fallback>
              </mc:AlternateContent>
            </w:r>
            <w:r w:rsidRPr="0093190D">
              <w:rPr>
                <w:rFonts w:ascii="Times New Roman" w:hAnsi="Times New Roman"/>
                <w:b/>
                <w:noProof/>
                <w:color w:val="000000" w:themeColor="text1"/>
                <w:sz w:val="26"/>
                <w:szCs w:val="28"/>
                <w:highlight w:val="white"/>
                <w:lang w:val="nl-NL"/>
              </w:rPr>
              <w:t>TỈNH KON TUM</w:t>
            </w:r>
          </w:p>
        </w:tc>
        <w:tc>
          <w:tcPr>
            <w:tcW w:w="5863" w:type="dxa"/>
          </w:tcPr>
          <w:p w14:paraId="588F199E" w14:textId="77777777" w:rsidR="00FB1AEE" w:rsidRPr="0093190D" w:rsidRDefault="00FB1AEE" w:rsidP="00040B07">
            <w:pPr>
              <w:pStyle w:val="Heading3"/>
              <w:spacing w:before="0" w:line="240" w:lineRule="auto"/>
              <w:ind w:firstLine="0"/>
              <w:jc w:val="center"/>
              <w:rPr>
                <w:rFonts w:ascii="Times New Roman" w:hAnsi="Times New Roman"/>
                <w:b/>
                <w:color w:val="000000" w:themeColor="text1"/>
                <w:sz w:val="26"/>
                <w:szCs w:val="28"/>
                <w:highlight w:val="white"/>
                <w:lang w:val="nl-NL"/>
              </w:rPr>
            </w:pPr>
            <w:r w:rsidRPr="0093190D">
              <w:rPr>
                <w:rFonts w:ascii="Times New Roman" w:hAnsi="Times New Roman"/>
                <w:b/>
                <w:color w:val="000000" w:themeColor="text1"/>
                <w:sz w:val="26"/>
                <w:szCs w:val="28"/>
                <w:highlight w:val="white"/>
                <w:lang w:val="nl-NL"/>
              </w:rPr>
              <w:t>CỘNG HÒA XÃ HỘI CHỦ NGHĨA VIỆT NAM</w:t>
            </w:r>
          </w:p>
          <w:p w14:paraId="04D69B1E" w14:textId="77777777" w:rsidR="00FB1AEE" w:rsidRPr="0093190D" w:rsidRDefault="00FB1AEE" w:rsidP="00040B07">
            <w:pPr>
              <w:pStyle w:val="Heading3"/>
              <w:spacing w:before="0" w:line="240" w:lineRule="auto"/>
              <w:ind w:firstLine="0"/>
              <w:jc w:val="center"/>
              <w:rPr>
                <w:rFonts w:ascii="Times New Roman" w:hAnsi="Times New Roman"/>
                <w:b/>
                <w:color w:val="000000" w:themeColor="text1"/>
                <w:sz w:val="26"/>
                <w:szCs w:val="28"/>
                <w:highlight w:val="white"/>
              </w:rPr>
            </w:pPr>
            <w:r w:rsidRPr="0093190D">
              <w:rPr>
                <w:noProof/>
                <w:color w:val="000000" w:themeColor="text1"/>
                <w:lang w:bidi="ar-SA"/>
              </w:rPr>
              <mc:AlternateContent>
                <mc:Choice Requires="wps">
                  <w:drawing>
                    <wp:anchor distT="4294967295" distB="4294967295" distL="114300" distR="114300" simplePos="0" relativeHeight="251659264" behindDoc="0" locked="0" layoutInCell="1" allowOverlap="1" wp14:anchorId="390F0AD1" wp14:editId="111EB890">
                      <wp:simplePos x="0" y="0"/>
                      <wp:positionH relativeFrom="column">
                        <wp:posOffset>786765</wp:posOffset>
                      </wp:positionH>
                      <wp:positionV relativeFrom="paragraph">
                        <wp:posOffset>233044</wp:posOffset>
                      </wp:positionV>
                      <wp:extent cx="20929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5E841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18.35pt" to="226.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"/>
                  </w:pict>
                </mc:Fallback>
              </mc:AlternateContent>
            </w:r>
            <w:r w:rsidRPr="0093190D">
              <w:rPr>
                <w:rFonts w:ascii="Times New Roman" w:hAnsi="Times New Roman"/>
                <w:b/>
                <w:color w:val="000000" w:themeColor="text1"/>
                <w:szCs w:val="28"/>
                <w:highlight w:val="white"/>
              </w:rPr>
              <w:t>Độc lập - Tự do - Hạnh phúc</w:t>
            </w:r>
          </w:p>
        </w:tc>
      </w:tr>
      <w:tr w:rsidR="004030E4" w:rsidRPr="0093190D" w14:paraId="6719C8F6" w14:textId="77777777" w:rsidTr="004030E4">
        <w:trPr>
          <w:trHeight w:val="279"/>
          <w:jc w:val="center"/>
        </w:trPr>
        <w:tc>
          <w:tcPr>
            <w:tcW w:w="3235" w:type="dxa"/>
          </w:tcPr>
          <w:p w14:paraId="60110D68" w14:textId="77777777" w:rsidR="004030E4" w:rsidRPr="0093190D" w:rsidRDefault="004030E4" w:rsidP="00040B07">
            <w:pPr>
              <w:pStyle w:val="Heading3"/>
              <w:widowControl w:val="0"/>
              <w:spacing w:before="0" w:line="240" w:lineRule="auto"/>
              <w:ind w:firstLine="0"/>
              <w:jc w:val="center"/>
              <w:rPr>
                <w:rFonts w:ascii="Times New Roman" w:hAnsi="Times New Roman"/>
                <w:noProof/>
                <w:color w:val="000000" w:themeColor="text1"/>
                <w:sz w:val="26"/>
                <w:szCs w:val="28"/>
                <w:highlight w:val="white"/>
                <w:lang w:val="nl-NL"/>
              </w:rPr>
            </w:pPr>
          </w:p>
        </w:tc>
        <w:tc>
          <w:tcPr>
            <w:tcW w:w="5863" w:type="dxa"/>
          </w:tcPr>
          <w:p w14:paraId="093C3DC1" w14:textId="77777777" w:rsidR="004030E4" w:rsidRPr="0093190D" w:rsidRDefault="004030E4" w:rsidP="00040B07">
            <w:pPr>
              <w:pStyle w:val="Heading3"/>
              <w:spacing w:before="0" w:line="240" w:lineRule="auto"/>
              <w:ind w:firstLine="0"/>
              <w:jc w:val="center"/>
              <w:rPr>
                <w:rFonts w:ascii="Times New Roman" w:hAnsi="Times New Roman"/>
                <w:i/>
                <w:color w:val="000000" w:themeColor="text1"/>
                <w:sz w:val="26"/>
                <w:szCs w:val="28"/>
                <w:highlight w:val="white"/>
                <w:lang w:val="nl-NL"/>
              </w:rPr>
            </w:pPr>
            <w:r w:rsidRPr="0093190D">
              <w:rPr>
                <w:rFonts w:ascii="Times New Roman" w:hAnsi="Times New Roman"/>
                <w:i/>
                <w:color w:val="000000" w:themeColor="text1"/>
                <w:sz w:val="26"/>
                <w:szCs w:val="28"/>
                <w:highlight w:val="white"/>
                <w:lang w:val="nl-NL"/>
              </w:rPr>
              <w:t>Kon Tum, ngày 29 tháng 6 năm 2021</w:t>
            </w:r>
          </w:p>
        </w:tc>
      </w:tr>
    </w:tbl>
    <w:p w14:paraId="633F79E1" w14:textId="77777777" w:rsidR="00FB1AEE" w:rsidRPr="0093190D" w:rsidRDefault="00FB1AEE" w:rsidP="00FB1AEE">
      <w:pPr>
        <w:pStyle w:val="Heading5"/>
        <w:widowControl w:val="0"/>
        <w:tabs>
          <w:tab w:val="left" w:pos="1701"/>
          <w:tab w:val="left" w:pos="1985"/>
        </w:tabs>
        <w:spacing w:before="0"/>
        <w:jc w:val="center"/>
        <w:rPr>
          <w:rFonts w:ascii="Times New Roman" w:hAnsi="Times New Roman"/>
          <w:b/>
          <w:color w:val="000000" w:themeColor="text1"/>
          <w:szCs w:val="28"/>
          <w:highlight w:val="white"/>
          <w:lang w:val="nl-NL"/>
        </w:rPr>
      </w:pPr>
    </w:p>
    <w:p w14:paraId="284A3F4D" w14:textId="77777777" w:rsidR="002131D6" w:rsidRPr="0093190D" w:rsidRDefault="003C38F6" w:rsidP="003C38F6">
      <w:pPr>
        <w:widowControl w:val="0"/>
        <w:spacing w:after="0"/>
        <w:jc w:val="center"/>
        <w:rPr>
          <w:b/>
          <w:bCs/>
          <w:color w:val="000000" w:themeColor="text1"/>
          <w:szCs w:val="28"/>
          <w:lang w:val="nl-NL"/>
        </w:rPr>
      </w:pPr>
      <w:r w:rsidRPr="0093190D">
        <w:rPr>
          <w:b/>
          <w:bCs/>
          <w:color w:val="000000" w:themeColor="text1"/>
          <w:szCs w:val="28"/>
          <w:lang w:val="nl-NL"/>
        </w:rPr>
        <w:t>BÁO CÁO (TÓM TẮT)</w:t>
      </w:r>
    </w:p>
    <w:p w14:paraId="7756AF8F" w14:textId="7517ACBA" w:rsidR="00FB1AEE" w:rsidRPr="0093190D" w:rsidRDefault="003C38F6" w:rsidP="002131D6">
      <w:pPr>
        <w:widowControl w:val="0"/>
        <w:spacing w:after="0"/>
        <w:ind w:firstLine="0"/>
        <w:jc w:val="center"/>
        <w:rPr>
          <w:b/>
          <w:bCs/>
          <w:color w:val="000000" w:themeColor="text1"/>
          <w:szCs w:val="28"/>
          <w:lang w:val="nl-NL"/>
        </w:rPr>
      </w:pPr>
      <w:r w:rsidRPr="0093190D">
        <w:rPr>
          <w:b/>
          <w:bCs/>
          <w:color w:val="000000" w:themeColor="text1"/>
          <w:szCs w:val="28"/>
          <w:lang w:val="nl-NL"/>
        </w:rPr>
        <w:t>Tình hình kinh tế-xã hội 6 tháng đầu năm phương hướng, nhiệm vụ 6  tháng cuối năm 2021 và các tờ trình dự thảo nghị quyết trình kỳ họp</w:t>
      </w:r>
    </w:p>
    <w:p w14:paraId="539A07D2" w14:textId="77777777" w:rsidR="003C38F6" w:rsidRPr="0093190D" w:rsidRDefault="003C38F6" w:rsidP="003C38F6">
      <w:pPr>
        <w:widowControl w:val="0"/>
        <w:spacing w:after="0"/>
        <w:jc w:val="center"/>
        <w:rPr>
          <w:bCs/>
          <w:color w:val="000000" w:themeColor="text1"/>
          <w:szCs w:val="28"/>
          <w:highlight w:val="white"/>
          <w:lang w:val="nl-NL"/>
        </w:rPr>
      </w:pPr>
      <w:r w:rsidRPr="0093190D">
        <w:rPr>
          <w:bCs/>
          <w:noProof/>
          <w:color w:val="000000" w:themeColor="text1"/>
          <w:szCs w:val="28"/>
          <w:lang w:bidi="ar-SA"/>
        </w:rPr>
        <mc:AlternateContent>
          <mc:Choice Requires="wps">
            <w:drawing>
              <wp:anchor distT="0" distB="0" distL="114300" distR="114300" simplePos="0" relativeHeight="251661312" behindDoc="0" locked="0" layoutInCell="1" allowOverlap="1" wp14:anchorId="629B2E79" wp14:editId="7652C0B4">
                <wp:simplePos x="0" y="0"/>
                <wp:positionH relativeFrom="column">
                  <wp:posOffset>2290953</wp:posOffset>
                </wp:positionH>
                <wp:positionV relativeFrom="paragraph">
                  <wp:posOffset>56515</wp:posOffset>
                </wp:positionV>
                <wp:extent cx="1600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EC664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4pt,4.45pt" to="306.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" strokecolor="#5b9bd5 [3204]" strokeweight=".5pt">
                <v:stroke joinstyle="miter"/>
              </v:line>
            </w:pict>
          </mc:Fallback>
        </mc:AlternateContent>
      </w:r>
    </w:p>
    <w:p w14:paraId="572ADB54" w14:textId="3FDF49CF" w:rsidR="004030E4" w:rsidRPr="0093190D" w:rsidRDefault="009D26E6" w:rsidP="00CA0E84">
      <w:pPr>
        <w:spacing w:before="60" w:after="60"/>
        <w:rPr>
          <w:color w:val="000000" w:themeColor="text1"/>
          <w:szCs w:val="28"/>
        </w:rPr>
      </w:pPr>
      <w:r w:rsidRPr="0093190D">
        <w:rPr>
          <w:color w:val="000000" w:themeColor="text1"/>
          <w:szCs w:val="28"/>
        </w:rPr>
        <w:t>Thực hiện Chương trình</w:t>
      </w:r>
      <w:r w:rsidR="004030E4" w:rsidRPr="0093190D">
        <w:rPr>
          <w:color w:val="000000" w:themeColor="text1"/>
          <w:szCs w:val="28"/>
        </w:rPr>
        <w:t xml:space="preserve"> </w:t>
      </w:r>
      <w:r w:rsidRPr="0093190D">
        <w:rPr>
          <w:color w:val="000000" w:themeColor="text1"/>
          <w:szCs w:val="28"/>
        </w:rPr>
        <w:t>k</w:t>
      </w:r>
      <w:r w:rsidR="004030E4" w:rsidRPr="0093190D">
        <w:rPr>
          <w:color w:val="000000" w:themeColor="text1"/>
          <w:szCs w:val="28"/>
        </w:rPr>
        <w:t xml:space="preserve">ỳ họp thứ </w:t>
      </w:r>
      <w:r w:rsidRPr="0093190D">
        <w:rPr>
          <w:color w:val="000000" w:themeColor="text1"/>
          <w:szCs w:val="28"/>
        </w:rPr>
        <w:t>N</w:t>
      </w:r>
      <w:r w:rsidR="004030E4" w:rsidRPr="0093190D">
        <w:rPr>
          <w:color w:val="000000" w:themeColor="text1"/>
          <w:szCs w:val="28"/>
        </w:rPr>
        <w:t xml:space="preserve">hất </w:t>
      </w:r>
      <w:r w:rsidR="00B85400" w:rsidRPr="0093190D">
        <w:rPr>
          <w:color w:val="000000" w:themeColor="text1"/>
          <w:szCs w:val="28"/>
        </w:rPr>
        <w:t>Hội đồng nhân dân</w:t>
      </w:r>
      <w:r w:rsidR="004030E4" w:rsidRPr="0093190D">
        <w:rPr>
          <w:color w:val="000000" w:themeColor="text1"/>
          <w:szCs w:val="28"/>
        </w:rPr>
        <w:t xml:space="preserve"> tỉnh Khóa XII, </w:t>
      </w:r>
      <w:r w:rsidR="00F514B3" w:rsidRPr="0093190D">
        <w:rPr>
          <w:color w:val="000000" w:themeColor="text1"/>
          <w:szCs w:val="28"/>
        </w:rPr>
        <w:t xml:space="preserve">được sự phân công của </w:t>
      </w:r>
      <w:r w:rsidR="004030E4" w:rsidRPr="0093190D">
        <w:rPr>
          <w:color w:val="000000" w:themeColor="text1"/>
          <w:szCs w:val="28"/>
        </w:rPr>
        <w:t>Ủy ban nhân dân tỉnh</w:t>
      </w:r>
      <w:r w:rsidR="00F514B3" w:rsidRPr="0093190D">
        <w:rPr>
          <w:color w:val="000000" w:themeColor="text1"/>
          <w:szCs w:val="28"/>
        </w:rPr>
        <w:t>, tôi xin trình bày tóm tắt</w:t>
      </w:r>
      <w:r w:rsidR="004030E4" w:rsidRPr="0093190D">
        <w:rPr>
          <w:color w:val="000000" w:themeColor="text1"/>
          <w:szCs w:val="28"/>
        </w:rPr>
        <w:t xml:space="preserve"> </w:t>
      </w:r>
      <w:r w:rsidR="00F514B3" w:rsidRPr="0093190D">
        <w:rPr>
          <w:color w:val="000000" w:themeColor="text1"/>
          <w:szCs w:val="28"/>
        </w:rPr>
        <w:t>t</w:t>
      </w:r>
      <w:r w:rsidR="00F514B3" w:rsidRPr="0093190D">
        <w:rPr>
          <w:bCs/>
          <w:color w:val="000000" w:themeColor="text1"/>
          <w:szCs w:val="28"/>
          <w:lang w:val="nl-NL"/>
        </w:rPr>
        <w:t>ình hình kinh tế-xã hội 6 tháng đầu năm</w:t>
      </w:r>
      <w:r w:rsidR="00035092" w:rsidRPr="0093190D">
        <w:rPr>
          <w:bCs/>
          <w:color w:val="000000" w:themeColor="text1"/>
          <w:szCs w:val="28"/>
          <w:lang w:val="nl-NL"/>
        </w:rPr>
        <w:t>,</w:t>
      </w:r>
      <w:r w:rsidR="00F514B3" w:rsidRPr="0093190D">
        <w:rPr>
          <w:bCs/>
          <w:color w:val="000000" w:themeColor="text1"/>
          <w:szCs w:val="28"/>
          <w:lang w:val="nl-NL"/>
        </w:rPr>
        <w:t xml:space="preserve"> phương hướng, nhiệm vụ 6 tháng cuối năm 2021 và các tờ trình dự thảo nghị quyết trình kỳ họp</w:t>
      </w:r>
      <w:r w:rsidR="00F514B3" w:rsidRPr="0093190D">
        <w:rPr>
          <w:b/>
          <w:bCs/>
          <w:color w:val="000000" w:themeColor="text1"/>
          <w:szCs w:val="28"/>
          <w:lang w:val="nl-NL"/>
        </w:rPr>
        <w:t xml:space="preserve"> </w:t>
      </w:r>
      <w:r w:rsidR="004030E4" w:rsidRPr="0093190D">
        <w:rPr>
          <w:color w:val="000000" w:themeColor="text1"/>
          <w:szCs w:val="28"/>
        </w:rPr>
        <w:t>như sau:</w:t>
      </w:r>
    </w:p>
    <w:p w14:paraId="222D0FC4" w14:textId="68249DFB" w:rsidR="00462B05" w:rsidRPr="0093190D" w:rsidRDefault="00462B05" w:rsidP="00FC7F63">
      <w:pPr>
        <w:spacing w:before="60" w:after="60"/>
        <w:rPr>
          <w:b/>
          <w:bCs/>
          <w:color w:val="000000" w:themeColor="text1"/>
          <w:szCs w:val="28"/>
          <w:lang w:val="nl-NL"/>
        </w:rPr>
      </w:pPr>
      <w:r w:rsidRPr="0093190D">
        <w:rPr>
          <w:b/>
          <w:bCs/>
          <w:color w:val="000000" w:themeColor="text1"/>
          <w:szCs w:val="28"/>
          <w:lang w:val="nl-NL"/>
        </w:rPr>
        <w:t>A. TÓM TẮT TÌNH HÌNH KINH TẾ-XÃ HỘI 6 THÁNG ĐẦU NĂM; PHƯƠNG HƯỚNG, NHIỆM VỤ 6  THÁNG CUỐI NĂM 2021</w:t>
      </w:r>
      <w:r w:rsidR="00DA0748" w:rsidRPr="0093190D">
        <w:rPr>
          <w:rStyle w:val="FootnoteReference"/>
          <w:b/>
          <w:bCs/>
          <w:color w:val="000000" w:themeColor="text1"/>
          <w:szCs w:val="28"/>
          <w:lang w:val="nl-NL"/>
        </w:rPr>
        <w:footnoteReference w:id="1"/>
      </w:r>
    </w:p>
    <w:p w14:paraId="35C29B69" w14:textId="77777777" w:rsidR="004030E4" w:rsidRPr="0093190D" w:rsidRDefault="00FB1AEE" w:rsidP="00FC7F63">
      <w:pPr>
        <w:spacing w:before="60" w:after="60"/>
        <w:rPr>
          <w:b/>
          <w:bCs/>
          <w:color w:val="000000" w:themeColor="text1"/>
          <w:szCs w:val="28"/>
          <w:lang w:val="nl-NL"/>
        </w:rPr>
      </w:pPr>
      <w:r w:rsidRPr="0093190D">
        <w:rPr>
          <w:b/>
          <w:bCs/>
          <w:color w:val="000000" w:themeColor="text1"/>
          <w:szCs w:val="28"/>
          <w:lang w:val="nl-NL"/>
        </w:rPr>
        <w:t xml:space="preserve">I. </w:t>
      </w:r>
      <w:r w:rsidR="00EC7A63" w:rsidRPr="0093190D">
        <w:rPr>
          <w:b/>
          <w:bCs/>
          <w:color w:val="000000" w:themeColor="text1"/>
          <w:szCs w:val="28"/>
          <w:lang w:val="nl-NL"/>
        </w:rPr>
        <w:t>T</w:t>
      </w:r>
      <w:r w:rsidR="004030E4" w:rsidRPr="0093190D">
        <w:rPr>
          <w:b/>
          <w:bCs/>
          <w:color w:val="000000" w:themeColor="text1"/>
          <w:szCs w:val="28"/>
          <w:lang w:val="nl-NL"/>
        </w:rPr>
        <w:t>ình hình kinh tế-xã hội 6 tháng đầu năm 2021</w:t>
      </w:r>
    </w:p>
    <w:p w14:paraId="05D0D062" w14:textId="19DF2C8C" w:rsidR="00307C84" w:rsidRPr="0093190D" w:rsidRDefault="00FB1AEE" w:rsidP="00FC7F63">
      <w:pPr>
        <w:pStyle w:val="BodyTextIndent2"/>
        <w:widowControl w:val="0"/>
        <w:spacing w:before="60" w:after="60" w:line="240" w:lineRule="auto"/>
        <w:ind w:left="0"/>
        <w:rPr>
          <w:color w:val="000000" w:themeColor="text1"/>
          <w:szCs w:val="28"/>
          <w:lang w:val="am-ET"/>
        </w:rPr>
      </w:pPr>
      <w:r w:rsidRPr="0093190D">
        <w:rPr>
          <w:b/>
          <w:bCs/>
          <w:iCs/>
          <w:color w:val="000000" w:themeColor="text1"/>
          <w:szCs w:val="28"/>
          <w:highlight w:val="white"/>
          <w:lang w:val="nl-NL"/>
        </w:rPr>
        <w:t xml:space="preserve">1. Về tình hình kinh tế: </w:t>
      </w:r>
      <w:r w:rsidR="00487652" w:rsidRPr="0093190D">
        <w:rPr>
          <w:bCs/>
          <w:color w:val="000000" w:themeColor="text1"/>
          <w:szCs w:val="28"/>
          <w:lang w:val="nl-NL"/>
        </w:rPr>
        <w:t xml:space="preserve">Tổng sản phẩm trên địa bàn (GRDP) 6 tháng đầu năm 2021 </w:t>
      </w:r>
      <w:r w:rsidR="00487652" w:rsidRPr="0093190D">
        <w:rPr>
          <w:bCs/>
          <w:i/>
          <w:color w:val="000000" w:themeColor="text1"/>
          <w:szCs w:val="28"/>
          <w:lang w:val="nl-NL"/>
        </w:rPr>
        <w:t xml:space="preserve">(theo giá so sánh 2010) </w:t>
      </w:r>
      <w:r w:rsidR="00487652" w:rsidRPr="0093190D">
        <w:rPr>
          <w:bCs/>
          <w:color w:val="000000" w:themeColor="text1"/>
          <w:szCs w:val="28"/>
          <w:lang w:val="nl-NL"/>
        </w:rPr>
        <w:t xml:space="preserve">ước đạt </w:t>
      </w:r>
      <w:r w:rsidR="00487652" w:rsidRPr="0093190D">
        <w:rPr>
          <w:b/>
          <w:bCs/>
          <w:color w:val="000000" w:themeColor="text1"/>
          <w:szCs w:val="28"/>
          <w:lang w:val="nl-NL"/>
        </w:rPr>
        <w:t>6.693 tỷ đồng</w:t>
      </w:r>
      <w:r w:rsidR="00487652" w:rsidRPr="0093190D">
        <w:rPr>
          <w:bCs/>
          <w:color w:val="000000" w:themeColor="text1"/>
          <w:szCs w:val="28"/>
          <w:lang w:val="nl-NL"/>
        </w:rPr>
        <w:t xml:space="preserve">, tăng </w:t>
      </w:r>
      <w:r w:rsidR="00487652" w:rsidRPr="0093190D">
        <w:rPr>
          <w:b/>
          <w:bCs/>
          <w:color w:val="000000" w:themeColor="text1"/>
          <w:szCs w:val="28"/>
          <w:lang w:val="nl-NL"/>
        </w:rPr>
        <w:t xml:space="preserve">6,79% </w:t>
      </w:r>
      <w:r w:rsidR="00487652" w:rsidRPr="0093190D">
        <w:rPr>
          <w:bCs/>
          <w:color w:val="000000" w:themeColor="text1"/>
          <w:szCs w:val="28"/>
          <w:lang w:val="nl-NL"/>
        </w:rPr>
        <w:t xml:space="preserve">so với </w:t>
      </w:r>
      <w:r w:rsidR="00AF5A1C" w:rsidRPr="0093190D">
        <w:rPr>
          <w:bCs/>
          <w:color w:val="000000" w:themeColor="text1"/>
          <w:szCs w:val="28"/>
          <w:lang w:val="nl-NL"/>
        </w:rPr>
        <w:t>cùng kỳ năm trước</w:t>
      </w:r>
      <w:r w:rsidR="00487652" w:rsidRPr="0093190D">
        <w:rPr>
          <w:bCs/>
          <w:color w:val="000000" w:themeColor="text1"/>
          <w:szCs w:val="28"/>
          <w:lang w:val="nl-NL"/>
        </w:rPr>
        <w:t xml:space="preserve">. </w:t>
      </w:r>
      <w:r w:rsidR="00805D59" w:rsidRPr="0093190D">
        <w:rPr>
          <w:color w:val="000000" w:themeColor="text1"/>
          <w:szCs w:val="28"/>
          <w:lang w:val="nl-NL"/>
        </w:rPr>
        <w:t xml:space="preserve">Tổng giá trị sản xuất công nghiệp ước đạt </w:t>
      </w:r>
      <w:r w:rsidR="00805D59" w:rsidRPr="0093190D">
        <w:rPr>
          <w:b/>
          <w:color w:val="000000" w:themeColor="text1"/>
          <w:szCs w:val="28"/>
          <w:lang w:val="nl-NL"/>
        </w:rPr>
        <w:t>3.375 tỷ đồng</w:t>
      </w:r>
      <w:r w:rsidR="00805D59" w:rsidRPr="0093190D">
        <w:rPr>
          <w:color w:val="000000" w:themeColor="text1"/>
          <w:szCs w:val="28"/>
          <w:lang w:val="nl-NL"/>
        </w:rPr>
        <w:t xml:space="preserve">, tăng </w:t>
      </w:r>
      <w:r w:rsidR="00805D59" w:rsidRPr="0093190D">
        <w:rPr>
          <w:b/>
          <w:color w:val="000000" w:themeColor="text1"/>
          <w:szCs w:val="28"/>
          <w:lang w:val="nl-NL"/>
        </w:rPr>
        <w:t>12,31%</w:t>
      </w:r>
      <w:r w:rsidR="00805D59" w:rsidRPr="0093190D">
        <w:rPr>
          <w:color w:val="000000" w:themeColor="text1"/>
          <w:szCs w:val="28"/>
          <w:lang w:val="nl-NL"/>
        </w:rPr>
        <w:t xml:space="preserve"> so với cùng kỳ và đạt 44,11% so với kế hoạch. </w:t>
      </w:r>
      <w:r w:rsidR="004E3A68" w:rsidRPr="0093190D">
        <w:rPr>
          <w:color w:val="000000" w:themeColor="text1"/>
          <w:lang w:val="nl-NL"/>
        </w:rPr>
        <w:t>T</w:t>
      </w:r>
      <w:r w:rsidR="004E3A68" w:rsidRPr="0093190D">
        <w:rPr>
          <w:color w:val="000000" w:themeColor="text1"/>
          <w:lang w:val="pl-PL"/>
        </w:rPr>
        <w:t xml:space="preserve">ổng mức lưu chuyển hàng hoá bán lẻ và doanh thu dịch vụ trên thị trường đạt </w:t>
      </w:r>
      <w:r w:rsidR="004E3A68" w:rsidRPr="0093190D">
        <w:rPr>
          <w:b/>
          <w:color w:val="000000" w:themeColor="text1"/>
          <w:lang w:val="pl-PL"/>
        </w:rPr>
        <w:t>13.260 tỷ đồng</w:t>
      </w:r>
      <w:r w:rsidR="004E3A68" w:rsidRPr="0093190D">
        <w:rPr>
          <w:color w:val="000000" w:themeColor="text1"/>
          <w:lang w:val="pl-PL"/>
        </w:rPr>
        <w:t xml:space="preserve">, tăng </w:t>
      </w:r>
      <w:r w:rsidR="004E3A68" w:rsidRPr="0093190D">
        <w:rPr>
          <w:b/>
          <w:color w:val="000000" w:themeColor="text1"/>
          <w:lang w:val="pl-PL"/>
        </w:rPr>
        <w:t>41,94%</w:t>
      </w:r>
      <w:r w:rsidR="004E3A68" w:rsidRPr="0093190D">
        <w:rPr>
          <w:color w:val="000000" w:themeColor="text1"/>
          <w:lang w:val="pl-PL"/>
        </w:rPr>
        <w:t xml:space="preserve"> so với cùng kỳ và đạt </w:t>
      </w:r>
      <w:r w:rsidR="004E3A68" w:rsidRPr="0093190D">
        <w:rPr>
          <w:b/>
          <w:color w:val="000000" w:themeColor="text1"/>
          <w:lang w:val="pl-PL"/>
        </w:rPr>
        <w:t>51,2%</w:t>
      </w:r>
      <w:r w:rsidR="004E3A68" w:rsidRPr="0093190D">
        <w:rPr>
          <w:color w:val="000000" w:themeColor="text1"/>
          <w:lang w:val="pl-PL"/>
        </w:rPr>
        <w:t xml:space="preserve"> so với kế hoạch. Tổng kim ngạch xuất khẩu hàng hoá đạt </w:t>
      </w:r>
      <w:r w:rsidR="004E3A68" w:rsidRPr="0093190D">
        <w:rPr>
          <w:b/>
          <w:color w:val="000000" w:themeColor="text1"/>
          <w:lang w:val="pl-PL"/>
        </w:rPr>
        <w:t>109,3 triệu USD</w:t>
      </w:r>
      <w:r w:rsidR="004E3A68" w:rsidRPr="0093190D">
        <w:rPr>
          <w:color w:val="000000" w:themeColor="text1"/>
          <w:lang w:val="pl-PL"/>
        </w:rPr>
        <w:t xml:space="preserve"> tăng </w:t>
      </w:r>
      <w:r w:rsidR="004E3A68" w:rsidRPr="0093190D">
        <w:rPr>
          <w:b/>
          <w:color w:val="000000" w:themeColor="text1"/>
          <w:lang w:val="pl-PL"/>
        </w:rPr>
        <w:t>81,86%</w:t>
      </w:r>
      <w:r w:rsidR="004E3A68" w:rsidRPr="0093190D">
        <w:rPr>
          <w:color w:val="000000" w:themeColor="text1"/>
          <w:lang w:val="pl-PL"/>
        </w:rPr>
        <w:t xml:space="preserve"> so với cùng kỳ và đạt </w:t>
      </w:r>
      <w:r w:rsidR="004E3A68" w:rsidRPr="0093190D">
        <w:rPr>
          <w:b/>
          <w:color w:val="000000" w:themeColor="text1"/>
          <w:lang w:val="pl-PL"/>
        </w:rPr>
        <w:t>67,4%</w:t>
      </w:r>
      <w:r w:rsidR="004E3A68" w:rsidRPr="0093190D">
        <w:rPr>
          <w:color w:val="000000" w:themeColor="text1"/>
          <w:lang w:val="pl-PL"/>
        </w:rPr>
        <w:t xml:space="preserve"> so với kế hoạch. </w:t>
      </w:r>
      <w:r w:rsidR="00D57B77" w:rsidRPr="0093190D">
        <w:rPr>
          <w:color w:val="000000" w:themeColor="text1"/>
          <w:szCs w:val="28"/>
          <w:lang w:val="nb-NO"/>
        </w:rPr>
        <w:t xml:space="preserve">Tổng kế hoạch vốn đầu tư công năm 2021 đã được địa phương giao hơn </w:t>
      </w:r>
      <w:r w:rsidR="00D57B77" w:rsidRPr="0093190D">
        <w:rPr>
          <w:b/>
          <w:color w:val="000000" w:themeColor="text1"/>
          <w:szCs w:val="28"/>
          <w:lang w:val="nb-NO"/>
        </w:rPr>
        <w:t>3.559 tỷ đồng</w:t>
      </w:r>
      <w:r w:rsidR="00D57B77" w:rsidRPr="0093190D">
        <w:rPr>
          <w:color w:val="000000" w:themeColor="text1"/>
          <w:szCs w:val="28"/>
          <w:lang w:val="nb-NO"/>
        </w:rPr>
        <w:t xml:space="preserve">; thực nguồn kế hoạch vốn đầu tư công năm 2021 đã giao là </w:t>
      </w:r>
      <w:r w:rsidR="00D57B77" w:rsidRPr="0093190D">
        <w:rPr>
          <w:b/>
          <w:color w:val="000000" w:themeColor="text1"/>
          <w:szCs w:val="28"/>
          <w:lang w:val="nb-NO"/>
        </w:rPr>
        <w:t>2.426 tỷ đồng</w:t>
      </w:r>
      <w:r w:rsidR="00D57B77" w:rsidRPr="0093190D">
        <w:rPr>
          <w:color w:val="000000" w:themeColor="text1"/>
          <w:szCs w:val="28"/>
          <w:lang w:val="nb-NO"/>
        </w:rPr>
        <w:t xml:space="preserve">, đã giải ngân gần </w:t>
      </w:r>
      <w:r w:rsidR="00D57B77" w:rsidRPr="0093190D">
        <w:rPr>
          <w:b/>
          <w:color w:val="000000" w:themeColor="text1"/>
          <w:szCs w:val="28"/>
          <w:lang w:val="nb-NO"/>
        </w:rPr>
        <w:t>544 tỷ đồng</w:t>
      </w:r>
      <w:r w:rsidR="00D57B77" w:rsidRPr="0093190D">
        <w:rPr>
          <w:color w:val="000000" w:themeColor="text1"/>
          <w:szCs w:val="28"/>
          <w:lang w:val="nb-NO"/>
        </w:rPr>
        <w:t>, đạt 22,4% so với kế hoạch vốn thực nguồn địa phương giao</w:t>
      </w:r>
      <w:r w:rsidR="00D57B77" w:rsidRPr="0093190D">
        <w:rPr>
          <w:color w:val="000000" w:themeColor="text1"/>
          <w:szCs w:val="28"/>
        </w:rPr>
        <w:t xml:space="preserve">. </w:t>
      </w:r>
      <w:r w:rsidR="00D57B77" w:rsidRPr="0093190D">
        <w:rPr>
          <w:color w:val="000000" w:themeColor="text1"/>
          <w:szCs w:val="28"/>
          <w:highlight w:val="white"/>
          <w:lang w:val="nb-NO"/>
        </w:rPr>
        <w:t xml:space="preserve">Tổng vốn đầu tư xã hội ước thực hiện </w:t>
      </w:r>
      <w:r w:rsidR="00D57B77" w:rsidRPr="0093190D">
        <w:rPr>
          <w:b/>
          <w:color w:val="000000" w:themeColor="text1"/>
          <w:szCs w:val="28"/>
          <w:highlight w:val="white"/>
          <w:lang w:val="nb-NO"/>
        </w:rPr>
        <w:t>8.580 tỷ đồng</w:t>
      </w:r>
      <w:r w:rsidR="00D57B77" w:rsidRPr="0093190D">
        <w:rPr>
          <w:color w:val="000000" w:themeColor="text1"/>
          <w:szCs w:val="28"/>
          <w:highlight w:val="white"/>
          <w:lang w:val="nb-NO"/>
        </w:rPr>
        <w:t xml:space="preserve">, đạt </w:t>
      </w:r>
      <w:r w:rsidR="00D57B77" w:rsidRPr="0093190D">
        <w:rPr>
          <w:b/>
          <w:color w:val="000000" w:themeColor="text1"/>
          <w:szCs w:val="28"/>
          <w:highlight w:val="white"/>
          <w:lang w:val="nb-NO"/>
        </w:rPr>
        <w:t>42,9%</w:t>
      </w:r>
      <w:r w:rsidR="00D57B77" w:rsidRPr="0093190D">
        <w:rPr>
          <w:color w:val="000000" w:themeColor="text1"/>
          <w:szCs w:val="28"/>
          <w:highlight w:val="white"/>
          <w:lang w:val="nb-NO"/>
        </w:rPr>
        <w:t xml:space="preserve"> so với kế hoạch</w:t>
      </w:r>
      <w:r w:rsidR="00487652" w:rsidRPr="0093190D">
        <w:rPr>
          <w:color w:val="000000" w:themeColor="text1"/>
          <w:szCs w:val="28"/>
          <w:lang w:val="nb-NO"/>
        </w:rPr>
        <w:t xml:space="preserve">. </w:t>
      </w:r>
      <w:r w:rsidR="00307C84" w:rsidRPr="0093190D">
        <w:rPr>
          <w:color w:val="000000" w:themeColor="text1"/>
          <w:szCs w:val="28"/>
          <w:lang w:val="sv-SE"/>
        </w:rPr>
        <w:t>T</w:t>
      </w:r>
      <w:r w:rsidR="00307C84" w:rsidRPr="0093190D">
        <w:rPr>
          <w:color w:val="000000" w:themeColor="text1"/>
          <w:szCs w:val="28"/>
          <w:lang w:val="am-ET"/>
        </w:rPr>
        <w:t>hu</w:t>
      </w:r>
      <w:r w:rsidR="00307C84" w:rsidRPr="0093190D">
        <w:rPr>
          <w:color w:val="000000" w:themeColor="text1"/>
          <w:szCs w:val="28"/>
          <w:lang w:val="sv-SE"/>
        </w:rPr>
        <w:t xml:space="preserve"> ngân sách Nhà nước 6 tháng đầu năm ước khoảng</w:t>
      </w:r>
      <w:r w:rsidR="00307C84" w:rsidRPr="0093190D">
        <w:rPr>
          <w:color w:val="000000" w:themeColor="text1"/>
          <w:szCs w:val="28"/>
          <w:lang w:val="am-ET"/>
        </w:rPr>
        <w:t xml:space="preserve"> </w:t>
      </w:r>
      <w:r w:rsidR="00307C84" w:rsidRPr="0093190D">
        <w:rPr>
          <w:b/>
          <w:color w:val="000000" w:themeColor="text1"/>
          <w:szCs w:val="28"/>
          <w:lang w:val="am-ET"/>
        </w:rPr>
        <w:t>1.</w:t>
      </w:r>
      <w:r w:rsidR="00307C84" w:rsidRPr="0093190D">
        <w:rPr>
          <w:b/>
          <w:color w:val="000000" w:themeColor="text1"/>
          <w:szCs w:val="28"/>
        </w:rPr>
        <w:t>483</w:t>
      </w:r>
      <w:r w:rsidR="00307C84" w:rsidRPr="0093190D">
        <w:rPr>
          <w:b/>
          <w:color w:val="000000" w:themeColor="text1"/>
          <w:szCs w:val="28"/>
          <w:lang w:val="sv-SE"/>
        </w:rPr>
        <w:t xml:space="preserve"> tỷ</w:t>
      </w:r>
      <w:r w:rsidR="00307C84" w:rsidRPr="0093190D">
        <w:rPr>
          <w:b/>
          <w:color w:val="000000" w:themeColor="text1"/>
          <w:szCs w:val="28"/>
          <w:lang w:val="am-ET"/>
        </w:rPr>
        <w:t xml:space="preserve"> đồng</w:t>
      </w:r>
      <w:r w:rsidR="00307C84" w:rsidRPr="0093190D">
        <w:rPr>
          <w:color w:val="000000" w:themeColor="text1"/>
          <w:szCs w:val="28"/>
          <w:lang w:val="am-ET"/>
        </w:rPr>
        <w:t xml:space="preserve">, đạt </w:t>
      </w:r>
      <w:r w:rsidR="00307C84" w:rsidRPr="0093190D">
        <w:rPr>
          <w:b/>
          <w:color w:val="000000" w:themeColor="text1"/>
          <w:szCs w:val="28"/>
        </w:rPr>
        <w:t>42,4</w:t>
      </w:r>
      <w:r w:rsidR="00307C84" w:rsidRPr="0093190D">
        <w:rPr>
          <w:b/>
          <w:color w:val="000000" w:themeColor="text1"/>
          <w:szCs w:val="28"/>
          <w:lang w:val="am-ET"/>
        </w:rPr>
        <w:t>% dự toán</w:t>
      </w:r>
      <w:r w:rsidR="00307C84" w:rsidRPr="0093190D">
        <w:rPr>
          <w:color w:val="000000" w:themeColor="text1"/>
          <w:szCs w:val="28"/>
          <w:lang w:val="am-ET"/>
        </w:rPr>
        <w:t xml:space="preserve"> địa phương giao và bằng </w:t>
      </w:r>
      <w:r w:rsidR="00307C84" w:rsidRPr="0093190D">
        <w:rPr>
          <w:color w:val="000000" w:themeColor="text1"/>
          <w:szCs w:val="28"/>
        </w:rPr>
        <w:t>115,3</w:t>
      </w:r>
      <w:r w:rsidR="00307C84" w:rsidRPr="0093190D">
        <w:rPr>
          <w:color w:val="000000" w:themeColor="text1"/>
          <w:szCs w:val="28"/>
          <w:lang w:val="am-ET"/>
        </w:rPr>
        <w:t>% cùng kỳ</w:t>
      </w:r>
      <w:r w:rsidR="00307C84" w:rsidRPr="0093190D">
        <w:rPr>
          <w:color w:val="000000" w:themeColor="text1"/>
          <w:szCs w:val="28"/>
          <w:lang w:val="sv-SE"/>
        </w:rPr>
        <w:t xml:space="preserve"> năm trước.</w:t>
      </w:r>
      <w:r w:rsidR="00307C84" w:rsidRPr="0093190D">
        <w:rPr>
          <w:color w:val="000000" w:themeColor="text1"/>
          <w:szCs w:val="28"/>
          <w:lang w:val="am-ET"/>
        </w:rPr>
        <w:t xml:space="preserve"> Chi ngân sách địa phương ước khoảng </w:t>
      </w:r>
      <w:r w:rsidR="00307C84" w:rsidRPr="0093190D">
        <w:rPr>
          <w:b/>
          <w:color w:val="000000" w:themeColor="text1"/>
          <w:szCs w:val="28"/>
        </w:rPr>
        <w:t>4.489</w:t>
      </w:r>
      <w:r w:rsidR="00307C84" w:rsidRPr="0093190D">
        <w:rPr>
          <w:b/>
          <w:color w:val="000000" w:themeColor="text1"/>
          <w:szCs w:val="28"/>
          <w:lang w:val="am-ET"/>
        </w:rPr>
        <w:t xml:space="preserve"> tỷ đồng</w:t>
      </w:r>
      <w:r w:rsidR="00307C84" w:rsidRPr="0093190D">
        <w:rPr>
          <w:color w:val="000000" w:themeColor="text1"/>
          <w:szCs w:val="28"/>
          <w:lang w:val="am-ET"/>
        </w:rPr>
        <w:t xml:space="preserve">, đạt </w:t>
      </w:r>
      <w:r w:rsidR="00307C84" w:rsidRPr="0093190D">
        <w:rPr>
          <w:b/>
          <w:color w:val="000000" w:themeColor="text1"/>
          <w:szCs w:val="28"/>
          <w:lang w:val="am-ET"/>
        </w:rPr>
        <w:t>43% nhiệm vụ</w:t>
      </w:r>
      <w:r w:rsidR="00307C84" w:rsidRPr="0093190D">
        <w:rPr>
          <w:color w:val="000000" w:themeColor="text1"/>
          <w:szCs w:val="28"/>
          <w:lang w:val="am-ET"/>
        </w:rPr>
        <w:t xml:space="preserve"> chi và bằng 109% so cùng kỳ năm trước.</w:t>
      </w:r>
    </w:p>
    <w:p w14:paraId="74E3E05C" w14:textId="7EEB1FEC" w:rsidR="00861927" w:rsidRPr="0093190D" w:rsidRDefault="00861927" w:rsidP="00FC7F63">
      <w:pPr>
        <w:widowControl w:val="0"/>
        <w:spacing w:before="60" w:after="60"/>
        <w:rPr>
          <w:bCs/>
          <w:color w:val="000000" w:themeColor="text1"/>
          <w:lang w:val="sv-SE"/>
        </w:rPr>
      </w:pPr>
      <w:r w:rsidRPr="0093190D">
        <w:rPr>
          <w:color w:val="000000" w:themeColor="text1"/>
          <w:lang w:val="nl-NL"/>
        </w:rPr>
        <w:t>D</w:t>
      </w:r>
      <w:r w:rsidRPr="0093190D">
        <w:rPr>
          <w:bCs/>
          <w:color w:val="000000" w:themeColor="text1"/>
          <w:lang w:val="nl-NL"/>
        </w:rPr>
        <w:t xml:space="preserve">iện tích nông nghiệp ứng dụng công nghệ cao đạt khoảng gần </w:t>
      </w:r>
      <w:r w:rsidRPr="0093190D">
        <w:rPr>
          <w:rFonts w:eastAsia="Calibri"/>
          <w:b/>
          <w:color w:val="000000" w:themeColor="text1"/>
          <w:lang w:val="nl-NL"/>
        </w:rPr>
        <w:t xml:space="preserve">7.919 </w:t>
      </w:r>
      <w:r w:rsidRPr="0093190D">
        <w:rPr>
          <w:b/>
          <w:bCs/>
          <w:color w:val="000000" w:themeColor="text1"/>
          <w:lang w:val="nl-NL"/>
        </w:rPr>
        <w:t>ha</w:t>
      </w:r>
      <w:r w:rsidRPr="0093190D">
        <w:rPr>
          <w:bCs/>
          <w:color w:val="000000" w:themeColor="text1"/>
          <w:lang w:val="nl-NL"/>
        </w:rPr>
        <w:t xml:space="preserve"> (</w:t>
      </w:r>
      <w:r w:rsidRPr="0093190D">
        <w:rPr>
          <w:bCs/>
          <w:i/>
          <w:color w:val="000000" w:themeColor="text1"/>
          <w:lang w:val="nl-NL"/>
        </w:rPr>
        <w:t>trong đó, diện tích sản xuất rau, củ quả, hoa khoảng 438 ha; diện tích cây cà phê áp dụng công nghệ tưới tiên tiến 6.776 ha; diện tích cây ăn quả gần 640 ha; cây khác: 65 ha</w:t>
      </w:r>
      <w:r w:rsidRPr="0093190D">
        <w:rPr>
          <w:bCs/>
          <w:color w:val="000000" w:themeColor="text1"/>
          <w:lang w:val="nl-NL"/>
        </w:rPr>
        <w:t xml:space="preserve">), đã có </w:t>
      </w:r>
      <w:r w:rsidRPr="0093190D">
        <w:rPr>
          <w:b/>
          <w:bCs/>
          <w:color w:val="000000" w:themeColor="text1"/>
          <w:lang w:val="nl-NL"/>
        </w:rPr>
        <w:t>88</w:t>
      </w:r>
      <w:r w:rsidRPr="0093190D">
        <w:rPr>
          <w:bCs/>
          <w:color w:val="000000" w:themeColor="text1"/>
          <w:lang w:val="nl-NL"/>
        </w:rPr>
        <w:t xml:space="preserve"> sản phẩm OCOP đạt chuẩn từ 03 sao trở lên; </w:t>
      </w:r>
      <w:r w:rsidRPr="0093190D">
        <w:rPr>
          <w:rFonts w:eastAsia="Calibri"/>
          <w:bCs/>
          <w:color w:val="000000" w:themeColor="text1"/>
          <w:lang w:val="sv-SE"/>
        </w:rPr>
        <w:t xml:space="preserve">đã chuẩn bị các điều kiện sẵn sàng trồng mới diện tích cây ăn quả, cây Mắc Ca, Sâm Ngọc Linh và các cây dược liệu khác, phấn đấu đạt mục tiêu năm 2021 đã đề ra. </w:t>
      </w:r>
      <w:r w:rsidRPr="0093190D">
        <w:rPr>
          <w:bCs/>
          <w:color w:val="000000" w:themeColor="text1"/>
          <w:lang w:val="sv-SE"/>
        </w:rPr>
        <w:t xml:space="preserve"> </w:t>
      </w:r>
    </w:p>
    <w:p w14:paraId="70BA3792" w14:textId="77777777" w:rsidR="008A6E6F" w:rsidRPr="0093190D" w:rsidRDefault="00D57B77" w:rsidP="00FC7F63">
      <w:pPr>
        <w:widowControl w:val="0"/>
        <w:tabs>
          <w:tab w:val="center" w:pos="0"/>
        </w:tabs>
        <w:spacing w:before="60" w:after="60"/>
        <w:rPr>
          <w:b/>
          <w:color w:val="000000" w:themeColor="text1"/>
          <w:lang w:val="nl-NL"/>
        </w:rPr>
      </w:pPr>
      <w:r w:rsidRPr="0093190D">
        <w:rPr>
          <w:bCs/>
          <w:color w:val="000000" w:themeColor="text1"/>
          <w:szCs w:val="28"/>
          <w:lang w:val="sv-SE"/>
        </w:rPr>
        <w:t>Công tác xây dựng nông thôn mới đạt kết quả tích cực,</w:t>
      </w:r>
      <w:r w:rsidR="00FB1AEE" w:rsidRPr="0093190D">
        <w:rPr>
          <w:bCs/>
          <w:iCs/>
          <w:color w:val="000000" w:themeColor="text1"/>
          <w:szCs w:val="28"/>
          <w:lang w:val="de-DE"/>
        </w:rPr>
        <w:t xml:space="preserve"> toàn tỉnh có </w:t>
      </w:r>
      <w:r w:rsidR="00FB1AEE" w:rsidRPr="0093190D">
        <w:rPr>
          <w:b/>
          <w:bCs/>
          <w:iCs/>
          <w:color w:val="000000" w:themeColor="text1"/>
          <w:szCs w:val="28"/>
          <w:lang w:val="de-DE"/>
        </w:rPr>
        <w:t>29 xã</w:t>
      </w:r>
      <w:r w:rsidR="00FB1AEE" w:rsidRPr="0093190D">
        <w:rPr>
          <w:bCs/>
          <w:iCs/>
          <w:color w:val="000000" w:themeColor="text1"/>
          <w:szCs w:val="28"/>
          <w:lang w:val="de-DE"/>
        </w:rPr>
        <w:t xml:space="preserve"> đạt chuẩn xã nông thôn mới,</w:t>
      </w:r>
      <w:r w:rsidR="00621CC5" w:rsidRPr="0093190D">
        <w:rPr>
          <w:bCs/>
          <w:iCs/>
          <w:color w:val="000000" w:themeColor="text1"/>
          <w:szCs w:val="28"/>
          <w:lang w:val="de-DE"/>
        </w:rPr>
        <w:t xml:space="preserve"> </w:t>
      </w:r>
      <w:r w:rsidR="00621CC5" w:rsidRPr="0093190D">
        <w:rPr>
          <w:b/>
          <w:bCs/>
          <w:iCs/>
          <w:color w:val="000000" w:themeColor="text1"/>
          <w:szCs w:val="28"/>
          <w:lang w:val="de-DE"/>
        </w:rPr>
        <w:t>tăng 02 xã</w:t>
      </w:r>
      <w:r w:rsidR="00621CC5" w:rsidRPr="0093190D">
        <w:rPr>
          <w:bCs/>
          <w:iCs/>
          <w:color w:val="000000" w:themeColor="text1"/>
          <w:szCs w:val="28"/>
          <w:lang w:val="de-DE"/>
        </w:rPr>
        <w:t xml:space="preserve"> so với cùng kỳ năm 2020 và </w:t>
      </w:r>
      <w:r w:rsidR="00CA60A1" w:rsidRPr="0093190D">
        <w:rPr>
          <w:b/>
          <w:bCs/>
          <w:iCs/>
          <w:color w:val="000000" w:themeColor="text1"/>
          <w:szCs w:val="28"/>
          <w:lang w:val="de-DE"/>
        </w:rPr>
        <w:t>tăng 01 xã</w:t>
      </w:r>
      <w:r w:rsidR="00CA60A1" w:rsidRPr="0093190D">
        <w:rPr>
          <w:bCs/>
          <w:iCs/>
          <w:color w:val="000000" w:themeColor="text1"/>
          <w:szCs w:val="28"/>
          <w:lang w:val="de-DE"/>
        </w:rPr>
        <w:t xml:space="preserve"> so với đầu năm 2021</w:t>
      </w:r>
      <w:r w:rsidR="00CA0E84" w:rsidRPr="0093190D">
        <w:rPr>
          <w:bCs/>
          <w:iCs/>
          <w:color w:val="000000" w:themeColor="text1"/>
          <w:szCs w:val="28"/>
          <w:lang w:val="de-DE"/>
        </w:rPr>
        <w:t>.</w:t>
      </w:r>
      <w:r w:rsidR="00CA60A1" w:rsidRPr="0093190D">
        <w:rPr>
          <w:color w:val="000000" w:themeColor="text1"/>
          <w:szCs w:val="28"/>
          <w:highlight w:val="white"/>
          <w:lang w:val="da-DK"/>
        </w:rPr>
        <w:t xml:space="preserve"> </w:t>
      </w:r>
      <w:r w:rsidR="008A6E6F" w:rsidRPr="0093190D">
        <w:rPr>
          <w:bCs/>
          <w:iCs/>
          <w:color w:val="000000" w:themeColor="text1"/>
          <w:lang w:val="de-DE"/>
        </w:rPr>
        <w:t xml:space="preserve">Đã có </w:t>
      </w:r>
      <w:r w:rsidR="008A6E6F" w:rsidRPr="0093190D">
        <w:rPr>
          <w:b/>
          <w:bCs/>
          <w:iCs/>
          <w:color w:val="000000" w:themeColor="text1"/>
          <w:lang w:val="de-DE"/>
        </w:rPr>
        <w:t>02 thôn</w:t>
      </w:r>
      <w:r w:rsidR="008A6E6F" w:rsidRPr="0093190D">
        <w:rPr>
          <w:bCs/>
          <w:iCs/>
          <w:color w:val="000000" w:themeColor="text1"/>
          <w:lang w:val="de-DE"/>
        </w:rPr>
        <w:t xml:space="preserve"> đạt chuẩn khu dân cư nông thôn mới kiễu mẫu, </w:t>
      </w:r>
      <w:r w:rsidR="008A6E6F" w:rsidRPr="0093190D">
        <w:rPr>
          <w:b/>
          <w:bCs/>
          <w:iCs/>
          <w:color w:val="000000" w:themeColor="text1"/>
          <w:lang w:val="de-DE"/>
        </w:rPr>
        <w:t>05 thôn</w:t>
      </w:r>
      <w:r w:rsidR="008A6E6F" w:rsidRPr="0093190D">
        <w:rPr>
          <w:bCs/>
          <w:iCs/>
          <w:color w:val="000000" w:themeColor="text1"/>
          <w:lang w:val="de-DE"/>
        </w:rPr>
        <w:t xml:space="preserve"> thuộc xã đặc biệt khó khăn, biên giới đạt chuẩn thôn nông thôn mới.</w:t>
      </w:r>
    </w:p>
    <w:p w14:paraId="36D6ECC9" w14:textId="0A30D526" w:rsidR="00621CC5" w:rsidRPr="0093190D" w:rsidRDefault="00CA60A1" w:rsidP="00FC7F63">
      <w:pPr>
        <w:pStyle w:val="FootnoteText"/>
        <w:widowControl w:val="0"/>
        <w:spacing w:before="60" w:after="60"/>
        <w:rPr>
          <w:color w:val="000000" w:themeColor="text1"/>
          <w:sz w:val="28"/>
          <w:szCs w:val="28"/>
          <w:lang w:val="sv-SE"/>
        </w:rPr>
      </w:pPr>
      <w:r w:rsidRPr="0093190D">
        <w:rPr>
          <w:color w:val="000000" w:themeColor="text1"/>
          <w:sz w:val="28"/>
          <w:szCs w:val="28"/>
          <w:highlight w:val="white"/>
          <w:lang w:val="da-DK"/>
        </w:rPr>
        <w:t>Công tác cải cách hành chính, nâng cao năng lực cạnh tranh, cải thiện môi trường đầu tư kinh doanh tiếp tục được chú trọng thực hiện</w:t>
      </w:r>
      <w:r w:rsidRPr="0093190D">
        <w:rPr>
          <w:bCs/>
          <w:color w:val="000000" w:themeColor="text1"/>
          <w:sz w:val="28"/>
          <w:szCs w:val="28"/>
          <w:lang w:val="sv-SE"/>
        </w:rPr>
        <w:t>. Đ</w:t>
      </w:r>
      <w:r w:rsidR="00621CC5" w:rsidRPr="0093190D">
        <w:rPr>
          <w:color w:val="000000" w:themeColor="text1"/>
          <w:sz w:val="28"/>
          <w:szCs w:val="28"/>
          <w:lang w:val="sv-SE"/>
        </w:rPr>
        <w:t xml:space="preserve">ã thu hút </w:t>
      </w:r>
      <w:r w:rsidR="00621CC5" w:rsidRPr="0093190D">
        <w:rPr>
          <w:b/>
          <w:color w:val="000000" w:themeColor="text1"/>
          <w:sz w:val="28"/>
          <w:szCs w:val="28"/>
          <w:lang w:val="sv-SE"/>
        </w:rPr>
        <w:t>23 dự án</w:t>
      </w:r>
      <w:r w:rsidR="00621CC5" w:rsidRPr="0093190D">
        <w:rPr>
          <w:color w:val="000000" w:themeColor="text1"/>
          <w:sz w:val="28"/>
          <w:szCs w:val="28"/>
          <w:lang w:val="sv-SE"/>
        </w:rPr>
        <w:t xml:space="preserve"> đầu tư với tổng vốn đăng ký hơn </w:t>
      </w:r>
      <w:r w:rsidR="00621CC5" w:rsidRPr="0093190D">
        <w:rPr>
          <w:b/>
          <w:color w:val="000000" w:themeColor="text1"/>
          <w:sz w:val="28"/>
          <w:szCs w:val="28"/>
          <w:lang w:val="sv-SE"/>
        </w:rPr>
        <w:t>7.476 tỷ đồng</w:t>
      </w:r>
      <w:r w:rsidR="00621CC5" w:rsidRPr="0093190D">
        <w:rPr>
          <w:color w:val="000000" w:themeColor="text1"/>
          <w:sz w:val="28"/>
          <w:szCs w:val="28"/>
          <w:lang w:val="sv-SE"/>
        </w:rPr>
        <w:t xml:space="preserve">. Ước thực hiện 6 tháng, thành lập </w:t>
      </w:r>
      <w:r w:rsidR="00621CC5" w:rsidRPr="0093190D">
        <w:rPr>
          <w:color w:val="000000" w:themeColor="text1"/>
          <w:sz w:val="28"/>
          <w:szCs w:val="28"/>
          <w:lang w:val="sv-SE"/>
        </w:rPr>
        <w:lastRenderedPageBreak/>
        <w:t xml:space="preserve">mới khoảng </w:t>
      </w:r>
      <w:r w:rsidR="00621CC5" w:rsidRPr="0093190D">
        <w:rPr>
          <w:b/>
          <w:color w:val="000000" w:themeColor="text1"/>
          <w:sz w:val="28"/>
          <w:szCs w:val="28"/>
          <w:lang w:val="sv-SE"/>
        </w:rPr>
        <w:t>155 doanh nghiệp</w:t>
      </w:r>
      <w:r w:rsidR="00621CC5" w:rsidRPr="0093190D">
        <w:rPr>
          <w:color w:val="000000" w:themeColor="text1"/>
          <w:sz w:val="28"/>
          <w:szCs w:val="28"/>
          <w:lang w:val="sv-SE"/>
        </w:rPr>
        <w:t>, đạt 40,79% kế hoạch</w:t>
      </w:r>
      <w:r w:rsidRPr="0093190D">
        <w:rPr>
          <w:color w:val="000000" w:themeColor="text1"/>
          <w:sz w:val="28"/>
          <w:szCs w:val="28"/>
          <w:lang w:val="sv-SE"/>
        </w:rPr>
        <w:t xml:space="preserve">, </w:t>
      </w:r>
      <w:r w:rsidRPr="0093190D">
        <w:rPr>
          <w:color w:val="000000" w:themeColor="text1"/>
          <w:sz w:val="28"/>
          <w:szCs w:val="28"/>
          <w:highlight w:val="white"/>
          <w:lang w:val="sv-SE"/>
        </w:rPr>
        <w:t xml:space="preserve">với tổng vốn đăng ký trên </w:t>
      </w:r>
      <w:r w:rsidRPr="0093190D">
        <w:rPr>
          <w:b/>
          <w:color w:val="000000" w:themeColor="text1"/>
          <w:sz w:val="28"/>
          <w:szCs w:val="28"/>
          <w:lang w:val="sv-SE"/>
        </w:rPr>
        <w:t>4.542 tỷ</w:t>
      </w:r>
      <w:r w:rsidRPr="0093190D">
        <w:rPr>
          <w:b/>
          <w:color w:val="000000" w:themeColor="text1"/>
          <w:sz w:val="28"/>
          <w:szCs w:val="28"/>
          <w:highlight w:val="white"/>
          <w:lang w:val="sv-SE"/>
        </w:rPr>
        <w:t xml:space="preserve"> đồng</w:t>
      </w:r>
    </w:p>
    <w:p w14:paraId="6E46A2CC" w14:textId="77777777" w:rsidR="00597020" w:rsidRPr="0093190D" w:rsidRDefault="00597020" w:rsidP="00FC7F63">
      <w:pPr>
        <w:widowControl w:val="0"/>
        <w:spacing w:before="60" w:after="60"/>
        <w:rPr>
          <w:bCs/>
          <w:color w:val="000000" w:themeColor="text1"/>
          <w:spacing w:val="2"/>
          <w:szCs w:val="28"/>
          <w:lang w:val="de-DE"/>
        </w:rPr>
      </w:pPr>
      <w:r w:rsidRPr="0093190D">
        <w:rPr>
          <w:b/>
          <w:color w:val="000000" w:themeColor="text1"/>
          <w:szCs w:val="28"/>
          <w:highlight w:val="white"/>
          <w:lang w:val="sv-SE"/>
        </w:rPr>
        <w:t>2</w:t>
      </w:r>
      <w:r w:rsidR="00FB1AEE" w:rsidRPr="0093190D">
        <w:rPr>
          <w:b/>
          <w:color w:val="000000" w:themeColor="text1"/>
          <w:szCs w:val="28"/>
          <w:highlight w:val="white"/>
          <w:lang w:val="sv-SE"/>
        </w:rPr>
        <w:t>. Văn hóa - xã hội</w:t>
      </w:r>
      <w:r w:rsidRPr="0093190D">
        <w:rPr>
          <w:b/>
          <w:color w:val="000000" w:themeColor="text1"/>
          <w:szCs w:val="28"/>
          <w:highlight w:val="white"/>
          <w:lang w:val="sv-SE"/>
        </w:rPr>
        <w:t xml:space="preserve">: </w:t>
      </w:r>
      <w:r w:rsidR="00B045F4" w:rsidRPr="0093190D">
        <w:rPr>
          <w:bCs/>
          <w:iCs/>
          <w:color w:val="000000" w:themeColor="text1"/>
          <w:szCs w:val="28"/>
          <w:highlight w:val="white"/>
          <w:lang w:val="de-DE"/>
        </w:rPr>
        <w:t>Quy mô trường lớp</w:t>
      </w:r>
      <w:r w:rsidR="00B045F4" w:rsidRPr="0093190D">
        <w:rPr>
          <w:bCs/>
          <w:iCs/>
          <w:color w:val="000000" w:themeColor="text1"/>
          <w:szCs w:val="28"/>
          <w:highlight w:val="white"/>
          <w:lang w:val="vi-VN"/>
        </w:rPr>
        <w:t xml:space="preserve"> được</w:t>
      </w:r>
      <w:r w:rsidR="00B045F4" w:rsidRPr="0093190D">
        <w:rPr>
          <w:bCs/>
          <w:iCs/>
          <w:color w:val="000000" w:themeColor="text1"/>
          <w:szCs w:val="28"/>
          <w:highlight w:val="white"/>
          <w:lang w:val="de-DE"/>
        </w:rPr>
        <w:t xml:space="preserve"> đầu tư, nâng cấp ngày càng khang trang</w:t>
      </w:r>
      <w:r w:rsidR="00B045F4" w:rsidRPr="0093190D">
        <w:rPr>
          <w:bCs/>
          <w:iCs/>
          <w:color w:val="000000" w:themeColor="text1"/>
          <w:szCs w:val="28"/>
          <w:highlight w:val="white"/>
          <w:lang w:val="vi-VN"/>
        </w:rPr>
        <w:t xml:space="preserve">, </w:t>
      </w:r>
      <w:r w:rsidR="00B045F4" w:rsidRPr="0093190D">
        <w:rPr>
          <w:bCs/>
          <w:iCs/>
          <w:color w:val="000000" w:themeColor="text1"/>
          <w:szCs w:val="28"/>
          <w:highlight w:val="white"/>
          <w:lang w:val="de-DE"/>
        </w:rPr>
        <w:t>cơ bản đáp ứng nhu cầu học tập của người dân</w:t>
      </w:r>
      <w:r w:rsidR="00B045F4" w:rsidRPr="0093190D">
        <w:rPr>
          <w:bCs/>
          <w:iCs/>
          <w:color w:val="000000" w:themeColor="text1"/>
          <w:szCs w:val="28"/>
          <w:lang w:val="de-DE"/>
        </w:rPr>
        <w:t>,</w:t>
      </w:r>
      <w:r w:rsidRPr="0093190D">
        <w:rPr>
          <w:iCs/>
          <w:color w:val="000000" w:themeColor="text1"/>
          <w:szCs w:val="28"/>
          <w:lang w:val="nl-NL"/>
        </w:rPr>
        <w:t xml:space="preserve"> </w:t>
      </w:r>
      <w:r w:rsidRPr="0093190D">
        <w:rPr>
          <w:color w:val="000000" w:themeColor="text1"/>
          <w:szCs w:val="28"/>
          <w:lang w:val="de-DE"/>
        </w:rPr>
        <w:t>t</w:t>
      </w:r>
      <w:r w:rsidRPr="0093190D">
        <w:rPr>
          <w:bCs/>
          <w:iCs/>
          <w:color w:val="000000" w:themeColor="text1"/>
          <w:szCs w:val="28"/>
          <w:highlight w:val="white"/>
          <w:lang w:val="de-DE"/>
        </w:rPr>
        <w:t xml:space="preserve">oàn tỉnh có </w:t>
      </w:r>
      <w:r w:rsidRPr="0093190D">
        <w:rPr>
          <w:b/>
          <w:bCs/>
          <w:iCs/>
          <w:color w:val="000000" w:themeColor="text1"/>
          <w:szCs w:val="28"/>
          <w:highlight w:val="white"/>
          <w:lang w:val="de-DE"/>
        </w:rPr>
        <w:t>178/374 trường</w:t>
      </w:r>
      <w:r w:rsidRPr="0093190D">
        <w:rPr>
          <w:bCs/>
          <w:iCs/>
          <w:color w:val="000000" w:themeColor="text1"/>
          <w:szCs w:val="28"/>
          <w:highlight w:val="white"/>
          <w:lang w:val="de-DE"/>
        </w:rPr>
        <w:t xml:space="preserve"> đạt chuẩn quốc gia,</w:t>
      </w:r>
      <w:r w:rsidRPr="0093190D">
        <w:rPr>
          <w:bCs/>
          <w:iCs/>
          <w:color w:val="000000" w:themeColor="text1"/>
          <w:szCs w:val="28"/>
          <w:lang w:val="de-DE"/>
        </w:rPr>
        <w:t xml:space="preserve"> </w:t>
      </w:r>
      <w:r w:rsidRPr="0093190D">
        <w:rPr>
          <w:b/>
          <w:color w:val="000000" w:themeColor="text1"/>
          <w:szCs w:val="28"/>
          <w:lang w:val="de-DE"/>
        </w:rPr>
        <w:t>tăng 4 trường</w:t>
      </w:r>
      <w:r w:rsidRPr="0093190D">
        <w:rPr>
          <w:color w:val="000000" w:themeColor="text1"/>
          <w:szCs w:val="28"/>
          <w:lang w:val="de-DE"/>
        </w:rPr>
        <w:t xml:space="preserve"> so với cùng kỳ năm trước. </w:t>
      </w:r>
      <w:r w:rsidRPr="0093190D">
        <w:rPr>
          <w:bCs/>
          <w:color w:val="000000" w:themeColor="text1"/>
          <w:szCs w:val="28"/>
          <w:lang w:val="de-DE"/>
        </w:rPr>
        <w:t xml:space="preserve">Công tác phòng chống dịch bệnh được triển khai quyết liệt, nhất là dịch bệnh Covid-19, đến nay, trên địa bàn tỉnh chưa ghi nhận ca mắc Covid-19. </w:t>
      </w:r>
      <w:r w:rsidRPr="0093190D">
        <w:rPr>
          <w:bCs/>
          <w:iCs/>
          <w:color w:val="000000" w:themeColor="text1"/>
          <w:szCs w:val="28"/>
          <w:lang w:val="de-DE"/>
        </w:rPr>
        <w:t xml:space="preserve">Chất lượng khám, chữa bệnh tiếp tục được cải thiện; </w:t>
      </w:r>
      <w:r w:rsidRPr="0093190D">
        <w:rPr>
          <w:b/>
          <w:bCs/>
          <w:color w:val="000000" w:themeColor="text1"/>
          <w:szCs w:val="28"/>
          <w:lang w:val="de-DE"/>
        </w:rPr>
        <w:t>100%</w:t>
      </w:r>
      <w:r w:rsidRPr="0093190D">
        <w:rPr>
          <w:bCs/>
          <w:color w:val="000000" w:themeColor="text1"/>
          <w:szCs w:val="28"/>
          <w:lang w:val="de-DE"/>
        </w:rPr>
        <w:t xml:space="preserve"> trạm y tế có bác sỹ; </w:t>
      </w:r>
      <w:r w:rsidRPr="0093190D">
        <w:rPr>
          <w:b/>
          <w:color w:val="000000" w:themeColor="text1"/>
          <w:spacing w:val="2"/>
          <w:szCs w:val="28"/>
          <w:lang w:val="de-DE"/>
        </w:rPr>
        <w:t>100%</w:t>
      </w:r>
      <w:r w:rsidRPr="0093190D">
        <w:rPr>
          <w:color w:val="000000" w:themeColor="text1"/>
          <w:spacing w:val="2"/>
          <w:szCs w:val="28"/>
          <w:lang w:val="de-DE"/>
        </w:rPr>
        <w:t xml:space="preserve"> xã đạt Bộ tiêu chí quốc gia về y tế xã; tỷ lệ bao phủ bảo hiểm y tế </w:t>
      </w:r>
      <w:r w:rsidRPr="0093190D">
        <w:rPr>
          <w:b/>
          <w:bCs/>
          <w:color w:val="000000" w:themeColor="text1"/>
          <w:spacing w:val="2"/>
          <w:szCs w:val="28"/>
          <w:lang w:val="sv-SE"/>
        </w:rPr>
        <w:t>92,3%</w:t>
      </w:r>
      <w:r w:rsidRPr="0093190D">
        <w:rPr>
          <w:bCs/>
          <w:color w:val="000000" w:themeColor="text1"/>
          <w:spacing w:val="2"/>
          <w:szCs w:val="28"/>
          <w:lang w:val="sv-SE"/>
        </w:rPr>
        <w:t>, đạt</w:t>
      </w:r>
      <w:r w:rsidRPr="0093190D">
        <w:rPr>
          <w:b/>
          <w:bCs/>
          <w:color w:val="000000" w:themeColor="text1"/>
          <w:spacing w:val="2"/>
          <w:szCs w:val="28"/>
          <w:lang w:val="sv-SE"/>
        </w:rPr>
        <w:t xml:space="preserve"> 99,8% </w:t>
      </w:r>
      <w:r w:rsidRPr="0093190D">
        <w:rPr>
          <w:bCs/>
          <w:color w:val="000000" w:themeColor="text1"/>
          <w:spacing w:val="2"/>
          <w:szCs w:val="28"/>
          <w:lang w:val="sv-SE"/>
        </w:rPr>
        <w:t>kế hoạch;</w:t>
      </w:r>
      <w:r w:rsidRPr="0093190D">
        <w:rPr>
          <w:bCs/>
          <w:color w:val="000000" w:themeColor="text1"/>
          <w:spacing w:val="2"/>
          <w:szCs w:val="28"/>
          <w:lang w:val="de-DE"/>
        </w:rPr>
        <w:t xml:space="preserve"> </w:t>
      </w:r>
      <w:r w:rsidRPr="0093190D">
        <w:rPr>
          <w:color w:val="000000" w:themeColor="text1"/>
          <w:szCs w:val="28"/>
          <w:shd w:val="clear" w:color="auto" w:fill="FFFFFF"/>
        </w:rPr>
        <w:t xml:space="preserve">tỷ lệ bao phủ bảo hiểm xã hội </w:t>
      </w:r>
      <w:r w:rsidRPr="0093190D">
        <w:rPr>
          <w:b/>
          <w:color w:val="000000" w:themeColor="text1"/>
          <w:szCs w:val="28"/>
          <w:shd w:val="clear" w:color="auto" w:fill="FFFFFF"/>
        </w:rPr>
        <w:t>17,14%</w:t>
      </w:r>
      <w:r w:rsidRPr="0093190D">
        <w:rPr>
          <w:color w:val="000000" w:themeColor="text1"/>
          <w:szCs w:val="28"/>
          <w:shd w:val="clear" w:color="auto" w:fill="FFFFFF"/>
        </w:rPr>
        <w:t xml:space="preserve">, đạt </w:t>
      </w:r>
      <w:r w:rsidRPr="0093190D">
        <w:rPr>
          <w:b/>
          <w:color w:val="000000" w:themeColor="text1"/>
          <w:szCs w:val="28"/>
          <w:shd w:val="clear" w:color="auto" w:fill="FFFFFF"/>
        </w:rPr>
        <w:t>98,64%</w:t>
      </w:r>
      <w:r w:rsidRPr="0093190D">
        <w:rPr>
          <w:color w:val="000000" w:themeColor="text1"/>
          <w:szCs w:val="28"/>
          <w:shd w:val="clear" w:color="auto" w:fill="FFFFFF"/>
        </w:rPr>
        <w:t xml:space="preserve"> kế hoạch và bằng 105,26% cùng kỳ năm trước</w:t>
      </w:r>
      <w:r w:rsidRPr="0093190D">
        <w:rPr>
          <w:bCs/>
          <w:color w:val="000000" w:themeColor="text1"/>
          <w:szCs w:val="28"/>
          <w:lang w:val="sv-SE"/>
        </w:rPr>
        <w:t xml:space="preserve">. </w:t>
      </w:r>
      <w:r w:rsidRPr="0093190D">
        <w:rPr>
          <w:color w:val="000000" w:themeColor="text1"/>
          <w:szCs w:val="28"/>
          <w:highlight w:val="white"/>
          <w:lang w:val="pl-PL"/>
        </w:rPr>
        <w:t xml:space="preserve">Công tác đào tạo nghề </w:t>
      </w:r>
      <w:r w:rsidRPr="0093190D">
        <w:rPr>
          <w:color w:val="000000" w:themeColor="text1"/>
          <w:kern w:val="20"/>
          <w:szCs w:val="28"/>
          <w:highlight w:val="white"/>
          <w:lang w:val="af-ZA"/>
        </w:rPr>
        <w:t>tiếp tục được d</w:t>
      </w:r>
      <w:r w:rsidRPr="0093190D">
        <w:rPr>
          <w:color w:val="000000" w:themeColor="text1"/>
          <w:szCs w:val="28"/>
          <w:highlight w:val="white"/>
          <w:lang w:val="pl-PL"/>
        </w:rPr>
        <w:t xml:space="preserve">uy </w:t>
      </w:r>
      <w:r w:rsidRPr="0093190D">
        <w:rPr>
          <w:color w:val="000000" w:themeColor="text1"/>
          <w:szCs w:val="28"/>
          <w:lang w:val="pl-PL"/>
        </w:rPr>
        <w:t>trì, đã g</w:t>
      </w:r>
      <w:r w:rsidRPr="0093190D">
        <w:rPr>
          <w:color w:val="000000" w:themeColor="text1"/>
          <w:szCs w:val="28"/>
          <w:shd w:val="clear" w:color="auto" w:fill="FFFFFF"/>
        </w:rPr>
        <w:t xml:space="preserve">iải quyết việc làm cho </w:t>
      </w:r>
      <w:r w:rsidRPr="0093190D">
        <w:rPr>
          <w:b/>
          <w:color w:val="000000" w:themeColor="text1"/>
          <w:szCs w:val="28"/>
          <w:shd w:val="clear" w:color="auto" w:fill="FFFFFF"/>
        </w:rPr>
        <w:t>1.820 lao động</w:t>
      </w:r>
      <w:r w:rsidRPr="0093190D">
        <w:rPr>
          <w:color w:val="000000" w:themeColor="text1"/>
          <w:szCs w:val="28"/>
          <w:shd w:val="clear" w:color="auto" w:fill="FFFFFF"/>
        </w:rPr>
        <w:t xml:space="preserve"> thông;</w:t>
      </w:r>
      <w:r w:rsidRPr="0093190D">
        <w:rPr>
          <w:bCs/>
          <w:color w:val="000000" w:themeColor="text1"/>
          <w:szCs w:val="28"/>
          <w:lang w:val="sv-SE"/>
        </w:rPr>
        <w:t xml:space="preserve"> c</w:t>
      </w:r>
      <w:r w:rsidRPr="0093190D">
        <w:rPr>
          <w:color w:val="000000" w:themeColor="text1"/>
          <w:szCs w:val="28"/>
          <w:lang w:val="nl-NL"/>
        </w:rPr>
        <w:t>ông tác tạo việc làm sau tốt nghiệp của</w:t>
      </w:r>
      <w:r w:rsidRPr="0093190D">
        <w:rPr>
          <w:color w:val="000000" w:themeColor="text1"/>
          <w:szCs w:val="28"/>
          <w:lang w:val="sv-SE"/>
        </w:rPr>
        <w:t xml:space="preserve"> học sinh, học viên có việc làm sau tốt nghiệp đạt tỷ lệ trên </w:t>
      </w:r>
      <w:r w:rsidRPr="0093190D">
        <w:rPr>
          <w:b/>
          <w:color w:val="000000" w:themeColor="text1"/>
          <w:szCs w:val="28"/>
          <w:lang w:val="sv-SE"/>
        </w:rPr>
        <w:t>80%</w:t>
      </w:r>
      <w:r w:rsidRPr="0093190D">
        <w:rPr>
          <w:color w:val="000000" w:themeColor="text1"/>
          <w:szCs w:val="28"/>
          <w:lang w:val="sv-SE"/>
        </w:rPr>
        <w:t>.</w:t>
      </w:r>
    </w:p>
    <w:p w14:paraId="26E06CC3" w14:textId="77777777" w:rsidR="00B1420C" w:rsidRPr="0093190D" w:rsidRDefault="00B045F4" w:rsidP="00FC7F63">
      <w:pPr>
        <w:widowControl w:val="0"/>
        <w:spacing w:before="60" w:after="60"/>
        <w:rPr>
          <w:color w:val="000000" w:themeColor="text1"/>
          <w:szCs w:val="28"/>
          <w:lang w:val="sv-SE"/>
        </w:rPr>
      </w:pPr>
      <w:r w:rsidRPr="0093190D">
        <w:rPr>
          <w:b/>
          <w:color w:val="000000" w:themeColor="text1"/>
          <w:szCs w:val="28"/>
          <w:highlight w:val="white"/>
          <w:lang w:val="sv-SE"/>
        </w:rPr>
        <w:t>3</w:t>
      </w:r>
      <w:r w:rsidR="00FB1AEE" w:rsidRPr="0093190D">
        <w:rPr>
          <w:b/>
          <w:color w:val="000000" w:themeColor="text1"/>
          <w:szCs w:val="28"/>
          <w:highlight w:val="white"/>
          <w:lang w:val="sv-SE"/>
        </w:rPr>
        <w:t xml:space="preserve">. </w:t>
      </w:r>
      <w:r w:rsidR="00FB1AEE" w:rsidRPr="0093190D">
        <w:rPr>
          <w:b/>
          <w:color w:val="000000" w:themeColor="text1"/>
          <w:szCs w:val="28"/>
          <w:highlight w:val="white"/>
        </w:rPr>
        <w:t>Công tác nội vụ; q</w:t>
      </w:r>
      <w:r w:rsidR="00FB1AEE" w:rsidRPr="0093190D">
        <w:rPr>
          <w:b/>
          <w:color w:val="000000" w:themeColor="text1"/>
          <w:szCs w:val="28"/>
          <w:highlight w:val="white"/>
          <w:lang w:val="sv-SE"/>
        </w:rPr>
        <w:t>uốc phòng, an ninh và đối ngoại</w:t>
      </w:r>
      <w:r w:rsidR="00307C84" w:rsidRPr="0093190D">
        <w:rPr>
          <w:b/>
          <w:color w:val="000000" w:themeColor="text1"/>
          <w:szCs w:val="28"/>
          <w:highlight w:val="white"/>
          <w:lang w:val="sv-SE"/>
        </w:rPr>
        <w:t xml:space="preserve">: </w:t>
      </w:r>
      <w:r w:rsidR="00CA0E84" w:rsidRPr="0093190D">
        <w:rPr>
          <w:color w:val="000000" w:themeColor="text1"/>
          <w:szCs w:val="28"/>
          <w:lang w:val="pt-BR"/>
        </w:rPr>
        <w:t>Công tác cải cách hành chính</w:t>
      </w:r>
      <w:r w:rsidR="00541BBC" w:rsidRPr="0093190D">
        <w:rPr>
          <w:color w:val="000000" w:themeColor="text1"/>
          <w:szCs w:val="28"/>
          <w:lang w:val="pt-BR"/>
        </w:rPr>
        <w:t xml:space="preserve"> được triển khai tích cực</w:t>
      </w:r>
      <w:r w:rsidR="00CA0E84" w:rsidRPr="0093190D">
        <w:rPr>
          <w:color w:val="000000" w:themeColor="text1"/>
          <w:szCs w:val="28"/>
          <w:lang w:val="pt-BR"/>
        </w:rPr>
        <w:t>;</w:t>
      </w:r>
      <w:r w:rsidR="00541BBC" w:rsidRPr="0093190D">
        <w:rPr>
          <w:color w:val="000000" w:themeColor="text1"/>
          <w:szCs w:val="28"/>
        </w:rPr>
        <w:t xml:space="preserve"> </w:t>
      </w:r>
      <w:r w:rsidR="00CA0E84" w:rsidRPr="0093190D">
        <w:rPr>
          <w:color w:val="000000" w:themeColor="text1"/>
          <w:szCs w:val="28"/>
        </w:rPr>
        <w:t>đ</w:t>
      </w:r>
      <w:r w:rsidR="00541BBC" w:rsidRPr="0093190D">
        <w:rPr>
          <w:color w:val="000000" w:themeColor="text1"/>
          <w:szCs w:val="28"/>
          <w:lang w:val="it-IT"/>
        </w:rPr>
        <w:t>ến nay,</w:t>
      </w:r>
      <w:r w:rsidR="00541BBC" w:rsidRPr="0093190D">
        <w:rPr>
          <w:color w:val="000000" w:themeColor="text1"/>
          <w:szCs w:val="28"/>
          <w:lang w:val="de-DE"/>
        </w:rPr>
        <w:t xml:space="preserve"> </w:t>
      </w:r>
      <w:r w:rsidR="00541BBC" w:rsidRPr="0093190D">
        <w:rPr>
          <w:color w:val="000000" w:themeColor="text1"/>
          <w:szCs w:val="28"/>
          <w:lang w:val="it-IT"/>
        </w:rPr>
        <w:t xml:space="preserve">tỉnh Kon Tum có </w:t>
      </w:r>
      <w:r w:rsidR="00541BBC" w:rsidRPr="0093190D">
        <w:rPr>
          <w:b/>
          <w:color w:val="000000" w:themeColor="text1"/>
          <w:szCs w:val="28"/>
          <w:lang w:val="it-IT"/>
        </w:rPr>
        <w:t>1.904</w:t>
      </w:r>
      <w:r w:rsidR="00541BBC" w:rsidRPr="0093190D">
        <w:rPr>
          <w:color w:val="000000" w:themeColor="text1"/>
          <w:szCs w:val="28"/>
          <w:lang w:val="it-IT"/>
        </w:rPr>
        <w:t xml:space="preserve"> thủ tục hành chính, trong đó: Tổng số dịch vụ công trực tuyến mức độ 3, 4 là </w:t>
      </w:r>
      <w:r w:rsidR="00541BBC" w:rsidRPr="0093190D">
        <w:rPr>
          <w:b/>
          <w:color w:val="000000" w:themeColor="text1"/>
          <w:szCs w:val="28"/>
          <w:lang w:val="it-IT"/>
        </w:rPr>
        <w:t>932</w:t>
      </w:r>
      <w:r w:rsidR="00541BBC" w:rsidRPr="0093190D">
        <w:rPr>
          <w:color w:val="000000" w:themeColor="text1"/>
          <w:szCs w:val="28"/>
          <w:lang w:val="it-IT"/>
        </w:rPr>
        <w:t xml:space="preserve"> </w:t>
      </w:r>
      <w:r w:rsidR="00541BBC" w:rsidRPr="0093190D">
        <w:rPr>
          <w:i/>
          <w:color w:val="000000" w:themeColor="text1"/>
          <w:szCs w:val="28"/>
          <w:lang w:val="it-IT"/>
        </w:rPr>
        <w:t>(298 dịch vụ công trực tuyến mức độ 3 và 634 dịch vụ công trực tuyến mức độ 4)</w:t>
      </w:r>
      <w:r w:rsidR="00541BBC" w:rsidRPr="0093190D">
        <w:rPr>
          <w:color w:val="000000" w:themeColor="text1"/>
          <w:szCs w:val="28"/>
          <w:lang w:val="it-IT"/>
        </w:rPr>
        <w:t xml:space="preserve">, dịch vụ công mức độ 2 là </w:t>
      </w:r>
      <w:r w:rsidR="00541BBC" w:rsidRPr="0093190D">
        <w:rPr>
          <w:b/>
          <w:color w:val="000000" w:themeColor="text1"/>
          <w:szCs w:val="28"/>
          <w:lang w:val="it-IT"/>
        </w:rPr>
        <w:t>972</w:t>
      </w:r>
      <w:r w:rsidR="00541BBC" w:rsidRPr="0093190D">
        <w:rPr>
          <w:color w:val="000000" w:themeColor="text1"/>
          <w:szCs w:val="28"/>
          <w:lang w:val="it-IT"/>
        </w:rPr>
        <w:t xml:space="preserve"> thủ tục. </w:t>
      </w:r>
      <w:r w:rsidR="00541BBC" w:rsidRPr="0093190D">
        <w:rPr>
          <w:color w:val="000000" w:themeColor="text1"/>
          <w:szCs w:val="28"/>
          <w:shd w:val="clear" w:color="auto" w:fill="FFFFFF"/>
          <w:lang w:bidi="ar-SA"/>
        </w:rPr>
        <w:t xml:space="preserve">Chỉ số Hiệu quả Quản trị Hành chính công cấp tỉnh (PAPI) tỉnh Kon Tum năm 2020 đạt </w:t>
      </w:r>
      <w:r w:rsidR="00541BBC" w:rsidRPr="0093190D">
        <w:rPr>
          <w:b/>
          <w:color w:val="000000" w:themeColor="text1"/>
          <w:szCs w:val="28"/>
          <w:shd w:val="clear" w:color="auto" w:fill="FFFFFF"/>
          <w:lang w:bidi="ar-SA"/>
        </w:rPr>
        <w:t>41,627 điểm</w:t>
      </w:r>
      <w:r w:rsidR="00541BBC" w:rsidRPr="0093190D">
        <w:rPr>
          <w:color w:val="000000" w:themeColor="text1"/>
          <w:szCs w:val="28"/>
          <w:shd w:val="clear" w:color="auto" w:fill="FFFFFF"/>
          <w:lang w:bidi="ar-SA"/>
        </w:rPr>
        <w:t xml:space="preserve">, xếp thứ </w:t>
      </w:r>
      <w:r w:rsidR="00541BBC" w:rsidRPr="0093190D">
        <w:rPr>
          <w:b/>
          <w:color w:val="000000" w:themeColor="text1"/>
          <w:szCs w:val="28"/>
          <w:shd w:val="clear" w:color="auto" w:fill="FFFFFF"/>
          <w:lang w:bidi="ar-SA"/>
        </w:rPr>
        <w:t xml:space="preserve">49/63 </w:t>
      </w:r>
      <w:r w:rsidR="00541BBC" w:rsidRPr="0093190D">
        <w:rPr>
          <w:color w:val="000000" w:themeColor="text1"/>
          <w:szCs w:val="28"/>
          <w:shd w:val="clear" w:color="auto" w:fill="FFFFFF"/>
          <w:lang w:bidi="ar-SA"/>
        </w:rPr>
        <w:t>tỉnh, thành phố</w:t>
      </w:r>
      <w:r w:rsidR="00541BBC" w:rsidRPr="0093190D">
        <w:rPr>
          <w:b/>
          <w:color w:val="000000" w:themeColor="text1"/>
          <w:szCs w:val="28"/>
          <w:shd w:val="clear" w:color="auto" w:fill="FFFFFF"/>
          <w:lang w:bidi="ar-SA"/>
        </w:rPr>
        <w:t>,</w:t>
      </w:r>
      <w:r w:rsidR="00541BBC" w:rsidRPr="0093190D">
        <w:rPr>
          <w:color w:val="000000" w:themeColor="text1"/>
          <w:szCs w:val="28"/>
          <w:shd w:val="clear" w:color="auto" w:fill="FFFFFF"/>
          <w:lang w:bidi="ar-SA"/>
        </w:rPr>
        <w:t xml:space="preserve"> </w:t>
      </w:r>
      <w:r w:rsidR="00541BBC" w:rsidRPr="0093190D">
        <w:rPr>
          <w:b/>
          <w:color w:val="000000" w:themeColor="text1"/>
          <w:szCs w:val="28"/>
          <w:shd w:val="clear" w:color="auto" w:fill="FFFFFF"/>
          <w:lang w:bidi="ar-SA"/>
        </w:rPr>
        <w:t>tăng</w:t>
      </w:r>
      <w:r w:rsidR="00541BBC" w:rsidRPr="0093190D">
        <w:rPr>
          <w:color w:val="000000" w:themeColor="text1"/>
          <w:szCs w:val="28"/>
          <w:shd w:val="clear" w:color="auto" w:fill="FFFFFF"/>
          <w:lang w:bidi="ar-SA"/>
        </w:rPr>
        <w:t xml:space="preserve"> </w:t>
      </w:r>
      <w:r w:rsidR="00541BBC" w:rsidRPr="0093190D">
        <w:rPr>
          <w:b/>
          <w:color w:val="000000" w:themeColor="text1"/>
          <w:szCs w:val="28"/>
          <w:shd w:val="clear" w:color="auto" w:fill="FFFFFF"/>
          <w:lang w:bidi="ar-SA"/>
        </w:rPr>
        <w:t>04 bậc</w:t>
      </w:r>
      <w:r w:rsidR="00541BBC" w:rsidRPr="0093190D">
        <w:rPr>
          <w:color w:val="000000" w:themeColor="text1"/>
          <w:szCs w:val="28"/>
          <w:shd w:val="clear" w:color="auto" w:fill="FFFFFF"/>
          <w:lang w:bidi="ar-SA"/>
        </w:rPr>
        <w:t xml:space="preserve"> so với năm 2019 và xếp thứ </w:t>
      </w:r>
      <w:r w:rsidR="00541BBC" w:rsidRPr="0093190D">
        <w:rPr>
          <w:b/>
          <w:color w:val="000000" w:themeColor="text1"/>
          <w:szCs w:val="28"/>
          <w:shd w:val="clear" w:color="auto" w:fill="FFFFFF"/>
          <w:lang w:bidi="ar-SA"/>
        </w:rPr>
        <w:t>03/05</w:t>
      </w:r>
      <w:r w:rsidR="00541BBC" w:rsidRPr="0093190D">
        <w:rPr>
          <w:color w:val="000000" w:themeColor="text1"/>
          <w:szCs w:val="28"/>
          <w:shd w:val="clear" w:color="auto" w:fill="FFFFFF"/>
          <w:lang w:bidi="ar-SA"/>
        </w:rPr>
        <w:t xml:space="preserve"> tỉnh trong khu vực Tây Nguyên.</w:t>
      </w:r>
      <w:r w:rsidR="00541BBC" w:rsidRPr="0093190D">
        <w:rPr>
          <w:color w:val="000000" w:themeColor="text1"/>
          <w:szCs w:val="28"/>
          <w:highlight w:val="white"/>
          <w:lang w:val="sv-SE"/>
        </w:rPr>
        <w:t xml:space="preserve"> </w:t>
      </w:r>
      <w:r w:rsidR="00541BBC" w:rsidRPr="0093190D">
        <w:rPr>
          <w:color w:val="000000" w:themeColor="text1"/>
          <w:szCs w:val="28"/>
          <w:highlight w:val="white"/>
          <w:lang w:val="pt-BR"/>
        </w:rPr>
        <w:t>Hoạt động thanh tra, kiểm tra đư</w:t>
      </w:r>
      <w:r w:rsidR="00176A04" w:rsidRPr="0093190D">
        <w:rPr>
          <w:color w:val="000000" w:themeColor="text1"/>
          <w:szCs w:val="28"/>
          <w:highlight w:val="white"/>
          <w:lang w:val="pt-BR"/>
        </w:rPr>
        <w:t>ợc thực hiện đúng theo quy định</w:t>
      </w:r>
      <w:r w:rsidR="00541BBC" w:rsidRPr="0093190D">
        <w:rPr>
          <w:color w:val="000000" w:themeColor="text1"/>
          <w:szCs w:val="28"/>
          <w:highlight w:val="white"/>
          <w:lang w:val="pt-BR"/>
        </w:rPr>
        <w:t>, tránh các cuộc thanh tra, kiểm tra chồng chéo, trùng lặp về đối tượng</w:t>
      </w:r>
      <w:r w:rsidR="00541BBC" w:rsidRPr="0093190D">
        <w:rPr>
          <w:color w:val="000000" w:themeColor="text1"/>
          <w:szCs w:val="28"/>
          <w:highlight w:val="white"/>
          <w:lang w:val="sv-SE"/>
        </w:rPr>
        <w:t xml:space="preserve">. </w:t>
      </w:r>
      <w:r w:rsidR="00176A04" w:rsidRPr="0093190D">
        <w:rPr>
          <w:color w:val="000000" w:themeColor="text1"/>
          <w:szCs w:val="28"/>
          <w:highlight w:val="white"/>
          <w:lang w:val="sv-SE"/>
        </w:rPr>
        <w:t>T</w:t>
      </w:r>
      <w:r w:rsidR="00541BBC" w:rsidRPr="0093190D">
        <w:rPr>
          <w:bCs/>
          <w:color w:val="000000" w:themeColor="text1"/>
          <w:szCs w:val="28"/>
          <w:highlight w:val="white"/>
          <w:lang w:val="sv-SE"/>
        </w:rPr>
        <w:t>oàn</w:t>
      </w:r>
      <w:r w:rsidR="00541BBC" w:rsidRPr="0093190D">
        <w:rPr>
          <w:color w:val="000000" w:themeColor="text1"/>
          <w:szCs w:val="28"/>
          <w:highlight w:val="white"/>
          <w:lang w:val="sv-SE"/>
        </w:rPr>
        <w:t xml:space="preserve"> tỉnh đã triển khai </w:t>
      </w:r>
      <w:r w:rsidR="00541BBC" w:rsidRPr="0093190D">
        <w:rPr>
          <w:b/>
          <w:color w:val="000000" w:themeColor="text1"/>
          <w:szCs w:val="28"/>
          <w:highlight w:val="white"/>
          <w:lang w:val="sv-SE"/>
        </w:rPr>
        <w:t>51 cuộc</w:t>
      </w:r>
      <w:r w:rsidR="00541BBC" w:rsidRPr="0093190D">
        <w:rPr>
          <w:color w:val="000000" w:themeColor="text1"/>
          <w:szCs w:val="28"/>
          <w:highlight w:val="white"/>
          <w:lang w:val="sv-SE"/>
        </w:rPr>
        <w:t xml:space="preserve"> thanh tra, kiểm tra và </w:t>
      </w:r>
      <w:r w:rsidR="00541BBC" w:rsidRPr="0093190D">
        <w:rPr>
          <w:bCs/>
          <w:color w:val="000000" w:themeColor="text1"/>
          <w:szCs w:val="28"/>
          <w:highlight w:val="white"/>
          <w:lang w:val="sv-SE"/>
        </w:rPr>
        <w:t xml:space="preserve">kết thúc </w:t>
      </w:r>
      <w:r w:rsidR="00541BBC" w:rsidRPr="0093190D">
        <w:rPr>
          <w:b/>
          <w:bCs/>
          <w:color w:val="000000" w:themeColor="text1"/>
          <w:szCs w:val="28"/>
          <w:highlight w:val="white"/>
          <w:lang w:val="sv-SE"/>
        </w:rPr>
        <w:t>33 cuộc</w:t>
      </w:r>
      <w:r w:rsidR="00541BBC" w:rsidRPr="0093190D">
        <w:rPr>
          <w:bCs/>
          <w:color w:val="000000" w:themeColor="text1"/>
          <w:szCs w:val="28"/>
          <w:highlight w:val="white"/>
          <w:lang w:val="sv-SE"/>
        </w:rPr>
        <w:t xml:space="preserve"> thanh tra, kiểm tra</w:t>
      </w:r>
      <w:r w:rsidR="00541BBC" w:rsidRPr="0093190D">
        <w:rPr>
          <w:bCs/>
          <w:color w:val="000000" w:themeColor="text1"/>
          <w:szCs w:val="28"/>
          <w:highlight w:val="white"/>
        </w:rPr>
        <w:t>; qu</w:t>
      </w:r>
      <w:r w:rsidR="00541BBC" w:rsidRPr="0093190D">
        <w:rPr>
          <w:color w:val="000000" w:themeColor="text1"/>
          <w:szCs w:val="28"/>
          <w:highlight w:val="white"/>
          <w:lang w:val="sv-SE"/>
        </w:rPr>
        <w:t>a đó, đã</w:t>
      </w:r>
      <w:r w:rsidR="00541BBC" w:rsidRPr="0093190D">
        <w:rPr>
          <w:color w:val="000000" w:themeColor="text1"/>
          <w:szCs w:val="28"/>
          <w:highlight w:val="white"/>
          <w:lang w:val="vi-VN"/>
        </w:rPr>
        <w:t xml:space="preserve"> phát hiện sai phạm</w:t>
      </w:r>
      <w:r w:rsidR="00541BBC" w:rsidRPr="0093190D">
        <w:rPr>
          <w:color w:val="000000" w:themeColor="text1"/>
          <w:szCs w:val="28"/>
          <w:highlight w:val="white"/>
          <w:lang w:val="sv-SE"/>
        </w:rPr>
        <w:t xml:space="preserve"> với số tiền gần </w:t>
      </w:r>
      <w:r w:rsidR="00541BBC" w:rsidRPr="0093190D">
        <w:rPr>
          <w:b/>
          <w:color w:val="000000" w:themeColor="text1"/>
          <w:szCs w:val="28"/>
          <w:lang w:val="sv-SE"/>
        </w:rPr>
        <w:t>1,8</w:t>
      </w:r>
      <w:r w:rsidR="00541BBC" w:rsidRPr="0093190D">
        <w:rPr>
          <w:b/>
          <w:color w:val="000000" w:themeColor="text1"/>
          <w:szCs w:val="28"/>
          <w:lang w:val="nl-NL"/>
        </w:rPr>
        <w:t xml:space="preserve"> </w:t>
      </w:r>
      <w:r w:rsidR="00541BBC" w:rsidRPr="0093190D">
        <w:rPr>
          <w:b/>
          <w:color w:val="000000" w:themeColor="text1"/>
          <w:szCs w:val="28"/>
          <w:highlight w:val="white"/>
          <w:lang w:val="sv-SE"/>
        </w:rPr>
        <w:t>tỷ đồng</w:t>
      </w:r>
      <w:r w:rsidR="00541BBC" w:rsidRPr="0093190D">
        <w:rPr>
          <w:color w:val="000000" w:themeColor="text1"/>
          <w:szCs w:val="28"/>
          <w:highlight w:val="white"/>
          <w:lang w:val="sv-SE"/>
        </w:rPr>
        <w:t xml:space="preserve">.  </w:t>
      </w:r>
      <w:r w:rsidR="00541BBC" w:rsidRPr="0093190D">
        <w:rPr>
          <w:color w:val="000000" w:themeColor="text1"/>
          <w:szCs w:val="28"/>
          <w:shd w:val="clear" w:color="auto" w:fill="FFFFFF"/>
        </w:rPr>
        <w:t>Đã tổ chức kiểm điểm rút kinh nghiệm đối với 07 tập thể và 30 cá nhân.</w:t>
      </w:r>
      <w:r w:rsidR="00B1420C" w:rsidRPr="0093190D">
        <w:rPr>
          <w:color w:val="000000" w:themeColor="text1"/>
          <w:szCs w:val="28"/>
          <w:highlight w:val="white"/>
          <w:lang w:val="pt-BR"/>
        </w:rPr>
        <w:t xml:space="preserve"> </w:t>
      </w:r>
      <w:r w:rsidR="00B1420C" w:rsidRPr="0093190D">
        <w:rPr>
          <w:color w:val="000000" w:themeColor="text1"/>
          <w:szCs w:val="28"/>
          <w:lang w:val="sv-SE"/>
        </w:rPr>
        <w:t>An ninh chính trị, trật tự an toàn xã hội được đảm bảo. Công tác đấu tranh ngăn chặn, xử lý các loại tội phạm tiếp tục được chỉ đạo thực hiện quyết liệt</w:t>
      </w:r>
      <w:r w:rsidR="00B1420C" w:rsidRPr="0093190D">
        <w:rPr>
          <w:color w:val="000000" w:themeColor="text1"/>
          <w:szCs w:val="28"/>
          <w:highlight w:val="white"/>
          <w:lang w:val="sv-SE"/>
        </w:rPr>
        <w:t>.</w:t>
      </w:r>
    </w:p>
    <w:p w14:paraId="0AB94A09" w14:textId="77777777" w:rsidR="00FB1AEE" w:rsidRPr="0093190D" w:rsidRDefault="00462B05" w:rsidP="00FC7F63">
      <w:pPr>
        <w:widowControl w:val="0"/>
        <w:spacing w:before="60" w:after="60"/>
        <w:rPr>
          <w:b/>
          <w:color w:val="000000" w:themeColor="text1"/>
          <w:szCs w:val="28"/>
          <w:highlight w:val="white"/>
          <w:lang w:val="it-IT"/>
        </w:rPr>
      </w:pPr>
      <w:r w:rsidRPr="0093190D">
        <w:rPr>
          <w:b/>
          <w:color w:val="000000" w:themeColor="text1"/>
          <w:szCs w:val="28"/>
          <w:highlight w:val="white"/>
          <w:lang w:val="it-IT"/>
        </w:rPr>
        <w:t>*</w:t>
      </w:r>
      <w:r w:rsidR="00FB1AEE" w:rsidRPr="0093190D">
        <w:rPr>
          <w:b/>
          <w:color w:val="000000" w:themeColor="text1"/>
          <w:szCs w:val="28"/>
          <w:highlight w:val="white"/>
          <w:lang w:val="it-IT"/>
        </w:rPr>
        <w:t xml:space="preserve"> </w:t>
      </w:r>
      <w:r w:rsidRPr="0093190D">
        <w:rPr>
          <w:b/>
          <w:color w:val="000000" w:themeColor="text1"/>
          <w:szCs w:val="28"/>
          <w:highlight w:val="white"/>
          <w:lang w:val="it-IT"/>
        </w:rPr>
        <w:t>Đánh giá chung</w:t>
      </w:r>
    </w:p>
    <w:p w14:paraId="015A02E8" w14:textId="77777777" w:rsidR="00FB1AEE" w:rsidRPr="0093190D" w:rsidRDefault="00462B05" w:rsidP="00FC7F63">
      <w:pPr>
        <w:widowControl w:val="0"/>
        <w:spacing w:before="60" w:after="60"/>
        <w:rPr>
          <w:bCs/>
          <w:iCs/>
          <w:color w:val="000000" w:themeColor="text1"/>
          <w:szCs w:val="28"/>
          <w:highlight w:val="white"/>
          <w:lang w:val="it-IT"/>
        </w:rPr>
      </w:pPr>
      <w:r w:rsidRPr="0093190D">
        <w:rPr>
          <w:color w:val="000000" w:themeColor="text1"/>
          <w:szCs w:val="28"/>
          <w:highlight w:val="white"/>
          <w:lang w:val="it-IT"/>
        </w:rPr>
        <w:t>-</w:t>
      </w:r>
      <w:r w:rsidR="00FB1AEE" w:rsidRPr="0093190D">
        <w:rPr>
          <w:color w:val="000000" w:themeColor="text1"/>
          <w:szCs w:val="28"/>
          <w:highlight w:val="white"/>
          <w:lang w:val="it-IT"/>
        </w:rPr>
        <w:t xml:space="preserve"> </w:t>
      </w:r>
      <w:r w:rsidR="00FB1AEE" w:rsidRPr="0093190D">
        <w:rPr>
          <w:b/>
          <w:color w:val="000000" w:themeColor="text1"/>
          <w:szCs w:val="28"/>
          <w:highlight w:val="white"/>
          <w:lang w:val="it-IT"/>
        </w:rPr>
        <w:t>Ưu điểm:</w:t>
      </w:r>
      <w:r w:rsidR="00FB1AEE" w:rsidRPr="0093190D">
        <w:rPr>
          <w:color w:val="000000" w:themeColor="text1"/>
          <w:szCs w:val="28"/>
          <w:highlight w:val="white"/>
          <w:lang w:val="it-IT"/>
        </w:rPr>
        <w:t xml:space="preserve"> Trong 6 tháng đầu năm 2021, mặc dù phải đối mặt với những khó khăn, thách thức khi tiếp tục thực hiện “nhiệm vụ kép” vừa phòng chống dịch Covid-19, vừa phát triển kinh tế - xã hội, nhưng</w:t>
      </w:r>
      <w:r w:rsidR="00FB1AEE" w:rsidRPr="0093190D">
        <w:rPr>
          <w:color w:val="000000" w:themeColor="text1"/>
          <w:szCs w:val="28"/>
          <w:lang w:val="it-IT"/>
        </w:rPr>
        <w:t xml:space="preserve"> với tinh thần trách nhiệm cao của các cấp, các ngành, doanh nghiệp và toàn dân, </w:t>
      </w:r>
      <w:r w:rsidR="00FB1AEE" w:rsidRPr="0093190D">
        <w:rPr>
          <w:bCs/>
          <w:iCs/>
          <w:color w:val="000000" w:themeColor="text1"/>
          <w:szCs w:val="28"/>
          <w:lang w:val="it-IT"/>
        </w:rPr>
        <w:t>tình hình kinh tế - xã hội tiếp tục ổn định, phát triển và đạt được nhiều kết quả:</w:t>
      </w:r>
      <w:r w:rsidR="00FB1AEE" w:rsidRPr="0093190D">
        <w:rPr>
          <w:bCs/>
          <w:iCs/>
          <w:color w:val="000000" w:themeColor="text1"/>
          <w:szCs w:val="28"/>
          <w:highlight w:val="white"/>
          <w:lang w:val="it-IT"/>
        </w:rPr>
        <w:t xml:space="preserve"> Thu ngân sách tăng so với cùng kỳ; đầu tư xây dựng có trọng tâm, trọng điểm; sản phẩm chủ lực của tỉnh, cây dược liệu, nông nghiệp công nghệ cao, trồng rừng được chú trọng phát triển; giá trị sản xuất công nghiệp có sự tăng trưởng; hệ thống kết cấu hạ tầng kinh tế - xã hội, nhất là hạ tầng đô thị được quan tâm đầu tư;</w:t>
      </w:r>
      <w:r w:rsidR="00FB1AEE" w:rsidRPr="0093190D">
        <w:rPr>
          <w:bCs/>
          <w:iCs/>
          <w:color w:val="000000" w:themeColor="text1"/>
          <w:szCs w:val="28"/>
          <w:lang w:val="it-IT"/>
        </w:rPr>
        <w:t xml:space="preserve"> các </w:t>
      </w:r>
      <w:r w:rsidR="00FB1AEE" w:rsidRPr="0093190D">
        <w:rPr>
          <w:color w:val="000000" w:themeColor="text1"/>
          <w:szCs w:val="28"/>
          <w:lang w:val="vi-VN"/>
        </w:rPr>
        <w:t>chế độ</w:t>
      </w:r>
      <w:r w:rsidR="00FB1AEE" w:rsidRPr="0093190D">
        <w:rPr>
          <w:color w:val="000000" w:themeColor="text1"/>
          <w:szCs w:val="28"/>
        </w:rPr>
        <w:t xml:space="preserve">, </w:t>
      </w:r>
      <w:r w:rsidR="00FB1AEE" w:rsidRPr="0093190D">
        <w:rPr>
          <w:color w:val="000000" w:themeColor="text1"/>
          <w:szCs w:val="28"/>
          <w:lang w:val="vi-VN"/>
        </w:rPr>
        <w:t xml:space="preserve">chính sách </w:t>
      </w:r>
      <w:r w:rsidR="00FB1AEE" w:rsidRPr="0093190D">
        <w:rPr>
          <w:color w:val="000000" w:themeColor="text1"/>
          <w:szCs w:val="28"/>
        </w:rPr>
        <w:t xml:space="preserve">đối với người có công với cách mạng, </w:t>
      </w:r>
      <w:r w:rsidR="00FB1AEE" w:rsidRPr="0093190D">
        <w:rPr>
          <w:color w:val="000000" w:themeColor="text1"/>
          <w:szCs w:val="28"/>
          <w:lang w:val="vi-VN"/>
        </w:rPr>
        <w:t>an sinh xã hội và giảm nghèo được triển khai đầy đủ, kịp thời</w:t>
      </w:r>
      <w:r w:rsidR="00FB1AEE" w:rsidRPr="0093190D">
        <w:rPr>
          <w:color w:val="000000" w:themeColor="text1"/>
          <w:szCs w:val="28"/>
        </w:rPr>
        <w:t xml:space="preserve">, </w:t>
      </w:r>
      <w:r w:rsidR="00FB1AEE" w:rsidRPr="0093190D">
        <w:rPr>
          <w:color w:val="000000" w:themeColor="text1"/>
          <w:szCs w:val="28"/>
          <w:lang w:val="vi-VN"/>
        </w:rPr>
        <w:t>đúng quy định</w:t>
      </w:r>
      <w:r w:rsidR="00FB1AEE" w:rsidRPr="0093190D">
        <w:rPr>
          <w:bCs/>
          <w:iCs/>
          <w:color w:val="000000" w:themeColor="text1"/>
          <w:szCs w:val="28"/>
          <w:lang w:val="it-IT"/>
        </w:rPr>
        <w:t xml:space="preserve">; trường lớp học được đầu tư ngày càng khang trang; chất lượng </w:t>
      </w:r>
      <w:r w:rsidRPr="0093190D">
        <w:rPr>
          <w:bCs/>
          <w:iCs/>
          <w:color w:val="000000" w:themeColor="text1"/>
          <w:szCs w:val="28"/>
          <w:lang w:val="it-IT"/>
        </w:rPr>
        <w:t>giáo dục</w:t>
      </w:r>
      <w:r w:rsidR="00FB1AEE" w:rsidRPr="0093190D">
        <w:rPr>
          <w:bCs/>
          <w:iCs/>
          <w:color w:val="000000" w:themeColor="text1"/>
          <w:szCs w:val="28"/>
          <w:lang w:val="it-IT"/>
        </w:rPr>
        <w:t xml:space="preserve"> được nâng lên; </w:t>
      </w:r>
      <w:r w:rsidR="00FB1AEE" w:rsidRPr="0093190D">
        <w:rPr>
          <w:bCs/>
          <w:iCs/>
          <w:color w:val="000000" w:themeColor="text1"/>
          <w:szCs w:val="28"/>
        </w:rPr>
        <w:t xml:space="preserve">công tác phòng chống dịch Covid triển khai quyết liệt, hiệu quả; </w:t>
      </w:r>
      <w:r w:rsidR="00FB1AEE" w:rsidRPr="0093190D">
        <w:rPr>
          <w:color w:val="000000" w:themeColor="text1"/>
          <w:szCs w:val="28"/>
          <w:lang w:val="nl-NL"/>
        </w:rPr>
        <w:t>chất lượng khám bệnh, chữa bệnh được cải thiện</w:t>
      </w:r>
      <w:r w:rsidR="00FB1AEE" w:rsidRPr="0093190D">
        <w:rPr>
          <w:bCs/>
          <w:iCs/>
          <w:color w:val="000000" w:themeColor="text1"/>
          <w:szCs w:val="28"/>
          <w:highlight w:val="white"/>
        </w:rPr>
        <w:t xml:space="preserve">; </w:t>
      </w:r>
      <w:r w:rsidR="00FB1AEE" w:rsidRPr="0093190D">
        <w:rPr>
          <w:bCs/>
          <w:iCs/>
          <w:color w:val="000000" w:themeColor="text1"/>
          <w:szCs w:val="28"/>
          <w:highlight w:val="white"/>
          <w:lang w:val="it-IT"/>
        </w:rPr>
        <w:t xml:space="preserve">công tác sắp xếp bộ máy các cơ quan, đơn vị được thực hiện kịp thời, nghiêm túc; </w:t>
      </w:r>
      <w:r w:rsidR="00FB1AEE" w:rsidRPr="0093190D">
        <w:rPr>
          <w:color w:val="000000" w:themeColor="text1"/>
          <w:szCs w:val="28"/>
          <w:highlight w:val="white"/>
          <w:lang w:val="it-IT"/>
        </w:rPr>
        <w:t xml:space="preserve">cải cách thủ tục hành chính được thực hiện </w:t>
      </w:r>
      <w:r w:rsidR="00FB1AEE" w:rsidRPr="0093190D">
        <w:rPr>
          <w:color w:val="000000" w:themeColor="text1"/>
          <w:szCs w:val="28"/>
          <w:lang w:val="vi-VN"/>
        </w:rPr>
        <w:t>mạnh mẽ;</w:t>
      </w:r>
      <w:r w:rsidR="00FB1AEE" w:rsidRPr="0093190D">
        <w:rPr>
          <w:color w:val="000000" w:themeColor="text1"/>
          <w:szCs w:val="28"/>
        </w:rPr>
        <w:t xml:space="preserve"> </w:t>
      </w:r>
      <w:r w:rsidR="00FB1AEE" w:rsidRPr="0093190D">
        <w:rPr>
          <w:color w:val="000000" w:themeColor="text1"/>
          <w:szCs w:val="28"/>
          <w:lang w:val="vi-VN"/>
        </w:rPr>
        <w:t>k</w:t>
      </w:r>
      <w:r w:rsidR="00FB1AEE" w:rsidRPr="0093190D">
        <w:rPr>
          <w:color w:val="000000" w:themeColor="text1"/>
          <w:szCs w:val="28"/>
          <w:highlight w:val="white"/>
          <w:lang w:val="af-ZA"/>
        </w:rPr>
        <w:t xml:space="preserve">ỷ luật, kỷ cương hành chính được chú </w:t>
      </w:r>
      <w:r w:rsidR="00FB1AEE" w:rsidRPr="0093190D">
        <w:rPr>
          <w:color w:val="000000" w:themeColor="text1"/>
          <w:szCs w:val="28"/>
          <w:highlight w:val="white"/>
          <w:lang w:val="af-ZA"/>
        </w:rPr>
        <w:lastRenderedPageBreak/>
        <w:t>trọng;</w:t>
      </w:r>
      <w:r w:rsidR="00FB1AEE" w:rsidRPr="0093190D">
        <w:rPr>
          <w:color w:val="000000" w:themeColor="text1"/>
          <w:szCs w:val="28"/>
          <w:highlight w:val="white"/>
          <w:lang w:val="it-IT"/>
        </w:rPr>
        <w:t xml:space="preserve"> quốc phòng, an ninh được giữ vững, trật tự an toàn xã hội được đảm bảo.</w:t>
      </w:r>
    </w:p>
    <w:p w14:paraId="46944133" w14:textId="77777777" w:rsidR="00BC18B2" w:rsidRPr="0093190D" w:rsidRDefault="00462B05" w:rsidP="00FC7F63">
      <w:pPr>
        <w:widowControl w:val="0"/>
        <w:spacing w:before="60" w:after="60"/>
        <w:rPr>
          <w:b/>
          <w:color w:val="000000" w:themeColor="text1"/>
          <w:szCs w:val="28"/>
          <w:lang w:val="it-IT"/>
        </w:rPr>
      </w:pPr>
      <w:r w:rsidRPr="0093190D">
        <w:rPr>
          <w:color w:val="000000" w:themeColor="text1"/>
          <w:szCs w:val="28"/>
          <w:lang w:val="it-IT"/>
        </w:rPr>
        <w:t>-</w:t>
      </w:r>
      <w:r w:rsidR="00FB1AEE" w:rsidRPr="0093190D">
        <w:rPr>
          <w:color w:val="000000" w:themeColor="text1"/>
          <w:szCs w:val="28"/>
          <w:lang w:val="it-IT"/>
        </w:rPr>
        <w:t xml:space="preserve"> </w:t>
      </w:r>
      <w:r w:rsidR="00FB1AEE" w:rsidRPr="0093190D">
        <w:rPr>
          <w:b/>
          <w:color w:val="000000" w:themeColor="text1"/>
          <w:szCs w:val="28"/>
          <w:lang w:val="it-IT"/>
        </w:rPr>
        <w:t xml:space="preserve">Hạn chế, khuyết điểm: </w:t>
      </w:r>
    </w:p>
    <w:p w14:paraId="2B0AB657" w14:textId="0D686ABC" w:rsidR="00BC18B2" w:rsidRPr="0093190D" w:rsidRDefault="00BC18B2" w:rsidP="00FC7F63">
      <w:pPr>
        <w:widowControl w:val="0"/>
        <w:spacing w:before="60" w:after="60"/>
        <w:rPr>
          <w:color w:val="000000" w:themeColor="text1"/>
          <w:lang w:val="it-IT"/>
        </w:rPr>
      </w:pPr>
      <w:r w:rsidRPr="0093190D">
        <w:rPr>
          <w:color w:val="000000" w:themeColor="text1"/>
          <w:szCs w:val="28"/>
          <w:lang w:val="it-IT"/>
        </w:rPr>
        <w:t>+</w:t>
      </w:r>
      <w:r w:rsidRPr="0093190D">
        <w:rPr>
          <w:b/>
          <w:color w:val="000000" w:themeColor="text1"/>
          <w:szCs w:val="28"/>
          <w:lang w:val="it-IT"/>
        </w:rPr>
        <w:t xml:space="preserve"> </w:t>
      </w:r>
      <w:r w:rsidRPr="0093190D">
        <w:rPr>
          <w:color w:val="000000" w:themeColor="text1"/>
          <w:lang w:val="it-IT"/>
        </w:rPr>
        <w:t>Tăng trưởng kinh tế chưa đạt kỳ vọng; việc thực hiện các chỉ tiêu về trồng mới rừng, cây Mắc ca, Sâm Ngọc Linh và các loại dược liệu khác chưa đạt kế hoạch. Dịch bệnh trên động vật và cây trồng còn diễn biến phức tạp. Lượng khách du lịch và doanh thu từ hoạt động du lịch sụt giảm.</w:t>
      </w:r>
    </w:p>
    <w:p w14:paraId="6D427D39" w14:textId="77777777" w:rsidR="00BC18B2" w:rsidRPr="0093190D" w:rsidRDefault="00BC18B2" w:rsidP="00FC7F63">
      <w:pPr>
        <w:widowControl w:val="0"/>
        <w:spacing w:before="60" w:after="60"/>
        <w:rPr>
          <w:color w:val="000000" w:themeColor="text1"/>
          <w:lang w:val="it-IT"/>
        </w:rPr>
      </w:pPr>
      <w:r w:rsidRPr="0093190D">
        <w:rPr>
          <w:color w:val="000000" w:themeColor="text1"/>
          <w:lang w:val="it-IT"/>
        </w:rPr>
        <w:t>+ Giải ngân vốn đầu tư công còn chậm.</w:t>
      </w:r>
      <w:r w:rsidR="008354CA" w:rsidRPr="0093190D">
        <w:rPr>
          <w:color w:val="000000" w:themeColor="text1"/>
          <w:lang w:val="it-IT"/>
        </w:rPr>
        <w:t xml:space="preserve"> Công tác bồi thường, giải phóng mặt bằng còn nhiều khó khăn, vướng mắc. Vi phạm quản lý đất đai, trật tự xây dựng còn xảy ra. Tình trạng vi phạm Luật lâm nghiệp vẫn diễn ra ở nhiều địa phương.</w:t>
      </w:r>
    </w:p>
    <w:p w14:paraId="2DB48306" w14:textId="77777777" w:rsidR="00BC18B2" w:rsidRPr="0093190D" w:rsidRDefault="00BC18B2" w:rsidP="00FC7F63">
      <w:pPr>
        <w:widowControl w:val="0"/>
        <w:spacing w:before="60" w:after="60"/>
        <w:rPr>
          <w:color w:val="000000" w:themeColor="text1"/>
          <w:lang w:val="it-IT"/>
        </w:rPr>
      </w:pPr>
      <w:r w:rsidRPr="0093190D">
        <w:rPr>
          <w:color w:val="000000" w:themeColor="text1"/>
          <w:lang w:val="it-IT"/>
        </w:rPr>
        <w:t xml:space="preserve">+ </w:t>
      </w:r>
      <w:r w:rsidR="008354CA" w:rsidRPr="0093190D">
        <w:rPr>
          <w:color w:val="000000" w:themeColor="text1"/>
          <w:lang w:val="it-IT"/>
        </w:rPr>
        <w:t xml:space="preserve">Chưa có giải pháp hiệu quả để nâng cao tỷ lệ chuyên cần đối với học sinh vùng đồng bào dân tộc thiểu số. </w:t>
      </w:r>
      <w:r w:rsidR="00421444" w:rsidRPr="0093190D">
        <w:rPr>
          <w:color w:val="000000" w:themeColor="text1"/>
          <w:szCs w:val="28"/>
          <w:lang w:bidi="ar-SA"/>
        </w:rPr>
        <w:t>Đ</w:t>
      </w:r>
      <w:r w:rsidR="00421444" w:rsidRPr="0093190D">
        <w:rPr>
          <w:iCs/>
          <w:color w:val="000000" w:themeColor="text1"/>
          <w:szCs w:val="28"/>
          <w:lang w:bidi="ar-SA"/>
        </w:rPr>
        <w:t xml:space="preserve">ào tạo nghề </w:t>
      </w:r>
      <w:r w:rsidR="00421444" w:rsidRPr="0093190D">
        <w:rPr>
          <w:color w:val="000000" w:themeColor="text1"/>
          <w:szCs w:val="28"/>
          <w:lang w:val="vi-VN" w:bidi="ar-SA"/>
        </w:rPr>
        <w:t>gắn với nhu cầu thị trường</w:t>
      </w:r>
      <w:r w:rsidR="00421444" w:rsidRPr="0093190D">
        <w:rPr>
          <w:color w:val="000000" w:themeColor="text1"/>
          <w:szCs w:val="28"/>
          <w:lang w:val="af-ZA" w:bidi="ar-SA"/>
        </w:rPr>
        <w:t xml:space="preserve"> còn hạn chế. </w:t>
      </w:r>
      <w:r w:rsidR="008354CA" w:rsidRPr="0093190D">
        <w:rPr>
          <w:color w:val="000000" w:themeColor="text1"/>
          <w:lang w:val="it-IT"/>
        </w:rPr>
        <w:t xml:space="preserve">Công tác xã hội hóa lĩnh vực văn hóa, thể thao và du lịch chưa được thực hiện sâu, rộng. </w:t>
      </w:r>
    </w:p>
    <w:p w14:paraId="0A8C4480" w14:textId="2DC3FDA5" w:rsidR="008354CA" w:rsidRPr="0093190D" w:rsidRDefault="00BC18B2" w:rsidP="00FC7F63">
      <w:pPr>
        <w:widowControl w:val="0"/>
        <w:spacing w:before="60" w:after="60"/>
        <w:rPr>
          <w:color w:val="000000" w:themeColor="text1"/>
          <w:lang w:val="it-IT"/>
        </w:rPr>
      </w:pPr>
      <w:r w:rsidRPr="0093190D">
        <w:rPr>
          <w:color w:val="000000" w:themeColor="text1"/>
          <w:lang w:val="it-IT"/>
        </w:rPr>
        <w:t xml:space="preserve">+ </w:t>
      </w:r>
      <w:r w:rsidR="00421444" w:rsidRPr="0093190D">
        <w:rPr>
          <w:bCs/>
          <w:color w:val="000000" w:themeColor="text1"/>
          <w:szCs w:val="28"/>
          <w:lang w:val="sv-SE"/>
        </w:rPr>
        <w:t xml:space="preserve">Công tác cải cách thủ tục hành chính tại một số ngành, địa phương chưa được chú trọng. </w:t>
      </w:r>
      <w:r w:rsidR="008354CA" w:rsidRPr="0093190D">
        <w:rPr>
          <w:color w:val="000000" w:themeColor="text1"/>
          <w:lang w:val="it-IT"/>
        </w:rPr>
        <w:t>Công tác đấu tranh với các loại tội phạm có lúc, có nơi chưa hiệu quả; tội phạm về ma túy diễn biến phức tạp.</w:t>
      </w:r>
      <w:r w:rsidR="00421444" w:rsidRPr="0093190D">
        <w:rPr>
          <w:color w:val="000000" w:themeColor="text1"/>
          <w:lang w:val="it-IT"/>
        </w:rPr>
        <w:t xml:space="preserve"> </w:t>
      </w:r>
      <w:r w:rsidR="008354CA" w:rsidRPr="0093190D">
        <w:rPr>
          <w:color w:val="000000" w:themeColor="text1"/>
          <w:lang w:val="it-IT"/>
        </w:rPr>
        <w:t>Việc chấp hành kỷ luật, kỷ cương hành chính có nơi chưa nghiêm.</w:t>
      </w:r>
    </w:p>
    <w:p w14:paraId="0632486F" w14:textId="281EE293" w:rsidR="00FB1AEE" w:rsidRPr="0093190D" w:rsidRDefault="00FA073F" w:rsidP="00240EB0">
      <w:pPr>
        <w:widowControl w:val="0"/>
        <w:spacing w:before="80" w:after="80"/>
        <w:rPr>
          <w:b/>
          <w:bCs/>
          <w:color w:val="000000" w:themeColor="text1"/>
          <w:szCs w:val="28"/>
          <w:highlight w:val="white"/>
          <w:lang w:val="it-IT"/>
        </w:rPr>
      </w:pPr>
      <w:r w:rsidRPr="0093190D">
        <w:rPr>
          <w:b/>
          <w:bCs/>
          <w:color w:val="000000" w:themeColor="text1"/>
          <w:szCs w:val="28"/>
          <w:highlight w:val="white"/>
          <w:lang w:val="it-IT"/>
        </w:rPr>
        <w:t xml:space="preserve">II. </w:t>
      </w:r>
      <w:r w:rsidR="00D11887" w:rsidRPr="0093190D">
        <w:rPr>
          <w:b/>
          <w:bCs/>
          <w:color w:val="000000" w:themeColor="text1"/>
          <w:szCs w:val="28"/>
          <w:highlight w:val="white"/>
          <w:lang w:val="it-IT"/>
        </w:rPr>
        <w:t>Mục tiêu, chỉ tiêu và</w:t>
      </w:r>
      <w:r w:rsidR="005D254B" w:rsidRPr="0093190D">
        <w:rPr>
          <w:b/>
          <w:bCs/>
          <w:color w:val="000000" w:themeColor="text1"/>
          <w:szCs w:val="28"/>
          <w:highlight w:val="white"/>
          <w:lang w:val="it-IT"/>
        </w:rPr>
        <w:t xml:space="preserve"> phương hướng,</w:t>
      </w:r>
      <w:r w:rsidR="00D11887" w:rsidRPr="0093190D">
        <w:rPr>
          <w:b/>
          <w:bCs/>
          <w:color w:val="000000" w:themeColor="text1"/>
          <w:szCs w:val="28"/>
          <w:highlight w:val="white"/>
          <w:lang w:val="it-IT"/>
        </w:rPr>
        <w:t xml:space="preserve"> nhiệm vụ </w:t>
      </w:r>
      <w:r w:rsidRPr="0093190D">
        <w:rPr>
          <w:b/>
          <w:bCs/>
          <w:color w:val="000000" w:themeColor="text1"/>
          <w:szCs w:val="28"/>
          <w:highlight w:val="white"/>
          <w:lang w:val="it-IT"/>
        </w:rPr>
        <w:t>6 tháng cuối năm 2021</w:t>
      </w:r>
    </w:p>
    <w:p w14:paraId="333B34FD" w14:textId="7352574F" w:rsidR="00920A3E" w:rsidRPr="0093190D" w:rsidRDefault="00920A3E" w:rsidP="00240EB0">
      <w:pPr>
        <w:widowControl w:val="0"/>
        <w:spacing w:before="80" w:after="80"/>
        <w:rPr>
          <w:color w:val="000000" w:themeColor="text1"/>
          <w:szCs w:val="28"/>
          <w:lang w:val="pt-BR"/>
        </w:rPr>
      </w:pPr>
      <w:r w:rsidRPr="0093190D">
        <w:rPr>
          <w:color w:val="000000" w:themeColor="text1"/>
          <w:szCs w:val="28"/>
          <w:lang w:val="pt-BR"/>
        </w:rPr>
        <w:t xml:space="preserve">Tại Hội nghị Tỉnh ủy lần thứ 4 </w:t>
      </w:r>
      <w:r w:rsidRPr="0093190D">
        <w:rPr>
          <w:i/>
          <w:color w:val="000000" w:themeColor="text1"/>
          <w:szCs w:val="28"/>
          <w:lang w:val="pt-BR"/>
        </w:rPr>
        <w:t>(họp ngày</w:t>
      </w:r>
      <w:r w:rsidR="00D300BD">
        <w:rPr>
          <w:i/>
          <w:color w:val="000000" w:themeColor="text1"/>
          <w:szCs w:val="28"/>
          <w:lang w:val="pt-BR"/>
        </w:rPr>
        <w:t xml:space="preserve"> 29,</w:t>
      </w:r>
      <w:r w:rsidRPr="0093190D">
        <w:rPr>
          <w:i/>
          <w:color w:val="000000" w:themeColor="text1"/>
          <w:szCs w:val="28"/>
          <w:lang w:val="pt-BR"/>
        </w:rPr>
        <w:t xml:space="preserve"> 30/6/2021)</w:t>
      </w:r>
      <w:r w:rsidRPr="0093190D">
        <w:rPr>
          <w:color w:val="000000" w:themeColor="text1"/>
          <w:szCs w:val="28"/>
          <w:lang w:val="pt-BR"/>
        </w:rPr>
        <w:t xml:space="preserve"> đã thông qua Nghị quyết </w:t>
      </w:r>
      <w:r w:rsidR="00240EB0" w:rsidRPr="0093190D">
        <w:rPr>
          <w:color w:val="000000" w:themeColor="text1"/>
          <w:szCs w:val="28"/>
          <w:lang w:val="pt-BR"/>
        </w:rPr>
        <w:t xml:space="preserve">về </w:t>
      </w:r>
      <w:r w:rsidRPr="0093190D">
        <w:rPr>
          <w:bCs/>
          <w:color w:val="000000" w:themeColor="text1"/>
          <w:szCs w:val="28"/>
        </w:rPr>
        <w:t>lãnh đạo thực hiện nhiệm vụ kinh tế-xã hội, quốc phòng, an ninh, xây dựng Đảng và hệ thống chính trị 6 tháng cuối năm 2021</w:t>
      </w:r>
      <w:r w:rsidR="00240EB0" w:rsidRPr="0093190D">
        <w:rPr>
          <w:bCs/>
          <w:color w:val="000000" w:themeColor="text1"/>
          <w:szCs w:val="28"/>
        </w:rPr>
        <w:t xml:space="preserve"> với các mục tiêu, chỉ tiêu chủ yếu như sau:</w:t>
      </w:r>
    </w:p>
    <w:p w14:paraId="0CE99D7E" w14:textId="1E801891" w:rsidR="00D11887" w:rsidRPr="0093190D" w:rsidRDefault="00D11887" w:rsidP="00240EB0">
      <w:pPr>
        <w:widowControl w:val="0"/>
        <w:tabs>
          <w:tab w:val="left" w:pos="0"/>
        </w:tabs>
        <w:spacing w:before="80" w:after="80"/>
        <w:rPr>
          <w:b/>
          <w:color w:val="000000" w:themeColor="text1"/>
          <w:szCs w:val="28"/>
          <w:lang w:val="pt-BR"/>
        </w:rPr>
      </w:pPr>
      <w:r w:rsidRPr="0093190D">
        <w:rPr>
          <w:b/>
          <w:color w:val="000000" w:themeColor="text1"/>
          <w:szCs w:val="28"/>
          <w:lang w:val="pt-BR"/>
        </w:rPr>
        <w:t>1. Mục tiêu</w:t>
      </w:r>
    </w:p>
    <w:p w14:paraId="794B8FDC" w14:textId="77777777" w:rsidR="00D11887" w:rsidRPr="0093190D" w:rsidRDefault="00D11887" w:rsidP="00FC7F63">
      <w:pPr>
        <w:spacing w:before="60" w:after="60"/>
        <w:rPr>
          <w:color w:val="000000" w:themeColor="text1"/>
          <w:szCs w:val="28"/>
          <w:lang w:val="vi-VN"/>
        </w:rPr>
      </w:pPr>
      <w:r w:rsidRPr="0093190D">
        <w:rPr>
          <w:color w:val="000000" w:themeColor="text1"/>
          <w:szCs w:val="28"/>
          <w:lang w:val="pt-BR"/>
        </w:rPr>
        <w:t>Tiếp tục huy động, khai thác, sử dụng có hiệu quả các nguồn lực, tiềm năng, lợi thế của tỉnh; phục hồi sản xuất kinh doanh và tăng trưởng kinh tế. Cải thiện môi truờng đầu tư, kinh doanh. Tập trung phát triển nông nghiệp ứng dụng công nghệ cao, phát triển dược liệu. Đẩy nhanh tiến độ thực hiện các công trình, dự án quan trọng. Đầu tư hạ tầng đô thị, phát triển các loại hình du lịch. Đảm bảo an sinh xã hội và phúc lợi xã hội. Đảm bảo quốc phòng, an ninh, tăng cường đối ngoại.</w:t>
      </w:r>
      <w:r w:rsidRPr="0093190D">
        <w:rPr>
          <w:color w:val="000000" w:themeColor="text1"/>
          <w:szCs w:val="28"/>
          <w:lang w:val="vi-VN"/>
        </w:rPr>
        <w:t xml:space="preserve"> </w:t>
      </w:r>
      <w:r w:rsidRPr="0093190D">
        <w:rPr>
          <w:color w:val="000000" w:themeColor="text1"/>
          <w:szCs w:val="28"/>
          <w:lang w:val="de-DE"/>
        </w:rPr>
        <w:t>Xây dựng Đảng bộ trong sạch, vững mạnh. Phát huy dân chủ, nâng cao vai trò của mặt trận Tổ quốc và các đoàn thể chính trị-xã hội.</w:t>
      </w:r>
    </w:p>
    <w:p w14:paraId="62DAE7C0" w14:textId="77777777" w:rsidR="00D11887" w:rsidRPr="0093190D" w:rsidRDefault="00D11887" w:rsidP="00FC7F63">
      <w:pPr>
        <w:spacing w:before="60" w:after="60"/>
        <w:rPr>
          <w:b/>
          <w:iCs/>
          <w:color w:val="000000" w:themeColor="text1"/>
          <w:szCs w:val="28"/>
          <w:lang w:val="pt-BR"/>
        </w:rPr>
      </w:pPr>
      <w:r w:rsidRPr="0093190D">
        <w:rPr>
          <w:b/>
          <w:iCs/>
          <w:color w:val="000000" w:themeColor="text1"/>
          <w:szCs w:val="28"/>
          <w:lang w:val="pt-BR"/>
        </w:rPr>
        <w:t>2. Chỉ tiêu chủ yếu 6 tháng cuối năm 2021</w:t>
      </w:r>
    </w:p>
    <w:p w14:paraId="02F9A245" w14:textId="77777777" w:rsidR="00D11887" w:rsidRPr="0093190D" w:rsidRDefault="00D11887" w:rsidP="00FC7F63">
      <w:pPr>
        <w:spacing w:before="60" w:after="60"/>
        <w:rPr>
          <w:rFonts w:eastAsia="Calibri"/>
          <w:b/>
          <w:bCs/>
          <w:i/>
          <w:iCs/>
          <w:color w:val="000000" w:themeColor="text1"/>
          <w:szCs w:val="28"/>
          <w:lang w:val="pt-BR"/>
        </w:rPr>
      </w:pPr>
      <w:r w:rsidRPr="0093190D">
        <w:rPr>
          <w:rFonts w:eastAsia="Calibri"/>
          <w:b/>
          <w:bCs/>
          <w:i/>
          <w:iCs/>
          <w:color w:val="000000" w:themeColor="text1"/>
          <w:szCs w:val="28"/>
          <w:lang w:val="pt-BR"/>
        </w:rPr>
        <w:t>2.1.</w:t>
      </w:r>
      <w:r w:rsidRPr="0093190D">
        <w:rPr>
          <w:rFonts w:eastAsia="Calibri"/>
          <w:b/>
          <w:bCs/>
          <w:i/>
          <w:iCs/>
          <w:color w:val="000000" w:themeColor="text1"/>
          <w:szCs w:val="28"/>
          <w:lang w:val="vi-VN"/>
        </w:rPr>
        <w:t xml:space="preserve"> </w:t>
      </w:r>
      <w:r w:rsidRPr="0093190D">
        <w:rPr>
          <w:rFonts w:eastAsia="Calibri"/>
          <w:b/>
          <w:bCs/>
          <w:i/>
          <w:iCs/>
          <w:color w:val="000000" w:themeColor="text1"/>
          <w:szCs w:val="28"/>
          <w:lang w:val="pt-BR"/>
        </w:rPr>
        <w:t xml:space="preserve">Về </w:t>
      </w:r>
      <w:r w:rsidRPr="0093190D">
        <w:rPr>
          <w:rFonts w:eastAsia="Calibri"/>
          <w:b/>
          <w:bCs/>
          <w:i/>
          <w:iCs/>
          <w:color w:val="000000" w:themeColor="text1"/>
          <w:szCs w:val="28"/>
          <w:lang w:val="vi-VN"/>
        </w:rPr>
        <w:t>kinh tế</w:t>
      </w:r>
    </w:p>
    <w:p w14:paraId="3DD2EBA9" w14:textId="66C95A48"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Tốc độ tăng trư</w:t>
      </w:r>
      <w:r w:rsidR="00604A97" w:rsidRPr="0093190D">
        <w:rPr>
          <w:color w:val="000000" w:themeColor="text1"/>
          <w:szCs w:val="28"/>
          <w:lang w:val="pt-BR"/>
        </w:rPr>
        <w:t xml:space="preserve">ởng GRDP của tỉnh tăng thêm 12%, trong đó: </w:t>
      </w:r>
      <w:r w:rsidR="00AE657E" w:rsidRPr="0093190D">
        <w:rPr>
          <w:color w:val="000000" w:themeColor="text1"/>
          <w:szCs w:val="28"/>
          <w:lang w:val="pt-BR"/>
        </w:rPr>
        <w:t>Khu vực Nông, Lâm nghiệp và Thuỷ sản</w:t>
      </w:r>
      <w:r w:rsidR="004C0490">
        <w:rPr>
          <w:color w:val="000000" w:themeColor="text1"/>
          <w:szCs w:val="28"/>
          <w:lang w:val="pt-BR"/>
        </w:rPr>
        <w:t xml:space="preserve"> tăng</w:t>
      </w:r>
      <w:r w:rsidR="00AE657E" w:rsidRPr="0093190D">
        <w:rPr>
          <w:color w:val="000000" w:themeColor="text1"/>
          <w:szCs w:val="28"/>
          <w:lang w:val="pt-BR"/>
        </w:rPr>
        <w:t xml:space="preserve"> 6,56%; Khu vực Công nghiệp và Xây dựng</w:t>
      </w:r>
      <w:r w:rsidR="004C0490">
        <w:rPr>
          <w:color w:val="000000" w:themeColor="text1"/>
          <w:szCs w:val="28"/>
          <w:lang w:val="pt-BR"/>
        </w:rPr>
        <w:t xml:space="preserve"> tăng</w:t>
      </w:r>
      <w:r w:rsidR="00AE657E" w:rsidRPr="0093190D">
        <w:rPr>
          <w:color w:val="000000" w:themeColor="text1"/>
          <w:szCs w:val="28"/>
          <w:lang w:val="pt-BR"/>
        </w:rPr>
        <w:t xml:space="preserve"> 17,22%; Khu vực Dịch vụ </w:t>
      </w:r>
      <w:r w:rsidR="004C0490">
        <w:rPr>
          <w:color w:val="000000" w:themeColor="text1"/>
          <w:szCs w:val="28"/>
          <w:lang w:val="pt-BR"/>
        </w:rPr>
        <w:t xml:space="preserve">tăng </w:t>
      </w:r>
      <w:bookmarkStart w:id="0" w:name="_GoBack"/>
      <w:bookmarkEnd w:id="0"/>
      <w:r w:rsidR="00AE657E" w:rsidRPr="0093190D">
        <w:rPr>
          <w:color w:val="000000" w:themeColor="text1"/>
          <w:szCs w:val="28"/>
          <w:lang w:val="pt-BR"/>
        </w:rPr>
        <w:t>11,58%.</w:t>
      </w:r>
    </w:p>
    <w:p w14:paraId="5FA78DE2" w14:textId="77777777"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Cơ cấu kinh tế: Khu vực Nông, Lâm nghiệp và Thuỷ sản 21-22%; Khu vực Công nghiệp và Xây dựng: 28-29%; Khu vực Dịch vụ: 43-44%.</w:t>
      </w:r>
    </w:p>
    <w:p w14:paraId="39FAFFA1" w14:textId="77777777"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GRDP bình quân đầu người tăng thêm 30,4 triệu đồng.</w:t>
      </w:r>
    </w:p>
    <w:p w14:paraId="6D2D85DF" w14:textId="77777777"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Thu ngân sách nhà nước trên địa bàn 2.017 tỷ đồng.</w:t>
      </w:r>
    </w:p>
    <w:p w14:paraId="0675B9AC" w14:textId="77777777"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Tổng vốn đầu tư toàn xã hội từ 11.420 tỷ đồng trở lên (</w:t>
      </w:r>
      <w:r w:rsidRPr="0093190D">
        <w:rPr>
          <w:i/>
          <w:color w:val="000000" w:themeColor="text1"/>
          <w:szCs w:val="28"/>
          <w:lang w:val="pt-BR"/>
        </w:rPr>
        <w:t xml:space="preserve">trong đó vốn đầu tư </w:t>
      </w:r>
      <w:r w:rsidRPr="0093190D">
        <w:rPr>
          <w:i/>
          <w:color w:val="000000" w:themeColor="text1"/>
          <w:szCs w:val="28"/>
          <w:lang w:val="pt-BR"/>
        </w:rPr>
        <w:lastRenderedPageBreak/>
        <w:t>khu vực tư nhân 7.895 tỷ đồng</w:t>
      </w:r>
      <w:r w:rsidRPr="0093190D">
        <w:rPr>
          <w:color w:val="000000" w:themeColor="text1"/>
          <w:szCs w:val="28"/>
          <w:lang w:val="pt-BR"/>
        </w:rPr>
        <w:t>).</w:t>
      </w:r>
    </w:p>
    <w:p w14:paraId="6D60A01F" w14:textId="77777777"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Thành lập mới 225 doanh nghiệp.</w:t>
      </w:r>
    </w:p>
    <w:p w14:paraId="2EEBBEA6" w14:textId="77777777"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Giá trị xuất khẩu 53 triệu USD.</w:t>
      </w:r>
    </w:p>
    <w:p w14:paraId="24FDA3AC" w14:textId="01A8D6A9"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Diện tích cây ăn quả trồng mới 1.100 ha; diện tích cây Mắc Ca trồng mới 324 ha; diện tích Sâm Ngọc Linh trồng mới 387 ha; các cây dược liệu khác trồng mới 1.185 ha.</w:t>
      </w:r>
    </w:p>
    <w:p w14:paraId="5D79BDCB" w14:textId="77777777" w:rsidR="00604A97" w:rsidRPr="0093190D" w:rsidRDefault="00604A97" w:rsidP="00604A97">
      <w:pPr>
        <w:widowControl w:val="0"/>
        <w:tabs>
          <w:tab w:val="left" w:pos="0"/>
          <w:tab w:val="left" w:pos="1276"/>
          <w:tab w:val="right" w:pos="9071"/>
        </w:tabs>
        <w:spacing w:before="120" w:line="360" w:lineRule="exact"/>
        <w:rPr>
          <w:color w:val="000000" w:themeColor="text1"/>
          <w:spacing w:val="-6"/>
          <w:szCs w:val="28"/>
          <w:lang w:val="pt-BR"/>
        </w:rPr>
      </w:pPr>
      <w:r w:rsidRPr="0093190D">
        <w:rPr>
          <w:color w:val="000000" w:themeColor="text1"/>
          <w:spacing w:val="-6"/>
          <w:szCs w:val="28"/>
          <w:lang w:val="pt-BR"/>
        </w:rPr>
        <w:t>- Xây dựng thêm 01 sản phẩm tham gia vào chuỗi giá trị các sản phẩm quốc gia.</w:t>
      </w:r>
    </w:p>
    <w:p w14:paraId="0276D747" w14:textId="77777777" w:rsidR="00D11887" w:rsidRPr="0093190D" w:rsidRDefault="00D11887" w:rsidP="00FC7F63">
      <w:pPr>
        <w:widowControl w:val="0"/>
        <w:tabs>
          <w:tab w:val="left" w:pos="0"/>
          <w:tab w:val="left" w:pos="1276"/>
          <w:tab w:val="right" w:pos="9071"/>
        </w:tabs>
        <w:spacing w:before="60" w:after="60"/>
        <w:rPr>
          <w:color w:val="000000" w:themeColor="text1"/>
          <w:spacing w:val="-10"/>
          <w:szCs w:val="28"/>
          <w:lang w:val="pt-BR"/>
        </w:rPr>
      </w:pPr>
      <w:r w:rsidRPr="0093190D">
        <w:rPr>
          <w:color w:val="000000" w:themeColor="text1"/>
          <w:spacing w:val="-10"/>
          <w:szCs w:val="28"/>
          <w:lang w:val="pt-BR"/>
        </w:rPr>
        <w:t xml:space="preserve">- Trồng mới 2.400 ha rừng; tỷ lệ che phủ rừng </w:t>
      </w:r>
      <w:r w:rsidRPr="0093190D">
        <w:rPr>
          <w:i/>
          <w:color w:val="000000" w:themeColor="text1"/>
          <w:spacing w:val="-10"/>
          <w:szCs w:val="28"/>
          <w:lang w:val="pt-BR"/>
        </w:rPr>
        <w:t>(có tính cây cao su)</w:t>
      </w:r>
      <w:r w:rsidRPr="0093190D">
        <w:rPr>
          <w:color w:val="000000" w:themeColor="text1"/>
          <w:spacing w:val="-10"/>
          <w:szCs w:val="28"/>
          <w:lang w:val="pt-BR"/>
        </w:rPr>
        <w:t xml:space="preserve"> tăng thêm 0,08%.</w:t>
      </w:r>
    </w:p>
    <w:p w14:paraId="242D5FB0" w14:textId="77777777"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Phấn đấu có thêm 07 xã đạt chuẩn nông thôn mới.</w:t>
      </w:r>
    </w:p>
    <w:p w14:paraId="7BBCB2CF" w14:textId="77777777" w:rsidR="00D11887" w:rsidRPr="0093190D" w:rsidRDefault="00D11887" w:rsidP="00FC7F63">
      <w:pPr>
        <w:widowControl w:val="0"/>
        <w:tabs>
          <w:tab w:val="left" w:pos="0"/>
          <w:tab w:val="left" w:pos="1276"/>
          <w:tab w:val="right" w:pos="9071"/>
        </w:tabs>
        <w:spacing w:before="60" w:after="60"/>
        <w:rPr>
          <w:color w:val="000000" w:themeColor="text1"/>
          <w:szCs w:val="28"/>
          <w:lang w:val="pt-BR"/>
        </w:rPr>
      </w:pPr>
      <w:r w:rsidRPr="0093190D">
        <w:rPr>
          <w:color w:val="000000" w:themeColor="text1"/>
          <w:szCs w:val="28"/>
          <w:lang w:val="pt-BR"/>
        </w:rPr>
        <w:t>- Phấn đấu có thêm 1,25 triệu lượt khách du lịch đến tỉnh.</w:t>
      </w:r>
    </w:p>
    <w:p w14:paraId="1124B82C" w14:textId="475BC77B" w:rsidR="00D11887" w:rsidRPr="0093190D" w:rsidRDefault="00D11887" w:rsidP="00FC7F63">
      <w:pPr>
        <w:widowControl w:val="0"/>
        <w:tabs>
          <w:tab w:val="left" w:pos="0"/>
          <w:tab w:val="left" w:pos="1276"/>
          <w:tab w:val="right" w:pos="9071"/>
        </w:tabs>
        <w:spacing w:before="60" w:after="60"/>
        <w:rPr>
          <w:color w:val="000000" w:themeColor="text1"/>
          <w:spacing w:val="-2"/>
          <w:szCs w:val="28"/>
          <w:lang w:val="pt-BR"/>
        </w:rPr>
      </w:pPr>
      <w:r w:rsidRPr="0093190D">
        <w:rPr>
          <w:color w:val="000000" w:themeColor="text1"/>
          <w:spacing w:val="-2"/>
          <w:szCs w:val="28"/>
          <w:lang w:val="pt-BR"/>
        </w:rPr>
        <w:t xml:space="preserve">- Phấn đấu kết quả của 04 Chỉ số về </w:t>
      </w:r>
      <w:r w:rsidR="008F6624" w:rsidRPr="0093190D">
        <w:rPr>
          <w:color w:val="000000" w:themeColor="text1"/>
          <w:spacing w:val="-2"/>
          <w:szCs w:val="28"/>
          <w:lang w:val="pt-BR"/>
        </w:rPr>
        <w:t>N</w:t>
      </w:r>
      <w:r w:rsidR="00A47DFC" w:rsidRPr="0093190D">
        <w:rPr>
          <w:color w:val="000000" w:themeColor="text1"/>
          <w:spacing w:val="-2"/>
          <w:szCs w:val="28"/>
          <w:shd w:val="clear" w:color="auto" w:fill="FFFFFF"/>
        </w:rPr>
        <w:t>ăng lực cạnh tranh</w:t>
      </w:r>
      <w:r w:rsidR="008F6624" w:rsidRPr="0093190D">
        <w:rPr>
          <w:color w:val="000000" w:themeColor="text1"/>
          <w:spacing w:val="-2"/>
          <w:szCs w:val="28"/>
          <w:shd w:val="clear" w:color="auto" w:fill="FFFFFF"/>
        </w:rPr>
        <w:t>, Hiệu quả Quản trị và Hành chính công, Cải cách hành chính và Chỉ số hài lòng của người dân, tổ chức đối với sự phục vụ của cơ quan hành chính nhà nước</w:t>
      </w:r>
      <w:r w:rsidR="00A47DFC" w:rsidRPr="0093190D">
        <w:rPr>
          <w:color w:val="000000" w:themeColor="text1"/>
          <w:spacing w:val="-2"/>
          <w:szCs w:val="28"/>
          <w:lang w:val="pt-BR"/>
        </w:rPr>
        <w:t xml:space="preserve"> </w:t>
      </w:r>
      <w:r w:rsidRPr="0093190D">
        <w:rPr>
          <w:color w:val="000000" w:themeColor="text1"/>
          <w:spacing w:val="-2"/>
          <w:szCs w:val="28"/>
          <w:lang w:val="pt-BR"/>
        </w:rPr>
        <w:t>cấp tỉnh năm 2021 tăng 10 bậc so với năm 2020; cụ thể: Chỉ số PCI xếp thứ 46/63; Chỉ số PAPI xếp thứ 39/63; Chỉ số PAR INDEX xếp thứ 39/63; Chỉ số SIPAS xếp thứ 20/63 tỉnh, thành phố.</w:t>
      </w:r>
    </w:p>
    <w:p w14:paraId="48BA24F5" w14:textId="77777777" w:rsidR="00D11887" w:rsidRPr="0093190D" w:rsidRDefault="00D11887" w:rsidP="00FC7F63">
      <w:pPr>
        <w:widowControl w:val="0"/>
        <w:tabs>
          <w:tab w:val="left" w:pos="0"/>
          <w:tab w:val="left" w:pos="1276"/>
          <w:tab w:val="right" w:pos="9071"/>
        </w:tabs>
        <w:spacing w:before="60" w:after="60"/>
        <w:rPr>
          <w:rFonts w:eastAsia="Calibri"/>
          <w:b/>
          <w:bCs/>
          <w:i/>
          <w:color w:val="000000" w:themeColor="text1"/>
          <w:szCs w:val="28"/>
          <w:lang w:val="it-IT"/>
        </w:rPr>
      </w:pPr>
      <w:r w:rsidRPr="0093190D">
        <w:rPr>
          <w:rFonts w:eastAsia="Calibri"/>
          <w:b/>
          <w:bCs/>
          <w:i/>
          <w:iCs/>
          <w:color w:val="000000" w:themeColor="text1"/>
          <w:szCs w:val="28"/>
          <w:lang w:val="pt-BR"/>
        </w:rPr>
        <w:t>2.2.</w:t>
      </w:r>
      <w:r w:rsidRPr="0093190D">
        <w:rPr>
          <w:rFonts w:eastAsia="Calibri"/>
          <w:b/>
          <w:bCs/>
          <w:i/>
          <w:iCs/>
          <w:color w:val="000000" w:themeColor="text1"/>
          <w:szCs w:val="28"/>
          <w:lang w:val="vi-VN"/>
        </w:rPr>
        <w:t xml:space="preserve"> </w:t>
      </w:r>
      <w:r w:rsidRPr="0093190D">
        <w:rPr>
          <w:rFonts w:eastAsia="Calibri"/>
          <w:b/>
          <w:bCs/>
          <w:i/>
          <w:color w:val="000000" w:themeColor="text1"/>
          <w:szCs w:val="28"/>
          <w:lang w:val="it-IT"/>
        </w:rPr>
        <w:t>Về văn hóa-xã hội và môi trường</w:t>
      </w:r>
    </w:p>
    <w:p w14:paraId="2828B4F4" w14:textId="77777777" w:rsidR="00D11887" w:rsidRPr="0093190D" w:rsidRDefault="00D11887" w:rsidP="00FC7F63">
      <w:pPr>
        <w:widowControl w:val="0"/>
        <w:tabs>
          <w:tab w:val="left" w:pos="0"/>
          <w:tab w:val="left" w:pos="1276"/>
          <w:tab w:val="right" w:pos="9071"/>
        </w:tabs>
        <w:spacing w:before="60" w:after="60"/>
        <w:rPr>
          <w:iCs/>
          <w:color w:val="000000" w:themeColor="text1"/>
          <w:szCs w:val="28"/>
          <w:lang w:val="pt-BR"/>
        </w:rPr>
      </w:pPr>
      <w:r w:rsidRPr="0093190D">
        <w:rPr>
          <w:iCs/>
          <w:color w:val="000000" w:themeColor="text1"/>
          <w:szCs w:val="28"/>
          <w:lang w:val="pt-BR"/>
        </w:rPr>
        <w:t xml:space="preserve">- Tỷ lệ lao động qua đào tạo tăng thêm 1%. </w:t>
      </w:r>
    </w:p>
    <w:p w14:paraId="3CB2C856" w14:textId="77777777" w:rsidR="00D11887" w:rsidRPr="0093190D" w:rsidRDefault="00D11887" w:rsidP="00FC7F63">
      <w:pPr>
        <w:widowControl w:val="0"/>
        <w:tabs>
          <w:tab w:val="left" w:pos="0"/>
          <w:tab w:val="left" w:pos="1276"/>
          <w:tab w:val="right" w:pos="9071"/>
        </w:tabs>
        <w:spacing w:before="60" w:after="60"/>
        <w:rPr>
          <w:iCs/>
          <w:color w:val="000000" w:themeColor="text1"/>
          <w:szCs w:val="28"/>
          <w:lang w:val="pt-BR"/>
        </w:rPr>
      </w:pPr>
      <w:r w:rsidRPr="0093190D">
        <w:rPr>
          <w:iCs/>
          <w:color w:val="000000" w:themeColor="text1"/>
          <w:szCs w:val="28"/>
          <w:lang w:val="pt-BR"/>
        </w:rPr>
        <w:t xml:space="preserve">- Tỷ lệ hộ nghèo theo chuẩn nghèo tiếp cận đa chiều giai đoạn 2021-2025 giảm ít nhất 4,16%. </w:t>
      </w:r>
    </w:p>
    <w:p w14:paraId="31BC60F6" w14:textId="77777777" w:rsidR="00D11887" w:rsidRPr="0093190D" w:rsidRDefault="00D11887" w:rsidP="00FC7F63">
      <w:pPr>
        <w:widowControl w:val="0"/>
        <w:tabs>
          <w:tab w:val="left" w:pos="0"/>
          <w:tab w:val="left" w:pos="1276"/>
          <w:tab w:val="right" w:pos="9071"/>
        </w:tabs>
        <w:spacing w:before="60" w:after="60"/>
        <w:rPr>
          <w:iCs/>
          <w:color w:val="000000" w:themeColor="text1"/>
          <w:szCs w:val="28"/>
          <w:lang w:val="pt-BR"/>
        </w:rPr>
      </w:pPr>
      <w:r w:rsidRPr="0093190D">
        <w:rPr>
          <w:iCs/>
          <w:color w:val="000000" w:themeColor="text1"/>
          <w:szCs w:val="28"/>
          <w:lang w:val="pt-BR"/>
        </w:rPr>
        <w:t xml:space="preserve">- Phấn đấu nâng tỷ lệ học sinh tốt nghiệp trung học cơ sở, trung học phổ thông chuyển sang học nghề tăng thêm 17%. </w:t>
      </w:r>
    </w:p>
    <w:p w14:paraId="22E08F6A" w14:textId="77777777" w:rsidR="00D11887" w:rsidRPr="0093190D" w:rsidRDefault="00D11887" w:rsidP="00FC7F63">
      <w:pPr>
        <w:widowControl w:val="0"/>
        <w:tabs>
          <w:tab w:val="left" w:pos="0"/>
          <w:tab w:val="left" w:pos="1276"/>
          <w:tab w:val="right" w:pos="9071"/>
        </w:tabs>
        <w:spacing w:before="60" w:after="60"/>
        <w:rPr>
          <w:iCs/>
          <w:color w:val="000000" w:themeColor="text1"/>
          <w:szCs w:val="28"/>
          <w:lang w:val="pt-BR"/>
        </w:rPr>
      </w:pPr>
      <w:r w:rsidRPr="0093190D">
        <w:rPr>
          <w:iCs/>
          <w:color w:val="000000" w:themeColor="text1"/>
          <w:szCs w:val="28"/>
          <w:lang w:val="pt-BR"/>
        </w:rPr>
        <w:t xml:space="preserve">- Phấn đấu có thêm 1,6% số trường mầm non, 3,5% số trường trung học cơ sở, 3,6% số trường trung học phổ thông đạt chuẩn quốc gia. </w:t>
      </w:r>
    </w:p>
    <w:p w14:paraId="1BEAAB61" w14:textId="77777777" w:rsidR="00D11887" w:rsidRPr="0093190D" w:rsidRDefault="00D11887" w:rsidP="00FC7F63">
      <w:pPr>
        <w:widowControl w:val="0"/>
        <w:tabs>
          <w:tab w:val="left" w:pos="0"/>
          <w:tab w:val="left" w:pos="1276"/>
          <w:tab w:val="right" w:pos="9071"/>
        </w:tabs>
        <w:spacing w:before="60" w:after="60"/>
        <w:rPr>
          <w:iCs/>
          <w:color w:val="000000" w:themeColor="text1"/>
          <w:szCs w:val="28"/>
          <w:lang w:val="pt-BR"/>
        </w:rPr>
      </w:pPr>
      <w:r w:rsidRPr="0093190D">
        <w:rPr>
          <w:iCs/>
          <w:color w:val="000000" w:themeColor="text1"/>
          <w:szCs w:val="28"/>
          <w:lang w:val="pt-BR"/>
        </w:rPr>
        <w:t xml:space="preserve">- Tỷ lệ dân số tham gia bảo hiểm y tế tăng thêm 0,2%. </w:t>
      </w:r>
    </w:p>
    <w:p w14:paraId="14BD61DC" w14:textId="77777777" w:rsidR="00D11887" w:rsidRPr="0093190D" w:rsidRDefault="00D11887" w:rsidP="00FC7F63">
      <w:pPr>
        <w:widowControl w:val="0"/>
        <w:tabs>
          <w:tab w:val="left" w:pos="0"/>
          <w:tab w:val="left" w:pos="1276"/>
          <w:tab w:val="right" w:pos="9071"/>
        </w:tabs>
        <w:spacing w:before="60" w:after="60"/>
        <w:rPr>
          <w:iCs/>
          <w:color w:val="000000" w:themeColor="text1"/>
          <w:szCs w:val="28"/>
          <w:lang w:val="pt-BR"/>
        </w:rPr>
      </w:pPr>
      <w:r w:rsidRPr="0093190D">
        <w:rPr>
          <w:iCs/>
          <w:color w:val="000000" w:themeColor="text1"/>
          <w:szCs w:val="28"/>
          <w:lang w:val="pt-BR"/>
        </w:rPr>
        <w:t xml:space="preserve">- Tỷ lệ trẻ em suy dinh dưỡng thể thấp còi giảm thêm 2,4%. </w:t>
      </w:r>
    </w:p>
    <w:p w14:paraId="4060028C" w14:textId="77777777" w:rsidR="00D11887" w:rsidRPr="0093190D" w:rsidRDefault="00D11887" w:rsidP="00FC7F63">
      <w:pPr>
        <w:widowControl w:val="0"/>
        <w:tabs>
          <w:tab w:val="left" w:pos="0"/>
          <w:tab w:val="left" w:pos="1276"/>
          <w:tab w:val="right" w:pos="9071"/>
        </w:tabs>
        <w:spacing w:before="60" w:after="60"/>
        <w:rPr>
          <w:iCs/>
          <w:color w:val="000000" w:themeColor="text1"/>
          <w:szCs w:val="28"/>
          <w:lang w:val="pt-BR"/>
        </w:rPr>
      </w:pPr>
      <w:r w:rsidRPr="0093190D">
        <w:rPr>
          <w:iCs/>
          <w:color w:val="000000" w:themeColor="text1"/>
          <w:szCs w:val="28"/>
          <w:lang w:val="pt-BR"/>
        </w:rPr>
        <w:t xml:space="preserve">- Tỷ lệ xã, phường, thị trấn có nhà văn hóa tăng thêm 1%; tỷ lệ thôn, làng, tổ dân phố đạt danh hiệu văn hóa tăng thêm 1%. </w:t>
      </w:r>
    </w:p>
    <w:p w14:paraId="3E4E9598" w14:textId="77777777" w:rsidR="00D11887" w:rsidRPr="0093190D" w:rsidRDefault="00D11887" w:rsidP="00FC7F63">
      <w:pPr>
        <w:widowControl w:val="0"/>
        <w:tabs>
          <w:tab w:val="left" w:pos="0"/>
          <w:tab w:val="left" w:pos="1276"/>
          <w:tab w:val="right" w:pos="9071"/>
        </w:tabs>
        <w:spacing w:before="60" w:after="60"/>
        <w:rPr>
          <w:iCs/>
          <w:color w:val="000000" w:themeColor="text1"/>
          <w:spacing w:val="-8"/>
          <w:szCs w:val="28"/>
          <w:lang w:val="pt-BR"/>
        </w:rPr>
      </w:pPr>
      <w:r w:rsidRPr="0093190D">
        <w:rPr>
          <w:iCs/>
          <w:color w:val="000000" w:themeColor="text1"/>
          <w:spacing w:val="-8"/>
          <w:szCs w:val="28"/>
          <w:lang w:val="pt-BR"/>
        </w:rPr>
        <w:t xml:space="preserve">- Tỷ lệ hộ gia đình ở khu vực nông thôn sử dụng nước hợp vệ sinh tăng thêm 0,5%. </w:t>
      </w:r>
    </w:p>
    <w:p w14:paraId="67CDAECD" w14:textId="77777777" w:rsidR="00D11887" w:rsidRPr="0093190D" w:rsidRDefault="00D11887" w:rsidP="00FC7F63">
      <w:pPr>
        <w:widowControl w:val="0"/>
        <w:tabs>
          <w:tab w:val="left" w:pos="0"/>
          <w:tab w:val="left" w:pos="1276"/>
          <w:tab w:val="right" w:pos="9071"/>
        </w:tabs>
        <w:spacing w:before="60" w:after="60"/>
        <w:rPr>
          <w:iCs/>
          <w:color w:val="000000" w:themeColor="text1"/>
          <w:szCs w:val="28"/>
          <w:lang w:val="pt-BR"/>
        </w:rPr>
      </w:pPr>
      <w:r w:rsidRPr="0093190D">
        <w:rPr>
          <w:iCs/>
          <w:color w:val="000000" w:themeColor="text1"/>
          <w:szCs w:val="28"/>
          <w:lang w:val="pt-BR"/>
        </w:rPr>
        <w:t>- Tỷ lệ hộ đồng bào dân tộc thiểu số có đất ở tăng thêm 3,37%.</w:t>
      </w:r>
    </w:p>
    <w:p w14:paraId="58B7CC5B" w14:textId="640759E8" w:rsidR="00D11887" w:rsidRPr="0093190D" w:rsidRDefault="00D11887" w:rsidP="00FC7F63">
      <w:pPr>
        <w:widowControl w:val="0"/>
        <w:tabs>
          <w:tab w:val="left" w:pos="0"/>
          <w:tab w:val="left" w:pos="1276"/>
          <w:tab w:val="right" w:pos="9071"/>
        </w:tabs>
        <w:spacing w:before="60" w:after="60"/>
        <w:rPr>
          <w:iCs/>
          <w:color w:val="000000" w:themeColor="text1"/>
          <w:szCs w:val="28"/>
          <w:lang w:val="pt-BR"/>
        </w:rPr>
      </w:pPr>
      <w:r w:rsidRPr="0093190D">
        <w:rPr>
          <w:b/>
          <w:i/>
          <w:iCs/>
          <w:color w:val="000000" w:themeColor="text1"/>
          <w:szCs w:val="28"/>
          <w:lang w:val="pt-BR"/>
        </w:rPr>
        <w:t xml:space="preserve">2.3. Về quốc phòng, an ninh: </w:t>
      </w:r>
      <w:r w:rsidRPr="0093190D">
        <w:rPr>
          <w:iCs/>
          <w:color w:val="000000" w:themeColor="text1"/>
          <w:szCs w:val="28"/>
          <w:lang w:val="pt-BR"/>
        </w:rPr>
        <w:t>Tỷ lệ giải quyết tố giác, tin báo về tội phạm, kiến nghị khởi tố tăng thêm ít nhất 8,4%. Đến cuối năm 2021, có trên 70% xã, phường, thị trấn mạnh về phong trào toàn dân bảo vệ an ninh Tổ quốc; 70% xã, phường, thị trấn, khu dân cư, cơ quan, trường học đạt tiêu chuẩn an toàn về an ninh trật tự.</w:t>
      </w:r>
    </w:p>
    <w:p w14:paraId="2FFF1432" w14:textId="4E763E66" w:rsidR="00D11887" w:rsidRPr="0093190D" w:rsidRDefault="00D11887" w:rsidP="00FC7F63">
      <w:pPr>
        <w:widowControl w:val="0"/>
        <w:spacing w:before="60" w:after="60"/>
        <w:rPr>
          <w:b/>
          <w:bCs/>
          <w:color w:val="000000" w:themeColor="text1"/>
          <w:szCs w:val="28"/>
          <w:highlight w:val="white"/>
          <w:lang w:val="it-IT"/>
        </w:rPr>
      </w:pPr>
      <w:r w:rsidRPr="0093190D">
        <w:rPr>
          <w:b/>
          <w:bCs/>
          <w:color w:val="000000" w:themeColor="text1"/>
          <w:szCs w:val="28"/>
          <w:highlight w:val="white"/>
          <w:lang w:val="it-IT"/>
        </w:rPr>
        <w:t xml:space="preserve">3. </w:t>
      </w:r>
      <w:r w:rsidR="005D254B" w:rsidRPr="0093190D">
        <w:rPr>
          <w:b/>
          <w:bCs/>
          <w:color w:val="000000" w:themeColor="text1"/>
          <w:szCs w:val="28"/>
          <w:highlight w:val="white"/>
          <w:lang w:val="it-IT"/>
        </w:rPr>
        <w:t>Phương hướng, n</w:t>
      </w:r>
      <w:r w:rsidRPr="0093190D">
        <w:rPr>
          <w:b/>
          <w:bCs/>
          <w:color w:val="000000" w:themeColor="text1"/>
          <w:szCs w:val="28"/>
          <w:highlight w:val="white"/>
          <w:lang w:val="it-IT"/>
        </w:rPr>
        <w:t>hiệm vụ 6 tháng cuối năm 2021</w:t>
      </w:r>
    </w:p>
    <w:p w14:paraId="52116F6A" w14:textId="61C7283B" w:rsidR="00FB1AEE" w:rsidRPr="0093190D" w:rsidRDefault="00FC7F63" w:rsidP="00FC7F63">
      <w:pPr>
        <w:widowControl w:val="0"/>
        <w:spacing w:before="60" w:after="60"/>
        <w:rPr>
          <w:b/>
          <w:bCs/>
          <w:i/>
          <w:color w:val="000000" w:themeColor="text1"/>
          <w:szCs w:val="28"/>
          <w:highlight w:val="white"/>
          <w:lang w:val="it-IT"/>
        </w:rPr>
      </w:pPr>
      <w:r w:rsidRPr="0093190D">
        <w:rPr>
          <w:b/>
          <w:bCs/>
          <w:i/>
          <w:color w:val="000000" w:themeColor="text1"/>
          <w:szCs w:val="28"/>
          <w:highlight w:val="white"/>
          <w:lang w:val="it-IT"/>
        </w:rPr>
        <w:t>3.</w:t>
      </w:r>
      <w:r w:rsidR="00FB1AEE" w:rsidRPr="0093190D">
        <w:rPr>
          <w:b/>
          <w:bCs/>
          <w:i/>
          <w:color w:val="000000" w:themeColor="text1"/>
          <w:szCs w:val="28"/>
          <w:highlight w:val="white"/>
          <w:lang w:val="it-IT"/>
        </w:rPr>
        <w:t>1. Về lĩnh vực kinh tế</w:t>
      </w:r>
    </w:p>
    <w:p w14:paraId="01EC0BFB" w14:textId="77777777" w:rsidR="00FB1AEE" w:rsidRPr="0093190D" w:rsidRDefault="00FB1AEE" w:rsidP="00FC7F63">
      <w:pPr>
        <w:widowControl w:val="0"/>
        <w:spacing w:before="60" w:after="60"/>
        <w:rPr>
          <w:color w:val="000000" w:themeColor="text1"/>
          <w:szCs w:val="28"/>
          <w:lang w:val="nl-NL"/>
        </w:rPr>
      </w:pPr>
      <w:r w:rsidRPr="0093190D">
        <w:rPr>
          <w:color w:val="000000" w:themeColor="text1"/>
          <w:szCs w:val="28"/>
          <w:lang w:val="nl-NL"/>
        </w:rPr>
        <w:t xml:space="preserve">- Tiếp tục đẩy mạnh phát triển các sản phẩm nông nghiệp ứng dụng công nghệ cao, gắn với chế biến và thị trường tiêu thụ. Mở rộng và phát triển bền vững các loại cây dược liệu, nhất là Sâm Ngọc Linh. </w:t>
      </w:r>
      <w:r w:rsidR="00A9114C" w:rsidRPr="0093190D">
        <w:rPr>
          <w:color w:val="000000" w:themeColor="text1"/>
          <w:szCs w:val="28"/>
          <w:lang w:val="nl-NL"/>
        </w:rPr>
        <w:t>P</w:t>
      </w:r>
      <w:r w:rsidRPr="0093190D">
        <w:rPr>
          <w:color w:val="000000" w:themeColor="text1"/>
          <w:szCs w:val="28"/>
          <w:lang w:val="nl-NL"/>
        </w:rPr>
        <w:t>hấn đấu thực hiện hoàn thành mục tiêu trồng mớ</w:t>
      </w:r>
      <w:r w:rsidR="00284AAE" w:rsidRPr="0093190D">
        <w:rPr>
          <w:color w:val="000000" w:themeColor="text1"/>
          <w:szCs w:val="28"/>
          <w:lang w:val="nl-NL"/>
        </w:rPr>
        <w:t xml:space="preserve">i một số cây chủ lực của tỉnh. </w:t>
      </w:r>
      <w:r w:rsidRPr="0093190D">
        <w:rPr>
          <w:color w:val="000000" w:themeColor="text1"/>
          <w:szCs w:val="28"/>
          <w:lang w:val="nl-NL"/>
        </w:rPr>
        <w:t xml:space="preserve">Tiếp tục đẩy mạnh thực hiện xây </w:t>
      </w:r>
      <w:r w:rsidRPr="0093190D">
        <w:rPr>
          <w:color w:val="000000" w:themeColor="text1"/>
          <w:szCs w:val="28"/>
          <w:lang w:val="nl-NL"/>
        </w:rPr>
        <w:lastRenderedPageBreak/>
        <w:t xml:space="preserve">dựng sản phẩm OCOP đạt chuẩn, trong đó ít nhất có thêm 01 sản phẩm tham gia vào chuỗi giá trị các sản phẩm quốc gia. </w:t>
      </w:r>
    </w:p>
    <w:p w14:paraId="579440D3" w14:textId="77777777" w:rsidR="00284AAE" w:rsidRPr="0093190D" w:rsidRDefault="00FB1AEE" w:rsidP="00FC7F63">
      <w:pPr>
        <w:widowControl w:val="0"/>
        <w:spacing w:before="60" w:after="60"/>
        <w:rPr>
          <w:color w:val="000000" w:themeColor="text1"/>
          <w:szCs w:val="28"/>
          <w:lang w:val="nl-NL"/>
        </w:rPr>
      </w:pPr>
      <w:r w:rsidRPr="0093190D">
        <w:rPr>
          <w:color w:val="000000" w:themeColor="text1"/>
          <w:szCs w:val="28"/>
          <w:lang w:val="nl-NL"/>
        </w:rPr>
        <w:t>- Chú trọng khai thác các lợi thế, tiềm năng để phát triển kinh tế rừng một cách</w:t>
      </w:r>
      <w:r w:rsidR="00585B47" w:rsidRPr="0093190D">
        <w:rPr>
          <w:color w:val="000000" w:themeColor="text1"/>
          <w:szCs w:val="28"/>
          <w:lang w:val="nl-NL"/>
        </w:rPr>
        <w:t xml:space="preserve"> thực chất và hiệu quả hơn nữa. </w:t>
      </w:r>
      <w:r w:rsidRPr="0093190D">
        <w:rPr>
          <w:color w:val="000000" w:themeColor="text1"/>
          <w:szCs w:val="28"/>
          <w:lang w:val="nl-NL"/>
        </w:rPr>
        <w:t>Thực hiện nghiêm túc và quyết liệt công tác quản lý, bảo vệ rừng, phòng cháy chữa cháy rừng. Phấn đấu đến cuối năm 2021 có thêm 08 xã đạt chuẩn nông thôn mới.</w:t>
      </w:r>
    </w:p>
    <w:p w14:paraId="6D87B1AC" w14:textId="77777777" w:rsidR="00A9114C" w:rsidRPr="0093190D" w:rsidRDefault="00FB1AEE" w:rsidP="00FC7F63">
      <w:pPr>
        <w:widowControl w:val="0"/>
        <w:spacing w:before="60" w:after="60"/>
        <w:rPr>
          <w:color w:val="000000" w:themeColor="text1"/>
          <w:szCs w:val="28"/>
          <w:lang w:val="it-IT"/>
        </w:rPr>
      </w:pPr>
      <w:r w:rsidRPr="0093190D">
        <w:rPr>
          <w:color w:val="000000" w:themeColor="text1"/>
          <w:szCs w:val="28"/>
          <w:highlight w:val="white"/>
          <w:lang w:val="it-IT"/>
        </w:rPr>
        <w:t xml:space="preserve">- </w:t>
      </w:r>
      <w:r w:rsidRPr="0093190D">
        <w:rPr>
          <w:color w:val="000000" w:themeColor="text1"/>
          <w:szCs w:val="28"/>
        </w:rPr>
        <w:t xml:space="preserve">Tập trung đầu tư hoàn thiện cơ sở hạ tầng tại các khu, cụm công nghiệp, nhất là các dự án tại Khu công nghiệp Sao Mai, cụm công nghiệp Đăk La, huyện Đăk Hà để tiếp tục thu hút các doanh nghiệp, nhà đầu tư. Tăng cường công tác xúc tiến thương mại, kết nối cung cầu, tìm kiếm thị trường mới, tạo đầu ra cho sản phẩm, giải quyết hàng tồn kho hỗ trợ doanh nghiệp. </w:t>
      </w:r>
      <w:r w:rsidR="00585B47" w:rsidRPr="0093190D">
        <w:rPr>
          <w:color w:val="000000" w:themeColor="text1"/>
          <w:szCs w:val="28"/>
          <w:lang w:val="it-IT"/>
        </w:rPr>
        <w:t xml:space="preserve"> </w:t>
      </w:r>
    </w:p>
    <w:p w14:paraId="09B80E38" w14:textId="77777777" w:rsidR="00EC7A63" w:rsidRPr="0093190D" w:rsidRDefault="00FB1AEE" w:rsidP="00FC7F63">
      <w:pPr>
        <w:widowControl w:val="0"/>
        <w:spacing w:before="60" w:after="60"/>
        <w:rPr>
          <w:bCs/>
          <w:color w:val="000000" w:themeColor="text1"/>
          <w:szCs w:val="28"/>
          <w:lang w:val="da-DK"/>
        </w:rPr>
      </w:pPr>
      <w:r w:rsidRPr="0093190D">
        <w:rPr>
          <w:color w:val="000000" w:themeColor="text1"/>
          <w:szCs w:val="28"/>
          <w:highlight w:val="white"/>
          <w:lang w:val="it-IT"/>
        </w:rPr>
        <w:t xml:space="preserve">- Đẩy nhanh tiến độ đấu giá các trụ sở nhà đất để tạo nguồn thu đầu tư kết cấu hạ tầng. </w:t>
      </w:r>
      <w:r w:rsidR="00A15181" w:rsidRPr="0093190D">
        <w:rPr>
          <w:color w:val="000000" w:themeColor="text1"/>
          <w:szCs w:val="28"/>
          <w:highlight w:val="white"/>
          <w:lang w:val="it-IT"/>
        </w:rPr>
        <w:t>T</w:t>
      </w:r>
      <w:r w:rsidRPr="0093190D">
        <w:rPr>
          <w:color w:val="000000" w:themeColor="text1"/>
          <w:szCs w:val="28"/>
          <w:highlight w:val="white"/>
          <w:lang w:val="af-ZA"/>
        </w:rPr>
        <w:t xml:space="preserve">ăng cường công tác quản lý thu, chống thất thu, xử lý nợ đọng thuế, phấn đấu hoàn thành </w:t>
      </w:r>
      <w:r w:rsidR="00EC7A63" w:rsidRPr="0093190D">
        <w:rPr>
          <w:color w:val="000000" w:themeColor="text1"/>
          <w:szCs w:val="28"/>
          <w:highlight w:val="white"/>
          <w:lang w:val="af-ZA"/>
        </w:rPr>
        <w:t>mục tiêu thu ngân sách đã đề ra</w:t>
      </w:r>
      <w:r w:rsidRPr="0093190D">
        <w:rPr>
          <w:color w:val="000000" w:themeColor="text1"/>
          <w:szCs w:val="28"/>
          <w:highlight w:val="white"/>
          <w:lang w:val="af-ZA"/>
        </w:rPr>
        <w:t xml:space="preserve">. </w:t>
      </w:r>
      <w:r w:rsidRPr="0093190D">
        <w:rPr>
          <w:bCs/>
          <w:color w:val="000000" w:themeColor="text1"/>
          <w:szCs w:val="28"/>
          <w:highlight w:val="white"/>
          <w:lang w:val="af-ZA"/>
        </w:rPr>
        <w:t>Quản lý chặt chẽ chi ngân sách nhà nước.</w:t>
      </w:r>
      <w:r w:rsidRPr="0093190D">
        <w:rPr>
          <w:bCs/>
          <w:color w:val="000000" w:themeColor="text1"/>
          <w:szCs w:val="28"/>
          <w:highlight w:val="white"/>
          <w:lang w:val="da-DK"/>
        </w:rPr>
        <w:t xml:space="preserve"> Chủ động giãn tiến độ hoặc tạm dừng thực hiện một số khoản chi chưa thật sự cần thiết trong dự toán được giao. </w:t>
      </w:r>
    </w:p>
    <w:p w14:paraId="75064232" w14:textId="77777777" w:rsidR="00FB1AEE" w:rsidRPr="0093190D" w:rsidRDefault="00FB1AEE" w:rsidP="00FC7F63">
      <w:pPr>
        <w:widowControl w:val="0"/>
        <w:spacing w:before="60" w:after="60"/>
        <w:rPr>
          <w:color w:val="000000" w:themeColor="text1"/>
          <w:spacing w:val="-4"/>
          <w:szCs w:val="28"/>
          <w:highlight w:val="white"/>
          <w:lang w:val="it-IT"/>
        </w:rPr>
      </w:pPr>
      <w:r w:rsidRPr="0093190D">
        <w:rPr>
          <w:color w:val="000000" w:themeColor="text1"/>
          <w:spacing w:val="-4"/>
          <w:szCs w:val="28"/>
        </w:rPr>
        <w:t xml:space="preserve">- Tích cực tổ chức đối thoại với các doanh nghiệp, nhà đầu tư. Tập trung xử lý những khó khăn, vướng mắc trong các thủ tục liên quan đến hoạt động đầu tư, sản xuất kinh doanh, nhất là </w:t>
      </w:r>
      <w:r w:rsidRPr="0093190D">
        <w:rPr>
          <w:bCs/>
          <w:color w:val="000000" w:themeColor="text1"/>
          <w:spacing w:val="-4"/>
          <w:szCs w:val="28"/>
        </w:rPr>
        <w:t xml:space="preserve">thủ tục thu hút đầu tư các dự án trọng điểm của tỉnh. </w:t>
      </w:r>
      <w:r w:rsidRPr="0093190D">
        <w:rPr>
          <w:color w:val="000000" w:themeColor="text1"/>
          <w:spacing w:val="-4"/>
          <w:szCs w:val="28"/>
        </w:rPr>
        <w:t>Phấn đấu nâng cao các chỉ số Năng lực cạnh tranh cấp tỉnh (PCI), chỉ số Hiệu quả quản trị và hành chính công cấp tỉnh (PAPI) và chỉ số Cải cách hành chính (PAR INDEX).</w:t>
      </w:r>
    </w:p>
    <w:p w14:paraId="0C267FCA" w14:textId="77777777" w:rsidR="00FB1AEE" w:rsidRPr="0093190D" w:rsidRDefault="00FB1AEE" w:rsidP="00FC7F63">
      <w:pPr>
        <w:pStyle w:val="BodyText3"/>
        <w:widowControl w:val="0"/>
        <w:spacing w:before="60" w:after="60"/>
        <w:rPr>
          <w:rFonts w:ascii="Times New Roman" w:hAnsi="Times New Roman"/>
          <w:color w:val="000000" w:themeColor="text1"/>
          <w:sz w:val="28"/>
          <w:szCs w:val="28"/>
          <w:highlight w:val="white"/>
          <w:lang w:val="af-ZA"/>
        </w:rPr>
      </w:pPr>
      <w:r w:rsidRPr="0093190D">
        <w:rPr>
          <w:rFonts w:ascii="Times New Roman" w:hAnsi="Times New Roman"/>
          <w:color w:val="000000" w:themeColor="text1"/>
          <w:sz w:val="28"/>
          <w:szCs w:val="28"/>
        </w:rPr>
        <w:t>- Tiếp tục đẩy nhanh tiến độ thực hiện giải ngân vốn đầu tư công nhằm giải ngân cao nhất kế hoạch vốn năm 2021.</w:t>
      </w:r>
      <w:r w:rsidRPr="0093190D">
        <w:rPr>
          <w:rFonts w:ascii="Times New Roman" w:hAnsi="Times New Roman"/>
          <w:color w:val="000000" w:themeColor="text1"/>
          <w:sz w:val="28"/>
          <w:szCs w:val="28"/>
          <w:highlight w:val="white"/>
          <w:lang w:val="af-ZA"/>
        </w:rPr>
        <w:t xml:space="preserve"> Hoàn thiện và trình cấp thẩm quyền phê duyệt Kế hoạch Đầu tư công trung hạn giai đoạn 2021-2025 của tỉnh Kon Tum.</w:t>
      </w:r>
    </w:p>
    <w:p w14:paraId="3C01132B" w14:textId="77777777" w:rsidR="00FB1AEE" w:rsidRPr="0093190D" w:rsidRDefault="00FB1AEE" w:rsidP="00FC7F63">
      <w:pPr>
        <w:pStyle w:val="BodyText3"/>
        <w:widowControl w:val="0"/>
        <w:spacing w:before="60" w:after="60"/>
        <w:rPr>
          <w:rFonts w:ascii="Times New Roman" w:hAnsi="Times New Roman"/>
          <w:color w:val="000000" w:themeColor="text1"/>
          <w:sz w:val="28"/>
          <w:szCs w:val="28"/>
          <w:highlight w:val="white"/>
          <w:lang w:val="it-IT"/>
        </w:rPr>
      </w:pPr>
      <w:r w:rsidRPr="0093190D">
        <w:rPr>
          <w:rFonts w:ascii="Times New Roman" w:hAnsi="Times New Roman"/>
          <w:color w:val="000000" w:themeColor="text1"/>
          <w:sz w:val="28"/>
          <w:szCs w:val="28"/>
          <w:highlight w:val="white"/>
          <w:lang w:val="af-ZA"/>
        </w:rPr>
        <w:t>- Đẩy nhanh tiến độ xây dựng và hoàn thiện Quy hoạch tỉnh Kon Tum thời kỳ 2021 - 2030, tầm nhìn đến năm 2050</w:t>
      </w:r>
      <w:r w:rsidRPr="0093190D">
        <w:rPr>
          <w:rFonts w:ascii="Times New Roman" w:hAnsi="Times New Roman"/>
          <w:i/>
          <w:color w:val="000000" w:themeColor="text1"/>
          <w:sz w:val="28"/>
          <w:szCs w:val="28"/>
          <w:highlight w:val="white"/>
          <w:lang w:val="it-IT"/>
        </w:rPr>
        <w:t xml:space="preserve">. </w:t>
      </w:r>
      <w:r w:rsidRPr="0093190D">
        <w:rPr>
          <w:rFonts w:ascii="Times New Roman" w:hAnsi="Times New Roman"/>
          <w:color w:val="000000" w:themeColor="text1"/>
          <w:sz w:val="28"/>
          <w:szCs w:val="28"/>
          <w:highlight w:val="white"/>
          <w:lang w:val="af-ZA"/>
        </w:rPr>
        <w:t xml:space="preserve">Tiếp tục rà soát, điều chỉnh, cập nhật các quy hoạch xây dựng, kế hoạch sử dụng đất theo quy định </w:t>
      </w:r>
      <w:r w:rsidRPr="0093190D">
        <w:rPr>
          <w:rFonts w:ascii="Times New Roman" w:hAnsi="Times New Roman"/>
          <w:color w:val="000000" w:themeColor="text1"/>
          <w:sz w:val="28"/>
          <w:szCs w:val="28"/>
          <w:highlight w:val="white"/>
          <w:lang w:val="it-IT"/>
        </w:rPr>
        <w:t>để đáp ứng yêu cầu thu hút đầu tư, phát triển kinh tế - xã hội.</w:t>
      </w:r>
    </w:p>
    <w:p w14:paraId="10492799" w14:textId="57582816" w:rsidR="00FB1AEE" w:rsidRPr="0093190D" w:rsidRDefault="00FC7F63" w:rsidP="00FC7F63">
      <w:pPr>
        <w:pStyle w:val="BodyText3"/>
        <w:widowControl w:val="0"/>
        <w:spacing w:before="60" w:after="60"/>
        <w:rPr>
          <w:rFonts w:ascii="Times New Roman" w:hAnsi="Times New Roman"/>
          <w:b/>
          <w:i/>
          <w:color w:val="000000" w:themeColor="text1"/>
          <w:sz w:val="28"/>
          <w:szCs w:val="28"/>
          <w:highlight w:val="white"/>
          <w:lang w:val="da-DK"/>
        </w:rPr>
      </w:pPr>
      <w:r w:rsidRPr="0093190D">
        <w:rPr>
          <w:rFonts w:ascii="Times New Roman" w:hAnsi="Times New Roman"/>
          <w:b/>
          <w:i/>
          <w:color w:val="000000" w:themeColor="text1"/>
          <w:sz w:val="28"/>
          <w:szCs w:val="28"/>
          <w:highlight w:val="white"/>
          <w:lang w:val="da-DK"/>
        </w:rPr>
        <w:t>3.</w:t>
      </w:r>
      <w:r w:rsidR="00FB1AEE" w:rsidRPr="0093190D">
        <w:rPr>
          <w:rFonts w:ascii="Times New Roman" w:hAnsi="Times New Roman"/>
          <w:b/>
          <w:i/>
          <w:color w:val="000000" w:themeColor="text1"/>
          <w:sz w:val="28"/>
          <w:szCs w:val="28"/>
          <w:highlight w:val="white"/>
          <w:lang w:val="da-DK"/>
        </w:rPr>
        <w:t>2. Về Văn hóa - Xã hội</w:t>
      </w:r>
    </w:p>
    <w:p w14:paraId="6180DD4A" w14:textId="77777777" w:rsidR="00FB1AEE" w:rsidRPr="0093190D" w:rsidRDefault="00FB1AEE" w:rsidP="00FC7F63">
      <w:pPr>
        <w:widowControl w:val="0"/>
        <w:spacing w:before="60" w:after="60"/>
        <w:rPr>
          <w:color w:val="000000" w:themeColor="text1"/>
          <w:szCs w:val="28"/>
          <w:lang w:val="da-DK"/>
        </w:rPr>
      </w:pPr>
      <w:r w:rsidRPr="0093190D">
        <w:rPr>
          <w:color w:val="000000" w:themeColor="text1"/>
          <w:szCs w:val="28"/>
          <w:lang w:val="da-DK"/>
        </w:rPr>
        <w:t xml:space="preserve">- Tiếp tục theo dõi, nắm chắc diễn biến tình hình dịch bệnh Covid-19 để kịp thời chỉ đạo, chuẩn bị mọi điều kiện về nhân lực và vật chất để sẵn </w:t>
      </w:r>
      <w:r w:rsidR="00EC7A63" w:rsidRPr="0093190D">
        <w:rPr>
          <w:color w:val="000000" w:themeColor="text1"/>
          <w:szCs w:val="28"/>
          <w:lang w:val="da-DK"/>
        </w:rPr>
        <w:t>sàng ứng phó với các tình huống</w:t>
      </w:r>
      <w:r w:rsidRPr="0093190D">
        <w:rPr>
          <w:color w:val="000000" w:themeColor="text1"/>
          <w:szCs w:val="28"/>
          <w:lang w:val="da-DK"/>
        </w:rPr>
        <w:t xml:space="preserve">. </w:t>
      </w:r>
      <w:r w:rsidRPr="0093190D">
        <w:rPr>
          <w:color w:val="000000" w:themeColor="text1"/>
          <w:szCs w:val="28"/>
          <w:lang w:val="nl-NL"/>
        </w:rPr>
        <w:t xml:space="preserve">Tiếp tục thực hiện các giải pháp để nâng cao chất lượng dịch vụ y tế, tăng mức độ hài lòng của người bệnh. </w:t>
      </w:r>
    </w:p>
    <w:p w14:paraId="27B64F61" w14:textId="77777777" w:rsidR="00FB1AEE" w:rsidRPr="0093190D" w:rsidRDefault="00FB1AEE" w:rsidP="00FC7F63">
      <w:pPr>
        <w:widowControl w:val="0"/>
        <w:spacing w:before="60" w:after="60"/>
        <w:rPr>
          <w:color w:val="000000" w:themeColor="text1"/>
          <w:szCs w:val="28"/>
        </w:rPr>
      </w:pPr>
      <w:r w:rsidRPr="0093190D">
        <w:rPr>
          <w:color w:val="000000" w:themeColor="text1"/>
          <w:szCs w:val="28"/>
        </w:rPr>
        <w:t xml:space="preserve">- Chủ động chuẩn bị các điều kiện, </w:t>
      </w:r>
      <w:r w:rsidRPr="0093190D">
        <w:rPr>
          <w:color w:val="000000" w:themeColor="text1"/>
          <w:szCs w:val="28"/>
          <w:lang w:val="nl-NL"/>
        </w:rPr>
        <w:t>giải pháp thích hợp để thực hiện tốt kỳ thi tốt nghi</w:t>
      </w:r>
      <w:r w:rsidR="00A15181" w:rsidRPr="0093190D">
        <w:rPr>
          <w:color w:val="000000" w:themeColor="text1"/>
          <w:szCs w:val="28"/>
          <w:lang w:val="nl-NL"/>
        </w:rPr>
        <w:t>ệp trung học phổ thông năm 2021</w:t>
      </w:r>
      <w:r w:rsidRPr="0093190D">
        <w:rPr>
          <w:color w:val="000000" w:themeColor="text1"/>
          <w:szCs w:val="28"/>
          <w:lang w:val="nl-NL"/>
        </w:rPr>
        <w:t xml:space="preserve">, đặc biệt là các tình huống trong điều kiện dịch Covid-19; </w:t>
      </w:r>
      <w:r w:rsidRPr="0093190D">
        <w:rPr>
          <w:color w:val="000000" w:themeColor="text1"/>
          <w:szCs w:val="28"/>
          <w:lang w:val="af-ZA"/>
        </w:rPr>
        <w:t>chuẩn bị các điều kiện cần thiết cho năm học mới 2021-2022.</w:t>
      </w:r>
    </w:p>
    <w:p w14:paraId="180FFA82" w14:textId="77777777" w:rsidR="00FB1AEE" w:rsidRPr="0093190D" w:rsidRDefault="00FB1AEE" w:rsidP="00FC7F63">
      <w:pPr>
        <w:widowControl w:val="0"/>
        <w:spacing w:before="60" w:after="60"/>
        <w:rPr>
          <w:color w:val="000000" w:themeColor="text1"/>
          <w:szCs w:val="28"/>
          <w:lang w:val="de-DE"/>
        </w:rPr>
      </w:pPr>
      <w:r w:rsidRPr="0093190D">
        <w:rPr>
          <w:color w:val="000000" w:themeColor="text1"/>
          <w:szCs w:val="28"/>
          <w:lang w:val="af-ZA"/>
        </w:rPr>
        <w:t>-</w:t>
      </w:r>
      <w:r w:rsidRPr="0093190D">
        <w:rPr>
          <w:iCs/>
          <w:color w:val="000000" w:themeColor="text1"/>
          <w:szCs w:val="28"/>
          <w:lang w:val="pt-BR"/>
        </w:rPr>
        <w:t xml:space="preserve"> Tiếp tục quan tâm đầu tư c</w:t>
      </w:r>
      <w:r w:rsidR="00A15181" w:rsidRPr="0093190D">
        <w:rPr>
          <w:iCs/>
          <w:color w:val="000000" w:themeColor="text1"/>
          <w:szCs w:val="28"/>
          <w:lang w:val="pt-BR"/>
        </w:rPr>
        <w:t>ác thiết chế văn hóa, thể thao</w:t>
      </w:r>
      <w:r w:rsidRPr="0093190D">
        <w:rPr>
          <w:iCs/>
          <w:color w:val="000000" w:themeColor="text1"/>
          <w:szCs w:val="28"/>
          <w:lang w:val="pt-BR"/>
        </w:rPr>
        <w:t xml:space="preserve">. </w:t>
      </w:r>
      <w:r w:rsidRPr="0093190D">
        <w:rPr>
          <w:color w:val="000000" w:themeColor="text1"/>
          <w:szCs w:val="28"/>
          <w:lang w:val="de-DE"/>
        </w:rPr>
        <w:t xml:space="preserve">Thực hiện tốt các hoạt động xúc tiến quảng bá về du lịch trên địa bàn tỉnh.   </w:t>
      </w:r>
    </w:p>
    <w:p w14:paraId="3809FE88" w14:textId="77777777" w:rsidR="00FB1AEE" w:rsidRPr="0093190D" w:rsidRDefault="00FB1AEE" w:rsidP="00FC7F63">
      <w:pPr>
        <w:widowControl w:val="0"/>
        <w:spacing w:before="60" w:after="60"/>
        <w:rPr>
          <w:color w:val="000000" w:themeColor="text1"/>
          <w:szCs w:val="28"/>
        </w:rPr>
      </w:pPr>
      <w:r w:rsidRPr="0093190D">
        <w:rPr>
          <w:color w:val="000000" w:themeColor="text1"/>
          <w:szCs w:val="28"/>
          <w:lang w:val="vi-VN"/>
        </w:rPr>
        <w:t>-</w:t>
      </w:r>
      <w:r w:rsidRPr="0093190D">
        <w:rPr>
          <w:color w:val="000000" w:themeColor="text1"/>
          <w:szCs w:val="28"/>
        </w:rPr>
        <w:t xml:space="preserve"> Đẩy mạnh </w:t>
      </w:r>
      <w:r w:rsidRPr="0093190D">
        <w:rPr>
          <w:color w:val="000000" w:themeColor="text1"/>
          <w:szCs w:val="28"/>
          <w:lang w:val="vi-VN"/>
        </w:rPr>
        <w:t xml:space="preserve">công tác </w:t>
      </w:r>
      <w:r w:rsidRPr="0093190D">
        <w:rPr>
          <w:color w:val="000000" w:themeColor="text1"/>
          <w:szCs w:val="28"/>
        </w:rPr>
        <w:t xml:space="preserve">đào tạo nghề, </w:t>
      </w:r>
      <w:r w:rsidRPr="0093190D">
        <w:rPr>
          <w:color w:val="000000" w:themeColor="text1"/>
          <w:szCs w:val="28"/>
          <w:lang w:val="vi-VN"/>
        </w:rPr>
        <w:t xml:space="preserve">giải quyết việc làm </w:t>
      </w:r>
      <w:r w:rsidRPr="0093190D">
        <w:rPr>
          <w:color w:val="000000" w:themeColor="text1"/>
          <w:szCs w:val="28"/>
        </w:rPr>
        <w:t>và giảm nghèo bền vững</w:t>
      </w:r>
      <w:r w:rsidRPr="0093190D">
        <w:rPr>
          <w:bCs/>
          <w:color w:val="000000" w:themeColor="text1"/>
          <w:szCs w:val="28"/>
        </w:rPr>
        <w:t xml:space="preserve">. </w:t>
      </w:r>
      <w:r w:rsidRPr="0093190D">
        <w:rPr>
          <w:bCs/>
          <w:color w:val="000000" w:themeColor="text1"/>
          <w:szCs w:val="28"/>
          <w:lang w:val="af-ZA"/>
        </w:rPr>
        <w:t>Tổ chức tổng điều tra, rà soát hộ nghèo, hộ cận nghèo theo tiêu chí mới giai đoạn 2022-2025</w:t>
      </w:r>
      <w:r w:rsidRPr="0093190D">
        <w:rPr>
          <w:color w:val="000000" w:themeColor="text1"/>
          <w:szCs w:val="28"/>
        </w:rPr>
        <w:t xml:space="preserve"> </w:t>
      </w:r>
      <w:r w:rsidRPr="0093190D">
        <w:rPr>
          <w:bCs/>
          <w:color w:val="000000" w:themeColor="text1"/>
          <w:szCs w:val="28"/>
          <w:lang w:val="af-ZA"/>
        </w:rPr>
        <w:t>đảm bảo kịp thời, đúng theo hướng dẫn của trưng ương</w:t>
      </w:r>
      <w:r w:rsidRPr="0093190D">
        <w:rPr>
          <w:color w:val="000000" w:themeColor="text1"/>
          <w:szCs w:val="28"/>
          <w:lang w:val="pl-PL"/>
        </w:rPr>
        <w:t>. T</w:t>
      </w:r>
      <w:r w:rsidRPr="0093190D">
        <w:rPr>
          <w:color w:val="000000" w:themeColor="text1"/>
          <w:szCs w:val="28"/>
          <w:lang w:val="nl-NL"/>
        </w:rPr>
        <w:t>iếp tục thực hiện tốt các chính sách an sinh, xã hội</w:t>
      </w:r>
      <w:r w:rsidRPr="0093190D">
        <w:rPr>
          <w:color w:val="000000" w:themeColor="text1"/>
          <w:szCs w:val="28"/>
        </w:rPr>
        <w:t>.</w:t>
      </w:r>
    </w:p>
    <w:p w14:paraId="72766ECF" w14:textId="19C521C3" w:rsidR="00FB1AEE" w:rsidRPr="0093190D" w:rsidRDefault="00FC7F63" w:rsidP="00FC7F63">
      <w:pPr>
        <w:widowControl w:val="0"/>
        <w:spacing w:before="60" w:after="60"/>
        <w:rPr>
          <w:b/>
          <w:bCs/>
          <w:i/>
          <w:iCs/>
          <w:color w:val="000000" w:themeColor="text1"/>
          <w:szCs w:val="28"/>
          <w:highlight w:val="white"/>
          <w:lang w:val="af-ZA"/>
        </w:rPr>
      </w:pPr>
      <w:r w:rsidRPr="0093190D">
        <w:rPr>
          <w:b/>
          <w:i/>
          <w:color w:val="000000" w:themeColor="text1"/>
          <w:szCs w:val="28"/>
          <w:highlight w:val="white"/>
          <w:lang w:val="af-ZA"/>
        </w:rPr>
        <w:lastRenderedPageBreak/>
        <w:t>3.</w:t>
      </w:r>
      <w:r w:rsidR="00FB1AEE" w:rsidRPr="0093190D">
        <w:rPr>
          <w:b/>
          <w:i/>
          <w:color w:val="000000" w:themeColor="text1"/>
          <w:szCs w:val="28"/>
          <w:highlight w:val="white"/>
          <w:lang w:val="af-ZA"/>
        </w:rPr>
        <w:t xml:space="preserve">3. </w:t>
      </w:r>
      <w:r w:rsidR="00FB1AEE" w:rsidRPr="0093190D">
        <w:rPr>
          <w:b/>
          <w:i/>
          <w:color w:val="000000" w:themeColor="text1"/>
          <w:szCs w:val="28"/>
          <w:highlight w:val="white"/>
        </w:rPr>
        <w:t>Về công tác nội vụ; q</w:t>
      </w:r>
      <w:r w:rsidR="00FB1AEE" w:rsidRPr="0093190D">
        <w:rPr>
          <w:b/>
          <w:i/>
          <w:color w:val="000000" w:themeColor="text1"/>
          <w:szCs w:val="28"/>
          <w:highlight w:val="white"/>
          <w:lang w:val="sv-SE"/>
        </w:rPr>
        <w:t>uốc phòng, an ninh và đối ngoại</w:t>
      </w:r>
    </w:p>
    <w:p w14:paraId="4485FF5F" w14:textId="77777777" w:rsidR="00FB1AEE" w:rsidRPr="0093190D" w:rsidRDefault="00FB1AEE" w:rsidP="00FC7F63">
      <w:pPr>
        <w:widowControl w:val="0"/>
        <w:spacing w:before="60" w:after="60"/>
        <w:rPr>
          <w:color w:val="000000" w:themeColor="text1"/>
          <w:szCs w:val="28"/>
          <w:lang w:val="nl-NL"/>
        </w:rPr>
      </w:pPr>
      <w:r w:rsidRPr="0093190D">
        <w:rPr>
          <w:color w:val="000000" w:themeColor="text1"/>
          <w:szCs w:val="28"/>
          <w:highlight w:val="white"/>
          <w:lang w:val="af-ZA"/>
        </w:rPr>
        <w:t xml:space="preserve">- </w:t>
      </w:r>
      <w:r w:rsidRPr="0093190D">
        <w:rPr>
          <w:color w:val="000000" w:themeColor="text1"/>
          <w:szCs w:val="28"/>
          <w:lang w:val="af-ZA"/>
        </w:rPr>
        <w:t>S</w:t>
      </w:r>
      <w:r w:rsidRPr="0093190D">
        <w:rPr>
          <w:color w:val="000000" w:themeColor="text1"/>
          <w:szCs w:val="28"/>
          <w:lang w:val="nl-NL"/>
        </w:rPr>
        <w:t>ắp xếp, tổ chức lại các đơn vị sự nghiệp công lập theo Nghị định 120/2020/NĐ-CP của Chính phủ (</w:t>
      </w:r>
      <w:r w:rsidRPr="0093190D">
        <w:rPr>
          <w:i/>
          <w:color w:val="000000" w:themeColor="text1"/>
          <w:szCs w:val="28"/>
          <w:lang w:val="nl-NL"/>
        </w:rPr>
        <w:t>sau khi Chính phủ ban hành danh mục sự nghiệp công cơ bản, thiết yếu</w:t>
      </w:r>
      <w:r w:rsidRPr="0093190D">
        <w:rPr>
          <w:color w:val="000000" w:themeColor="text1"/>
          <w:szCs w:val="28"/>
          <w:lang w:val="nl-NL"/>
        </w:rPr>
        <w:t>); ban hành quy định chức năng, nhiệm vụ, quyền hạn của các cơ quan chuyên môn thuộc Ủy ban nhân dân tỉnh, hướng dẫn chức năng, nhiệm vụ, quyền hạn của các cơ quan chuyên môn thuộc Ủy ban nhân dân cấp huyện theo quy định tại Nghị định số 107/2020/NĐ-CP và Nghị định số 108/2020/NĐ-CP của Chính phủ.</w:t>
      </w:r>
    </w:p>
    <w:p w14:paraId="63A2C93C" w14:textId="77777777" w:rsidR="00FB1AEE" w:rsidRPr="0093190D" w:rsidRDefault="00FB1AEE" w:rsidP="00FC7F63">
      <w:pPr>
        <w:widowControl w:val="0"/>
        <w:spacing w:before="60" w:after="60"/>
        <w:rPr>
          <w:color w:val="000000" w:themeColor="text1"/>
          <w:spacing w:val="-4"/>
          <w:szCs w:val="28"/>
          <w:highlight w:val="white"/>
          <w:lang w:val="af-ZA"/>
        </w:rPr>
      </w:pPr>
      <w:r w:rsidRPr="0093190D">
        <w:rPr>
          <w:color w:val="000000" w:themeColor="text1"/>
          <w:spacing w:val="-4"/>
          <w:szCs w:val="28"/>
        </w:rPr>
        <w:t xml:space="preserve">- Tiếp tục đẩy mạnh, tạo bước đột phá mới trong công </w:t>
      </w:r>
      <w:r w:rsidR="00284AAE" w:rsidRPr="0093190D">
        <w:rPr>
          <w:color w:val="000000" w:themeColor="text1"/>
          <w:spacing w:val="-4"/>
          <w:szCs w:val="28"/>
        </w:rPr>
        <w:t>tác cải cách thủ tục hành chính.</w:t>
      </w:r>
      <w:r w:rsidRPr="0093190D">
        <w:rPr>
          <w:color w:val="000000" w:themeColor="text1"/>
          <w:spacing w:val="-4"/>
          <w:szCs w:val="28"/>
        </w:rPr>
        <w:t xml:space="preserve"> </w:t>
      </w:r>
      <w:r w:rsidRPr="0093190D">
        <w:rPr>
          <w:color w:val="000000" w:themeColor="text1"/>
          <w:spacing w:val="-4"/>
          <w:szCs w:val="28"/>
          <w:highlight w:val="white"/>
          <w:lang w:val="af-ZA"/>
        </w:rPr>
        <w:t>Tiếp tục triển khai thực hiện nghiêm túc Chỉ thị số 35-CT/TW</w:t>
      </w:r>
      <w:r w:rsidR="00585B47" w:rsidRPr="0093190D">
        <w:rPr>
          <w:color w:val="000000" w:themeColor="text1"/>
          <w:spacing w:val="-4"/>
          <w:szCs w:val="28"/>
          <w:highlight w:val="white"/>
          <w:lang w:val="af-ZA"/>
        </w:rPr>
        <w:t xml:space="preserve"> ngày 26/5/</w:t>
      </w:r>
      <w:r w:rsidRPr="0093190D">
        <w:rPr>
          <w:color w:val="000000" w:themeColor="text1"/>
          <w:spacing w:val="-4"/>
          <w:szCs w:val="28"/>
          <w:highlight w:val="white"/>
          <w:lang w:val="af-ZA"/>
        </w:rPr>
        <w:t>2014 của Bộ Chính trị về tăng cường sự lãnh đạo của Đảng đối với công tác tiếp dân và giải quyết khiếu nại, tố cáo.</w:t>
      </w:r>
    </w:p>
    <w:p w14:paraId="770EE7F2" w14:textId="77777777" w:rsidR="00FB1AEE" w:rsidRPr="0093190D" w:rsidRDefault="00FB1AEE" w:rsidP="00FC7F63">
      <w:pPr>
        <w:widowControl w:val="0"/>
        <w:spacing w:before="60" w:after="60"/>
        <w:rPr>
          <w:color w:val="000000" w:themeColor="text1"/>
          <w:szCs w:val="28"/>
          <w:highlight w:val="white"/>
          <w:lang w:val="af-ZA"/>
        </w:rPr>
      </w:pPr>
      <w:r w:rsidRPr="0093190D">
        <w:rPr>
          <w:color w:val="000000" w:themeColor="text1"/>
          <w:szCs w:val="28"/>
          <w:highlight w:val="white"/>
          <w:lang w:val="af-ZA"/>
        </w:rPr>
        <w:t>- Thực hiện kiên quyết và đồng bộ các giải pháp phòng, chống tham nhũng, thực hành tiết kiệm, chống lãng phí. Tăng cường đối thoại trực tiếp để giải quyết có hiệu quả những bức xúc của nhân dân phù hợp với quy định của pháp luật, nhất là các điểm nóng tranh chấp, khiếu kiện.</w:t>
      </w:r>
    </w:p>
    <w:p w14:paraId="11E5375D" w14:textId="77777777" w:rsidR="00D43CA5" w:rsidRPr="0093190D" w:rsidRDefault="00FB1AEE" w:rsidP="00FC7F63">
      <w:pPr>
        <w:widowControl w:val="0"/>
        <w:spacing w:before="60" w:after="60"/>
        <w:rPr>
          <w:color w:val="000000" w:themeColor="text1"/>
          <w:szCs w:val="28"/>
          <w:highlight w:val="white"/>
          <w:lang w:val="af-ZA"/>
        </w:rPr>
      </w:pPr>
      <w:r w:rsidRPr="0093190D">
        <w:rPr>
          <w:color w:val="000000" w:themeColor="text1"/>
          <w:szCs w:val="28"/>
          <w:highlight w:val="white"/>
          <w:lang w:val="af-ZA"/>
        </w:rPr>
        <w:t xml:space="preserve">- Triển khai thực hiện tốt các kế hoạch, phương án về đảm bảo quốc phòng, an ninh, trật tự an toàn xã hội. Thường xuyên truy quét, trấn áp, xử lý các loại tội phạm và vi phạm pháp luật, nhất là tội phạm hoạt động theo băng nhóm, bảo kê, đòi nợ thuê, tín dụng đen, ma túy... </w:t>
      </w:r>
    </w:p>
    <w:p w14:paraId="2189956C" w14:textId="41F6A2AD" w:rsidR="00D43CA5" w:rsidRPr="0093190D" w:rsidRDefault="00D43CA5" w:rsidP="00FC7F63">
      <w:pPr>
        <w:widowControl w:val="0"/>
        <w:spacing w:before="60" w:after="60"/>
        <w:rPr>
          <w:b/>
          <w:color w:val="000000" w:themeColor="text1"/>
          <w:szCs w:val="28"/>
          <w:lang w:val="af-ZA"/>
        </w:rPr>
      </w:pPr>
      <w:r w:rsidRPr="0093190D">
        <w:rPr>
          <w:b/>
          <w:color w:val="000000" w:themeColor="text1"/>
          <w:szCs w:val="28"/>
          <w:highlight w:val="white"/>
          <w:lang w:val="af-ZA"/>
        </w:rPr>
        <w:t xml:space="preserve">B. </w:t>
      </w:r>
      <w:r w:rsidRPr="0093190D">
        <w:rPr>
          <w:b/>
          <w:color w:val="000000" w:themeColor="text1"/>
          <w:szCs w:val="28"/>
          <w:lang w:val="af-ZA"/>
        </w:rPr>
        <w:t>TÓM TẮT CÁC TỜ TRÌNH DỰ THẢO NGHỊ QUYẾT</w:t>
      </w:r>
    </w:p>
    <w:p w14:paraId="53417761" w14:textId="77777777" w:rsidR="007B20A3" w:rsidRPr="0093190D" w:rsidRDefault="00A71DFE" w:rsidP="00FC7F63">
      <w:pPr>
        <w:widowControl w:val="0"/>
        <w:spacing w:before="60" w:after="60"/>
        <w:rPr>
          <w:b/>
          <w:color w:val="000000" w:themeColor="text1"/>
          <w:szCs w:val="28"/>
          <w:vertAlign w:val="superscript"/>
          <w:lang w:val="nl-NL"/>
        </w:rPr>
      </w:pPr>
      <w:r w:rsidRPr="0093190D">
        <w:rPr>
          <w:b/>
          <w:color w:val="000000" w:themeColor="text1"/>
          <w:szCs w:val="28"/>
        </w:rPr>
        <w:t>1. Tờ trình dự thảo Nghị quyết về chủ trương đầu tư Dự án Đường từ trung tâm huyện</w:t>
      </w:r>
      <w:r w:rsidR="0033513A" w:rsidRPr="0093190D">
        <w:rPr>
          <w:b/>
          <w:color w:val="000000" w:themeColor="text1"/>
          <w:szCs w:val="28"/>
        </w:rPr>
        <w:t xml:space="preserve"> Kon Plông</w:t>
      </w:r>
      <w:r w:rsidRPr="0093190D">
        <w:rPr>
          <w:b/>
          <w:color w:val="000000" w:themeColor="text1"/>
          <w:szCs w:val="28"/>
        </w:rPr>
        <w:t xml:space="preserve"> kết nối đường Đông Trường Sơn</w:t>
      </w:r>
    </w:p>
    <w:p w14:paraId="118DB2FC" w14:textId="77777777" w:rsidR="0033513A" w:rsidRPr="0093190D" w:rsidRDefault="0033513A" w:rsidP="00FC7F63">
      <w:pPr>
        <w:widowControl w:val="0"/>
        <w:spacing w:before="60" w:after="60"/>
        <w:rPr>
          <w:color w:val="000000" w:themeColor="text1"/>
          <w:szCs w:val="28"/>
          <w:lang w:val="af-ZA"/>
        </w:rPr>
      </w:pPr>
      <w:r w:rsidRPr="0093190D">
        <w:rPr>
          <w:color w:val="000000" w:themeColor="text1"/>
          <w:szCs w:val="28"/>
          <w:lang w:val="af-ZA"/>
        </w:rPr>
        <w:t>- Địa điểm thực hiện dự án: Huyện Kon Plông, tỉnh Kon Tum.</w:t>
      </w:r>
    </w:p>
    <w:p w14:paraId="041832DC" w14:textId="0F76AAE8" w:rsidR="0033513A" w:rsidRPr="0093190D" w:rsidRDefault="0033513A" w:rsidP="00FC7F63">
      <w:pPr>
        <w:widowControl w:val="0"/>
        <w:spacing w:before="60" w:after="60"/>
        <w:rPr>
          <w:color w:val="000000" w:themeColor="text1"/>
          <w:szCs w:val="28"/>
          <w:lang w:val="af-ZA"/>
        </w:rPr>
      </w:pPr>
      <w:r w:rsidRPr="0093190D">
        <w:rPr>
          <w:color w:val="000000" w:themeColor="text1"/>
          <w:szCs w:val="28"/>
          <w:lang w:val="af-ZA"/>
        </w:rPr>
        <w:t>- Tổng mức đầu tư: Khoảng 60</w:t>
      </w:r>
      <w:r w:rsidR="00D57174" w:rsidRPr="0093190D">
        <w:rPr>
          <w:color w:val="000000" w:themeColor="text1"/>
          <w:szCs w:val="28"/>
          <w:lang w:val="af-ZA"/>
        </w:rPr>
        <w:t>,8 tỷ</w:t>
      </w:r>
      <w:r w:rsidRPr="0093190D">
        <w:rPr>
          <w:color w:val="000000" w:themeColor="text1"/>
          <w:szCs w:val="28"/>
          <w:lang w:val="af-ZA"/>
        </w:rPr>
        <w:t xml:space="preserve"> đồng.</w:t>
      </w:r>
    </w:p>
    <w:p w14:paraId="2F63D613" w14:textId="24A6F2D4" w:rsidR="0033513A" w:rsidRPr="0093190D" w:rsidRDefault="0033513A" w:rsidP="00FC7F63">
      <w:pPr>
        <w:widowControl w:val="0"/>
        <w:spacing w:before="60" w:after="60"/>
        <w:rPr>
          <w:color w:val="000000" w:themeColor="text1"/>
          <w:spacing w:val="-6"/>
          <w:szCs w:val="28"/>
          <w:lang w:val="af-ZA"/>
        </w:rPr>
      </w:pPr>
      <w:r w:rsidRPr="0093190D">
        <w:rPr>
          <w:color w:val="000000" w:themeColor="text1"/>
          <w:spacing w:val="-6"/>
          <w:szCs w:val="28"/>
          <w:lang w:val="af-ZA"/>
        </w:rPr>
        <w:t>- Nguồn vốn: Nguồn thu sử dụng đất cấp tỉnh quản lý giai đoạn 2021-2025 khoảng 45</w:t>
      </w:r>
      <w:r w:rsidR="00D57174" w:rsidRPr="0093190D">
        <w:rPr>
          <w:color w:val="000000" w:themeColor="text1"/>
          <w:spacing w:val="-6"/>
          <w:szCs w:val="28"/>
          <w:lang w:val="af-ZA"/>
        </w:rPr>
        <w:t xml:space="preserve"> tỷ</w:t>
      </w:r>
      <w:r w:rsidRPr="0093190D">
        <w:rPr>
          <w:color w:val="000000" w:themeColor="text1"/>
          <w:spacing w:val="-6"/>
          <w:szCs w:val="28"/>
          <w:lang w:val="af-ZA"/>
        </w:rPr>
        <w:t xml:space="preserve"> đồng và nguồn vốn ngân sách huyện khoảng 15</w:t>
      </w:r>
      <w:r w:rsidR="00D57174" w:rsidRPr="0093190D">
        <w:rPr>
          <w:color w:val="000000" w:themeColor="text1"/>
          <w:spacing w:val="-6"/>
          <w:szCs w:val="28"/>
          <w:lang w:val="af-ZA"/>
        </w:rPr>
        <w:t>,</w:t>
      </w:r>
      <w:r w:rsidRPr="0093190D">
        <w:rPr>
          <w:color w:val="000000" w:themeColor="text1"/>
          <w:spacing w:val="-6"/>
          <w:szCs w:val="28"/>
          <w:lang w:val="af-ZA"/>
        </w:rPr>
        <w:t xml:space="preserve">8 </w:t>
      </w:r>
      <w:r w:rsidR="00D57174" w:rsidRPr="0093190D">
        <w:rPr>
          <w:color w:val="000000" w:themeColor="text1"/>
          <w:spacing w:val="-6"/>
          <w:szCs w:val="28"/>
          <w:lang w:val="af-ZA"/>
        </w:rPr>
        <w:t>tỷ</w:t>
      </w:r>
      <w:r w:rsidRPr="0093190D">
        <w:rPr>
          <w:color w:val="000000" w:themeColor="text1"/>
          <w:spacing w:val="-6"/>
          <w:szCs w:val="28"/>
          <w:lang w:val="af-ZA"/>
        </w:rPr>
        <w:t xml:space="preserve"> đồng.</w:t>
      </w:r>
    </w:p>
    <w:p w14:paraId="24185A91" w14:textId="77777777" w:rsidR="0033513A" w:rsidRPr="0093190D" w:rsidRDefault="0033513A" w:rsidP="00FC7F63">
      <w:pPr>
        <w:widowControl w:val="0"/>
        <w:spacing w:before="60" w:after="60"/>
        <w:rPr>
          <w:color w:val="000000" w:themeColor="text1"/>
          <w:szCs w:val="28"/>
          <w:lang w:val="af-ZA"/>
        </w:rPr>
      </w:pPr>
      <w:r w:rsidRPr="0093190D">
        <w:rPr>
          <w:color w:val="000000" w:themeColor="text1"/>
          <w:szCs w:val="28"/>
          <w:lang w:val="af-ZA"/>
        </w:rPr>
        <w:t>- Mục tiêu đầu tư: Đảm bảo giao thông kết nối giữa các vùng, tạo điều kiện thuận lợi trong công tác cứu hộ, cứu nạn, đảm bảo an ninh quốc phòng; tạo điều kiện thuận lợi cho nhân dân đi lại và sản xuất. Góp phần phát triển kinh tế -xã hội, du lịch và từng bước hoàn thiện cơ sở hạ tầng giao thông của huyện.</w:t>
      </w:r>
    </w:p>
    <w:p w14:paraId="0A98E86C" w14:textId="77777777" w:rsidR="00DE2CC8" w:rsidRPr="0093190D" w:rsidRDefault="0033513A" w:rsidP="00FC7F63">
      <w:pPr>
        <w:widowControl w:val="0"/>
        <w:spacing w:before="60" w:after="60"/>
        <w:rPr>
          <w:color w:val="000000" w:themeColor="text1"/>
          <w:szCs w:val="28"/>
          <w:lang w:val="af-ZA"/>
        </w:rPr>
      </w:pPr>
      <w:r w:rsidRPr="0093190D">
        <w:rPr>
          <w:color w:val="000000" w:themeColor="text1"/>
          <w:szCs w:val="28"/>
          <w:lang w:val="af-ZA"/>
        </w:rPr>
        <w:t>- Thời gian thực hiện dự án 03 năm. Tiến độ thực hiện từ năm 2022.</w:t>
      </w:r>
    </w:p>
    <w:p w14:paraId="2719234B" w14:textId="77777777" w:rsidR="0033513A" w:rsidRPr="0093190D" w:rsidRDefault="00333E11" w:rsidP="00FC7F63">
      <w:pPr>
        <w:widowControl w:val="0"/>
        <w:spacing w:before="60" w:after="60"/>
        <w:rPr>
          <w:b/>
          <w:color w:val="000000" w:themeColor="text1"/>
          <w:szCs w:val="28"/>
          <w:vertAlign w:val="superscript"/>
          <w:lang w:val="nl-NL"/>
        </w:rPr>
      </w:pPr>
      <w:r w:rsidRPr="0093190D">
        <w:rPr>
          <w:b/>
          <w:color w:val="000000" w:themeColor="text1"/>
          <w:szCs w:val="28"/>
          <w:lang w:val="nl-NL"/>
        </w:rPr>
        <w:t xml:space="preserve">2. Tờ trình dự thảo Nghị quyết </w:t>
      </w:r>
      <w:r w:rsidRPr="0093190D">
        <w:rPr>
          <w:b/>
          <w:color w:val="000000" w:themeColor="text1"/>
          <w:szCs w:val="28"/>
        </w:rPr>
        <w:t>về chủ trương đầu tư Dự án Đường giao thông kết nối Tỉnh lộ 676 tỉnh Kon Tum đi xã Trà Vinh, huyện Nam Trà My, tỉnh Quảng Nam</w:t>
      </w:r>
    </w:p>
    <w:p w14:paraId="0A6BC699" w14:textId="77777777" w:rsidR="006F2070" w:rsidRPr="0093190D" w:rsidRDefault="006F2070" w:rsidP="00FC7F63">
      <w:pPr>
        <w:widowControl w:val="0"/>
        <w:spacing w:before="60" w:after="60"/>
        <w:rPr>
          <w:color w:val="000000" w:themeColor="text1"/>
          <w:szCs w:val="28"/>
          <w:lang w:val="af-ZA"/>
        </w:rPr>
      </w:pPr>
      <w:r w:rsidRPr="0093190D">
        <w:rPr>
          <w:color w:val="000000" w:themeColor="text1"/>
          <w:szCs w:val="28"/>
          <w:lang w:val="af-ZA"/>
        </w:rPr>
        <w:t>- Địa điểm thực hiện dự án: Xã Đăk Nên, huyện Kon Plông.</w:t>
      </w:r>
    </w:p>
    <w:p w14:paraId="63AE8098" w14:textId="5E6DDC4C" w:rsidR="006F2070" w:rsidRPr="0093190D" w:rsidRDefault="006F2070" w:rsidP="00FC7F63">
      <w:pPr>
        <w:widowControl w:val="0"/>
        <w:spacing w:before="60" w:after="60"/>
        <w:rPr>
          <w:color w:val="000000" w:themeColor="text1"/>
          <w:szCs w:val="28"/>
          <w:lang w:val="af-ZA"/>
        </w:rPr>
      </w:pPr>
      <w:r w:rsidRPr="0093190D">
        <w:rPr>
          <w:color w:val="000000" w:themeColor="text1"/>
          <w:szCs w:val="28"/>
          <w:lang w:val="af-ZA"/>
        </w:rPr>
        <w:t>- Tổng mức đầu tư: Khoảng 35</w:t>
      </w:r>
      <w:r w:rsidR="00D57174" w:rsidRPr="0093190D">
        <w:rPr>
          <w:color w:val="000000" w:themeColor="text1"/>
          <w:szCs w:val="28"/>
          <w:lang w:val="af-ZA"/>
        </w:rPr>
        <w:t xml:space="preserve"> tỷ</w:t>
      </w:r>
      <w:r w:rsidRPr="0093190D">
        <w:rPr>
          <w:color w:val="000000" w:themeColor="text1"/>
          <w:szCs w:val="28"/>
          <w:lang w:val="af-ZA"/>
        </w:rPr>
        <w:t xml:space="preserve"> đồng.</w:t>
      </w:r>
    </w:p>
    <w:p w14:paraId="38883D15" w14:textId="77777777" w:rsidR="006F2070" w:rsidRPr="0093190D" w:rsidRDefault="006F2070" w:rsidP="00FC7F63">
      <w:pPr>
        <w:widowControl w:val="0"/>
        <w:spacing w:before="60" w:after="60"/>
        <w:rPr>
          <w:color w:val="000000" w:themeColor="text1"/>
          <w:szCs w:val="28"/>
          <w:lang w:val="af-ZA"/>
        </w:rPr>
      </w:pPr>
      <w:r w:rsidRPr="0093190D">
        <w:rPr>
          <w:color w:val="000000" w:themeColor="text1"/>
          <w:szCs w:val="28"/>
          <w:lang w:val="af-ZA"/>
        </w:rPr>
        <w:t>- Nguồn vốn: Nguồn thu sử dụng đất cấp tỉnh quản lý giai đoạn 2021-2025 và các nguồn vốn hợp pháp khác.</w:t>
      </w:r>
    </w:p>
    <w:p w14:paraId="5D9C1DC0" w14:textId="77777777" w:rsidR="006F2070" w:rsidRPr="0093190D" w:rsidRDefault="006F2070" w:rsidP="00FC7F63">
      <w:pPr>
        <w:widowControl w:val="0"/>
        <w:spacing w:before="60" w:after="60"/>
        <w:rPr>
          <w:color w:val="000000" w:themeColor="text1"/>
          <w:szCs w:val="28"/>
          <w:lang w:val="af-ZA"/>
        </w:rPr>
      </w:pPr>
      <w:r w:rsidRPr="0093190D">
        <w:rPr>
          <w:color w:val="000000" w:themeColor="text1"/>
          <w:szCs w:val="28"/>
          <w:lang w:val="af-ZA"/>
        </w:rPr>
        <w:t xml:space="preserve">- Mục tiêu đầu tư: Từng bước hoàn thiện mạng lưới hạ tầng giao thông trên địa bàn huyện. Tăng cường khả năng kết nối giao thông thông suốt giữa hai tỉnh </w:t>
      </w:r>
      <w:r w:rsidRPr="0093190D">
        <w:rPr>
          <w:color w:val="000000" w:themeColor="text1"/>
          <w:szCs w:val="28"/>
          <w:lang w:val="af-ZA"/>
        </w:rPr>
        <w:lastRenderedPageBreak/>
        <w:t>Kon Tum và QuảngNam, làm tiền đề để nâng cấp Tỉnh lộ 676 thành Quốc lộ. Tạo điều kiện thuận lợi giao lưu văn hó</w:t>
      </w:r>
      <w:r w:rsidR="00EE7AB9" w:rsidRPr="0093190D">
        <w:rPr>
          <w:color w:val="000000" w:themeColor="text1"/>
          <w:szCs w:val="28"/>
          <w:lang w:val="af-ZA"/>
        </w:rPr>
        <w:t xml:space="preserve">a, xã hội, giao thương kinh tế </w:t>
      </w:r>
      <w:r w:rsidRPr="0093190D">
        <w:rPr>
          <w:color w:val="000000" w:themeColor="text1"/>
          <w:szCs w:val="28"/>
          <w:lang w:val="af-ZA"/>
        </w:rPr>
        <w:t>của nhân dân thôn T</w:t>
      </w:r>
      <w:r w:rsidR="00EE7AB9" w:rsidRPr="0093190D">
        <w:rPr>
          <w:color w:val="000000" w:themeColor="text1"/>
          <w:szCs w:val="28"/>
          <w:lang w:val="af-ZA"/>
        </w:rPr>
        <w:t>u Rét và thôn Vương, xã Đăk Nên</w:t>
      </w:r>
      <w:r w:rsidRPr="0093190D">
        <w:rPr>
          <w:color w:val="000000" w:themeColor="text1"/>
          <w:szCs w:val="28"/>
          <w:lang w:val="af-ZA"/>
        </w:rPr>
        <w:t>, góp phần thúc đẩy giảm nghèo cho bà con vùng đồng bào dân tộc thiểu số, đảm bảo an ninh quốc phòng vùng sâu, vùng xa của huyện Kon Plông.</w:t>
      </w:r>
    </w:p>
    <w:p w14:paraId="0F83C4BB" w14:textId="77777777" w:rsidR="00333E11" w:rsidRPr="0093190D" w:rsidRDefault="00B66DA7" w:rsidP="00FC7F63">
      <w:pPr>
        <w:widowControl w:val="0"/>
        <w:spacing w:before="60" w:after="60"/>
        <w:rPr>
          <w:color w:val="000000" w:themeColor="text1"/>
          <w:szCs w:val="28"/>
          <w:lang w:val="af-ZA"/>
        </w:rPr>
      </w:pPr>
      <w:r w:rsidRPr="0093190D">
        <w:rPr>
          <w:color w:val="000000" w:themeColor="text1"/>
          <w:szCs w:val="28"/>
          <w:lang w:val="af-ZA"/>
        </w:rPr>
        <w:t xml:space="preserve">- </w:t>
      </w:r>
      <w:r w:rsidR="006F2070" w:rsidRPr="0093190D">
        <w:rPr>
          <w:color w:val="000000" w:themeColor="text1"/>
          <w:szCs w:val="28"/>
          <w:lang w:val="af-ZA"/>
        </w:rPr>
        <w:t>Thời gian thực hiện dự án 02</w:t>
      </w:r>
      <w:r w:rsidR="00BA1852" w:rsidRPr="0093190D">
        <w:rPr>
          <w:color w:val="000000" w:themeColor="text1"/>
          <w:szCs w:val="28"/>
          <w:lang w:val="af-ZA"/>
        </w:rPr>
        <w:t xml:space="preserve"> </w:t>
      </w:r>
      <w:r w:rsidR="006F2070" w:rsidRPr="0093190D">
        <w:rPr>
          <w:color w:val="000000" w:themeColor="text1"/>
          <w:szCs w:val="28"/>
          <w:lang w:val="af-ZA"/>
        </w:rPr>
        <w:t xml:space="preserve">năm. Tiến độ thực hiện </w:t>
      </w:r>
      <w:r w:rsidRPr="0093190D">
        <w:rPr>
          <w:color w:val="000000" w:themeColor="text1"/>
          <w:szCs w:val="28"/>
          <w:lang w:val="af-ZA"/>
        </w:rPr>
        <w:t>t</w:t>
      </w:r>
      <w:r w:rsidR="006F2070" w:rsidRPr="0093190D">
        <w:rPr>
          <w:color w:val="000000" w:themeColor="text1"/>
          <w:szCs w:val="28"/>
          <w:lang w:val="af-ZA"/>
        </w:rPr>
        <w:t>ừ năm 2022.</w:t>
      </w:r>
    </w:p>
    <w:p w14:paraId="4D1EF8F3" w14:textId="77777777" w:rsidR="00B66DA7" w:rsidRPr="0093190D" w:rsidRDefault="00BA1852" w:rsidP="00FC7F63">
      <w:pPr>
        <w:widowControl w:val="0"/>
        <w:spacing w:before="60" w:after="60"/>
        <w:rPr>
          <w:color w:val="000000" w:themeColor="text1"/>
          <w:szCs w:val="28"/>
          <w:highlight w:val="white"/>
          <w:lang w:val="af-ZA"/>
        </w:rPr>
      </w:pPr>
      <w:r w:rsidRPr="0093190D">
        <w:rPr>
          <w:b/>
          <w:color w:val="000000" w:themeColor="text1"/>
          <w:szCs w:val="28"/>
          <w:lang w:val="nl-NL"/>
        </w:rPr>
        <w:t>3. Tờ trình dự thảo Nghị quyết về chủ trương đầu tư dự án Nâng cấp Bệnh viện Đa khoa tỉnh Kon Tum từ bệnh viện hạng II lên bệnh viện hạng I quy mô 750 giường (Giai đoạn 2)</w:t>
      </w:r>
    </w:p>
    <w:p w14:paraId="384152E7" w14:textId="77777777" w:rsidR="00BA1852" w:rsidRPr="0093190D" w:rsidRDefault="00BA1852" w:rsidP="00FC7F63">
      <w:pPr>
        <w:spacing w:before="60" w:after="60"/>
        <w:rPr>
          <w:color w:val="000000" w:themeColor="text1"/>
          <w:szCs w:val="28"/>
        </w:rPr>
      </w:pPr>
      <w:r w:rsidRPr="0093190D">
        <w:rPr>
          <w:color w:val="000000" w:themeColor="text1"/>
          <w:szCs w:val="28"/>
        </w:rPr>
        <w:t xml:space="preserve">- Địa điểm thực hiện dự án: 224 Bà Triệu, </w:t>
      </w:r>
      <w:r w:rsidR="00FC66F1" w:rsidRPr="0093190D">
        <w:rPr>
          <w:color w:val="000000" w:themeColor="text1"/>
          <w:szCs w:val="28"/>
        </w:rPr>
        <w:t>P. Quang Trung, Tp. Kon Tum</w:t>
      </w:r>
      <w:r w:rsidRPr="0093190D">
        <w:rPr>
          <w:color w:val="000000" w:themeColor="text1"/>
          <w:szCs w:val="28"/>
        </w:rPr>
        <w:t>.</w:t>
      </w:r>
    </w:p>
    <w:p w14:paraId="3D162C7A" w14:textId="4D07A165" w:rsidR="00BA1852" w:rsidRPr="0093190D" w:rsidRDefault="00BA1852" w:rsidP="00FC7F63">
      <w:pPr>
        <w:spacing w:before="60" w:after="60"/>
        <w:rPr>
          <w:color w:val="000000" w:themeColor="text1"/>
          <w:szCs w:val="28"/>
        </w:rPr>
      </w:pPr>
      <w:r w:rsidRPr="0093190D">
        <w:rPr>
          <w:color w:val="000000" w:themeColor="text1"/>
          <w:szCs w:val="28"/>
        </w:rPr>
        <w:t xml:space="preserve">- Tổng mức đầu tư: Khoảng 274 </w:t>
      </w:r>
      <w:r w:rsidR="00D57174" w:rsidRPr="0093190D">
        <w:rPr>
          <w:color w:val="000000" w:themeColor="text1"/>
          <w:szCs w:val="28"/>
        </w:rPr>
        <w:t>tỷ</w:t>
      </w:r>
      <w:r w:rsidRPr="0093190D">
        <w:rPr>
          <w:color w:val="000000" w:themeColor="text1"/>
          <w:szCs w:val="28"/>
        </w:rPr>
        <w:t xml:space="preserve"> đồng.</w:t>
      </w:r>
    </w:p>
    <w:p w14:paraId="16B525E1" w14:textId="77777777" w:rsidR="00BA1852" w:rsidRPr="0093190D" w:rsidRDefault="00BA1852" w:rsidP="00FC7F63">
      <w:pPr>
        <w:spacing w:before="60" w:after="60"/>
        <w:rPr>
          <w:color w:val="000000" w:themeColor="text1"/>
          <w:szCs w:val="28"/>
        </w:rPr>
      </w:pPr>
      <w:r w:rsidRPr="0093190D">
        <w:rPr>
          <w:color w:val="000000" w:themeColor="text1"/>
          <w:szCs w:val="28"/>
        </w:rPr>
        <w:t>- Nguồn vốn: Nguồn thu xổ số kiến thiết giai đoạn 2021-2025; Nguồn thu hợp pháp dành để đầu tư của Bệnh viện Đa khoa tỉnh; Nguồn ngân sách tỉnh giai đoạn 2026-2030 và các nguồn vốn hợp pháp khác.</w:t>
      </w:r>
    </w:p>
    <w:p w14:paraId="3E7AEF3F" w14:textId="77777777" w:rsidR="00040B07" w:rsidRPr="0093190D" w:rsidRDefault="00BA1852" w:rsidP="00FC7F63">
      <w:pPr>
        <w:spacing w:before="60" w:after="60"/>
        <w:rPr>
          <w:color w:val="000000" w:themeColor="text1"/>
          <w:szCs w:val="28"/>
        </w:rPr>
      </w:pPr>
      <w:r w:rsidRPr="0093190D">
        <w:rPr>
          <w:color w:val="000000" w:themeColor="text1"/>
          <w:szCs w:val="28"/>
        </w:rPr>
        <w:t>- Mục tiêu đầu tư: Nhằm hoàn thiện cơ sở hạ tầng và nâng cao chất lượng khám chữa bệnh của Bệnh viện Đa khoa tỉnh Kon Tum xứng tầm với quy mô bệnh viện đa khoa tuyến tỉnh hạng I; giải quyết tình trạng quá tải giường bệnh hiện nay.</w:t>
      </w:r>
    </w:p>
    <w:p w14:paraId="6F31E853" w14:textId="77777777" w:rsidR="00BA1852" w:rsidRPr="0093190D" w:rsidRDefault="00CA7B13" w:rsidP="00FC7F63">
      <w:pPr>
        <w:spacing w:before="60" w:after="60"/>
        <w:rPr>
          <w:color w:val="000000" w:themeColor="text1"/>
          <w:szCs w:val="28"/>
        </w:rPr>
      </w:pPr>
      <w:r w:rsidRPr="0093190D">
        <w:rPr>
          <w:color w:val="000000" w:themeColor="text1"/>
          <w:szCs w:val="28"/>
        </w:rPr>
        <w:t>- Thời gian thực hiện dự án 04 năm.</w:t>
      </w:r>
      <w:r w:rsidR="00BA1852" w:rsidRPr="0093190D">
        <w:rPr>
          <w:color w:val="000000" w:themeColor="text1"/>
          <w:szCs w:val="28"/>
        </w:rPr>
        <w:t xml:space="preserve"> Tiến độ thực hiện</w:t>
      </w:r>
      <w:r w:rsidRPr="0093190D">
        <w:rPr>
          <w:color w:val="000000" w:themeColor="text1"/>
          <w:szCs w:val="28"/>
        </w:rPr>
        <w:t xml:space="preserve"> t</w:t>
      </w:r>
      <w:r w:rsidR="00BA1852" w:rsidRPr="0093190D">
        <w:rPr>
          <w:color w:val="000000" w:themeColor="text1"/>
          <w:szCs w:val="28"/>
        </w:rPr>
        <w:t>ừ năm 2022.</w:t>
      </w:r>
    </w:p>
    <w:p w14:paraId="68AA9A28" w14:textId="77777777" w:rsidR="00FC66F1" w:rsidRPr="0093190D" w:rsidRDefault="00E67934" w:rsidP="00FC7F63">
      <w:pPr>
        <w:spacing w:before="60" w:after="60"/>
        <w:rPr>
          <w:color w:val="000000" w:themeColor="text1"/>
          <w:szCs w:val="28"/>
        </w:rPr>
      </w:pPr>
      <w:r w:rsidRPr="0093190D">
        <w:rPr>
          <w:b/>
          <w:color w:val="000000" w:themeColor="text1"/>
          <w:szCs w:val="28"/>
          <w:lang w:val="nl-NL"/>
        </w:rPr>
        <w:t xml:space="preserve">4. Tờ trình dự thảo Nghị quyết về chủ trương đầu tư Dự án Đường giao thông trung tâm thị trấn huyện lỵ Kon Rẫy </w:t>
      </w:r>
      <w:r w:rsidRPr="0093190D">
        <w:rPr>
          <w:b/>
          <w:i/>
          <w:color w:val="000000" w:themeColor="text1"/>
          <w:szCs w:val="28"/>
          <w:lang w:val="nl-NL"/>
        </w:rPr>
        <w:t>(Khu Thương mại - Giáo dục và Dân cư Phía Tây)</w:t>
      </w:r>
    </w:p>
    <w:p w14:paraId="73E8E0D9" w14:textId="77777777" w:rsidR="00E5452D" w:rsidRPr="0093190D" w:rsidRDefault="00E67934" w:rsidP="00FC7F63">
      <w:pPr>
        <w:spacing w:before="60" w:after="60"/>
        <w:rPr>
          <w:color w:val="000000" w:themeColor="text1"/>
          <w:szCs w:val="28"/>
        </w:rPr>
      </w:pPr>
      <w:r w:rsidRPr="0093190D">
        <w:rPr>
          <w:color w:val="000000" w:themeColor="text1"/>
          <w:szCs w:val="28"/>
        </w:rPr>
        <w:t>- Địa điểm thực hiện dự án: Xã Đăk Ruồng, huyện Kon Rẫy.</w:t>
      </w:r>
    </w:p>
    <w:p w14:paraId="4806C963" w14:textId="7FAAA631" w:rsidR="00E5452D" w:rsidRPr="0093190D" w:rsidRDefault="00E5452D" w:rsidP="00FC7F63">
      <w:pPr>
        <w:spacing w:before="60" w:after="60"/>
        <w:rPr>
          <w:color w:val="000000" w:themeColor="text1"/>
          <w:szCs w:val="28"/>
        </w:rPr>
      </w:pPr>
      <w:r w:rsidRPr="0093190D">
        <w:rPr>
          <w:color w:val="000000" w:themeColor="text1"/>
          <w:szCs w:val="28"/>
        </w:rPr>
        <w:t>-</w:t>
      </w:r>
      <w:r w:rsidR="00E67934" w:rsidRPr="0093190D">
        <w:rPr>
          <w:color w:val="000000" w:themeColor="text1"/>
          <w:szCs w:val="28"/>
        </w:rPr>
        <w:t xml:space="preserve"> Dự kiến tổng mức đầu tư: Khoảng 85</w:t>
      </w:r>
      <w:r w:rsidR="00D57174" w:rsidRPr="0093190D">
        <w:rPr>
          <w:color w:val="000000" w:themeColor="text1"/>
          <w:szCs w:val="28"/>
        </w:rPr>
        <w:t xml:space="preserve"> tỷ</w:t>
      </w:r>
      <w:r w:rsidR="00E67934" w:rsidRPr="0093190D">
        <w:rPr>
          <w:color w:val="000000" w:themeColor="text1"/>
          <w:szCs w:val="28"/>
        </w:rPr>
        <w:t xml:space="preserve"> đồng.</w:t>
      </w:r>
    </w:p>
    <w:p w14:paraId="4768ABD0" w14:textId="24A13A5F" w:rsidR="00E5452D" w:rsidRPr="0093190D" w:rsidRDefault="00E5452D" w:rsidP="00FC7F63">
      <w:pPr>
        <w:spacing w:before="60" w:after="60"/>
        <w:rPr>
          <w:color w:val="000000" w:themeColor="text1"/>
          <w:szCs w:val="28"/>
        </w:rPr>
      </w:pPr>
      <w:r w:rsidRPr="0093190D">
        <w:rPr>
          <w:color w:val="000000" w:themeColor="text1"/>
          <w:szCs w:val="28"/>
        </w:rPr>
        <w:t xml:space="preserve">- </w:t>
      </w:r>
      <w:r w:rsidR="00E67934" w:rsidRPr="0093190D">
        <w:rPr>
          <w:color w:val="000000" w:themeColor="text1"/>
          <w:szCs w:val="28"/>
        </w:rPr>
        <w:t>Nguồn vốn: Nguồn thu sử dụng đất cấp tỉnh quản lý</w:t>
      </w:r>
      <w:r w:rsidRPr="0093190D">
        <w:rPr>
          <w:color w:val="000000" w:themeColor="text1"/>
          <w:szCs w:val="28"/>
        </w:rPr>
        <w:t xml:space="preserve"> giai đoạn 2021-2025 </w:t>
      </w:r>
      <w:r w:rsidR="00E67934" w:rsidRPr="0093190D">
        <w:rPr>
          <w:color w:val="000000" w:themeColor="text1"/>
          <w:szCs w:val="28"/>
        </w:rPr>
        <w:t>70.000</w:t>
      </w:r>
      <w:r w:rsidRPr="0093190D">
        <w:rPr>
          <w:color w:val="000000" w:themeColor="text1"/>
          <w:szCs w:val="28"/>
        </w:rPr>
        <w:t xml:space="preserve"> triệu đồng</w:t>
      </w:r>
      <w:r w:rsidR="00E67934" w:rsidRPr="0093190D">
        <w:rPr>
          <w:color w:val="000000" w:themeColor="text1"/>
          <w:szCs w:val="28"/>
        </w:rPr>
        <w:t xml:space="preserve"> và ngân sách huyện.</w:t>
      </w:r>
    </w:p>
    <w:p w14:paraId="15942408" w14:textId="37762CA0" w:rsidR="00AE1C53" w:rsidRPr="0093190D" w:rsidRDefault="002B5C32" w:rsidP="00FC7F63">
      <w:pPr>
        <w:spacing w:before="60" w:after="60"/>
        <w:rPr>
          <w:color w:val="000000" w:themeColor="text1"/>
          <w:szCs w:val="28"/>
        </w:rPr>
      </w:pPr>
      <w:r w:rsidRPr="0093190D">
        <w:rPr>
          <w:color w:val="000000" w:themeColor="text1"/>
          <w:szCs w:val="28"/>
        </w:rPr>
        <w:t xml:space="preserve">- </w:t>
      </w:r>
      <w:r w:rsidR="00E67934" w:rsidRPr="0093190D">
        <w:rPr>
          <w:color w:val="000000" w:themeColor="text1"/>
          <w:szCs w:val="28"/>
        </w:rPr>
        <w:t xml:space="preserve"> Mục tiêu đầu tư: Từng bước hoàn thiện cơ sở hạ</w:t>
      </w:r>
      <w:r w:rsidR="00AE1C53" w:rsidRPr="0093190D">
        <w:rPr>
          <w:color w:val="000000" w:themeColor="text1"/>
          <w:szCs w:val="28"/>
        </w:rPr>
        <w:t xml:space="preserve"> </w:t>
      </w:r>
      <w:r w:rsidR="00E67934" w:rsidRPr="0093190D">
        <w:rPr>
          <w:color w:val="000000" w:themeColor="text1"/>
          <w:szCs w:val="28"/>
        </w:rPr>
        <w:t>tầng kỹ</w:t>
      </w:r>
      <w:r w:rsidR="00AE1C53" w:rsidRPr="0093190D">
        <w:rPr>
          <w:color w:val="000000" w:themeColor="text1"/>
          <w:szCs w:val="28"/>
        </w:rPr>
        <w:t xml:space="preserve"> </w:t>
      </w:r>
      <w:r w:rsidR="00E67934" w:rsidRPr="0093190D">
        <w:rPr>
          <w:color w:val="000000" w:themeColor="text1"/>
          <w:szCs w:val="28"/>
        </w:rPr>
        <w:t>thuật để khai thác tiềm năng lợi thế, sử dụng có hiệu quả quỹ đất; tạo điều kiện thuận lợi để kêu gọi, thu hút đầu tư các dự án theo quy hoạch; đảm bảo đến năm 2025 hoàn thành các tiêu chí để thành lập thị trấn mới tại khu vực Đăk Ruồng-Tân Lập theo Nghị quyết Đại hội Đảng bộ tỉnh và Nghị quyết Đại hội Đảng bộ huyện nhiệm kỳ 2020-2025.</w:t>
      </w:r>
    </w:p>
    <w:p w14:paraId="2A7E1B4B" w14:textId="77777777" w:rsidR="00BC7538" w:rsidRPr="0093190D" w:rsidRDefault="00BC7538" w:rsidP="00FC7F63">
      <w:pPr>
        <w:spacing w:before="60" w:after="60"/>
        <w:rPr>
          <w:color w:val="000000" w:themeColor="text1"/>
          <w:szCs w:val="28"/>
        </w:rPr>
      </w:pPr>
      <w:r w:rsidRPr="0093190D">
        <w:rPr>
          <w:color w:val="000000" w:themeColor="text1"/>
          <w:szCs w:val="28"/>
        </w:rPr>
        <w:t>- Thời gian thực hiện</w:t>
      </w:r>
      <w:r w:rsidR="00CE2E9A" w:rsidRPr="0093190D">
        <w:rPr>
          <w:color w:val="000000" w:themeColor="text1"/>
          <w:szCs w:val="28"/>
        </w:rPr>
        <w:t xml:space="preserve"> 04 năm.</w:t>
      </w:r>
      <w:r w:rsidRPr="0093190D">
        <w:rPr>
          <w:color w:val="000000" w:themeColor="text1"/>
          <w:szCs w:val="28"/>
        </w:rPr>
        <w:t xml:space="preserve"> Tiến độ thực hiện</w:t>
      </w:r>
      <w:r w:rsidR="00CE2E9A" w:rsidRPr="0093190D">
        <w:rPr>
          <w:color w:val="000000" w:themeColor="text1"/>
          <w:szCs w:val="28"/>
        </w:rPr>
        <w:t xml:space="preserve"> t</w:t>
      </w:r>
      <w:r w:rsidRPr="0093190D">
        <w:rPr>
          <w:color w:val="000000" w:themeColor="text1"/>
          <w:szCs w:val="28"/>
        </w:rPr>
        <w:t>ừ năm 2022.</w:t>
      </w:r>
    </w:p>
    <w:p w14:paraId="42E9D899" w14:textId="77777777" w:rsidR="00AE1C53" w:rsidRPr="0093190D" w:rsidRDefault="00840973" w:rsidP="00FC7F63">
      <w:pPr>
        <w:spacing w:before="60" w:after="60"/>
        <w:rPr>
          <w:b/>
          <w:color w:val="000000" w:themeColor="text1"/>
          <w:szCs w:val="28"/>
          <w:vertAlign w:val="superscript"/>
          <w:lang w:val="nl-NL"/>
        </w:rPr>
      </w:pPr>
      <w:r w:rsidRPr="0093190D">
        <w:rPr>
          <w:b/>
          <w:color w:val="000000" w:themeColor="text1"/>
          <w:szCs w:val="28"/>
          <w:lang w:val="nl-NL"/>
        </w:rPr>
        <w:t>5. Tờ trình dự thảo Nghị quyết về chủ trương đầu tư Dự án</w:t>
      </w:r>
      <w:r w:rsidRPr="0093190D">
        <w:rPr>
          <w:b/>
          <w:color w:val="000000" w:themeColor="text1"/>
          <w:szCs w:val="28"/>
          <w:lang w:val="vi-VN"/>
        </w:rPr>
        <w:t xml:space="preserve"> </w:t>
      </w:r>
      <w:r w:rsidRPr="0093190D">
        <w:rPr>
          <w:b/>
          <w:color w:val="000000" w:themeColor="text1"/>
          <w:szCs w:val="28"/>
          <w:lang w:val="nl-NL"/>
        </w:rPr>
        <w:t>Cải tạo, nâng cấp cơ sở vật chất và bổ sung trang thiết bị Trường Cao đẳng Cộng đồng Kon Tum</w:t>
      </w:r>
    </w:p>
    <w:p w14:paraId="202742F2" w14:textId="77777777" w:rsidR="00CE2E9A" w:rsidRPr="0093190D" w:rsidRDefault="00CE2E9A" w:rsidP="00FC7F63">
      <w:pPr>
        <w:spacing w:before="60" w:after="60"/>
        <w:rPr>
          <w:color w:val="000000" w:themeColor="text1"/>
          <w:szCs w:val="28"/>
        </w:rPr>
      </w:pPr>
      <w:r w:rsidRPr="0093190D">
        <w:rPr>
          <w:color w:val="000000" w:themeColor="text1"/>
          <w:szCs w:val="28"/>
        </w:rPr>
        <w:t xml:space="preserve">- Địa điểm thực hiện dự án: Trong khuôn viên Trường Cao đẳng Cộng đồng Kon Tum </w:t>
      </w:r>
      <w:r w:rsidRPr="0093190D">
        <w:rPr>
          <w:i/>
          <w:color w:val="000000" w:themeColor="text1"/>
          <w:szCs w:val="28"/>
        </w:rPr>
        <w:t>(</w:t>
      </w:r>
      <w:r w:rsidR="000A7DDF" w:rsidRPr="0093190D">
        <w:rPr>
          <w:i/>
          <w:color w:val="000000" w:themeColor="text1"/>
          <w:szCs w:val="28"/>
        </w:rPr>
        <w:t>các p</w:t>
      </w:r>
      <w:r w:rsidRPr="0093190D">
        <w:rPr>
          <w:i/>
          <w:color w:val="000000" w:themeColor="text1"/>
          <w:szCs w:val="28"/>
        </w:rPr>
        <w:t>hường</w:t>
      </w:r>
      <w:r w:rsidR="000A7DDF" w:rsidRPr="0093190D">
        <w:rPr>
          <w:i/>
          <w:color w:val="000000" w:themeColor="text1"/>
          <w:szCs w:val="28"/>
        </w:rPr>
        <w:t>:</w:t>
      </w:r>
      <w:r w:rsidRPr="0093190D">
        <w:rPr>
          <w:i/>
          <w:color w:val="000000" w:themeColor="text1"/>
          <w:szCs w:val="28"/>
        </w:rPr>
        <w:t xml:space="preserve"> Ngô Mây, Duy Tân, Quyết Thắng và Nguyễn Trãi)</w:t>
      </w:r>
      <w:r w:rsidRPr="0093190D">
        <w:rPr>
          <w:color w:val="000000" w:themeColor="text1"/>
          <w:szCs w:val="28"/>
        </w:rPr>
        <w:t>.</w:t>
      </w:r>
    </w:p>
    <w:p w14:paraId="1D3FFDD5" w14:textId="419BE24A" w:rsidR="00CE2E9A" w:rsidRPr="0093190D" w:rsidRDefault="00CE2E9A" w:rsidP="00FC7F63">
      <w:pPr>
        <w:spacing w:before="60" w:after="60"/>
        <w:rPr>
          <w:color w:val="000000" w:themeColor="text1"/>
          <w:szCs w:val="28"/>
        </w:rPr>
      </w:pPr>
      <w:r w:rsidRPr="0093190D">
        <w:rPr>
          <w:color w:val="000000" w:themeColor="text1"/>
          <w:szCs w:val="28"/>
        </w:rPr>
        <w:t>- Dự kiến tổng mức đầu tư: Khoảng 162</w:t>
      </w:r>
      <w:r w:rsidR="00D57174" w:rsidRPr="0093190D">
        <w:rPr>
          <w:color w:val="000000" w:themeColor="text1"/>
          <w:szCs w:val="28"/>
        </w:rPr>
        <w:t xml:space="preserve"> tỷ</w:t>
      </w:r>
      <w:r w:rsidRPr="0093190D">
        <w:rPr>
          <w:color w:val="000000" w:themeColor="text1"/>
          <w:szCs w:val="28"/>
        </w:rPr>
        <w:t xml:space="preserve"> đồng.</w:t>
      </w:r>
    </w:p>
    <w:p w14:paraId="3AF98588" w14:textId="77777777" w:rsidR="00CE2E9A" w:rsidRPr="0093190D" w:rsidRDefault="00CE2E9A" w:rsidP="00FC7F63">
      <w:pPr>
        <w:spacing w:before="60" w:after="60"/>
        <w:rPr>
          <w:color w:val="000000" w:themeColor="text1"/>
          <w:szCs w:val="28"/>
        </w:rPr>
      </w:pPr>
      <w:r w:rsidRPr="0093190D">
        <w:rPr>
          <w:color w:val="000000" w:themeColor="text1"/>
          <w:szCs w:val="28"/>
        </w:rPr>
        <w:t>- Nguồn vốn: Nguồn thu tiền sử dụng đất cấp tỉnh quản lý giai đoạn 2021 -2025, nguồn ngân sách tỉnh giai đoạn 2026-2030 và các nguồn vốn hợp pháp khác.</w:t>
      </w:r>
    </w:p>
    <w:p w14:paraId="1184923E" w14:textId="77777777" w:rsidR="00CE2E9A" w:rsidRPr="0093190D" w:rsidRDefault="00CE2E9A" w:rsidP="00FC7F63">
      <w:pPr>
        <w:spacing w:before="60" w:after="60"/>
        <w:rPr>
          <w:color w:val="000000" w:themeColor="text1"/>
          <w:szCs w:val="28"/>
        </w:rPr>
      </w:pPr>
      <w:r w:rsidRPr="0093190D">
        <w:rPr>
          <w:color w:val="000000" w:themeColor="text1"/>
          <w:szCs w:val="28"/>
        </w:rPr>
        <w:t xml:space="preserve">- Mục tiêu đầu tư: Tập trung đầu tư xây dựng, cải tạo, sửa chữa cơ sở vật chất; mua sắm trang thiết bị dạy học, thiết bị đào tạo, thiết bị hỗ trợ nhằm nâng </w:t>
      </w:r>
      <w:r w:rsidRPr="0093190D">
        <w:rPr>
          <w:color w:val="000000" w:themeColor="text1"/>
          <w:szCs w:val="28"/>
        </w:rPr>
        <w:lastRenderedPageBreak/>
        <w:t>cao năng lực đào tạo của Trường Cao đẳng Cộng đồng Kon Tum, đáp ứng mục tiêu nâng cao chất lượng đào tạo nguồn nhân lực của tỉnh Kon Tum.</w:t>
      </w:r>
    </w:p>
    <w:p w14:paraId="5DD6F7D8" w14:textId="77777777" w:rsidR="00852ADB" w:rsidRPr="0093190D" w:rsidRDefault="00852ADB" w:rsidP="00FC7F63">
      <w:pPr>
        <w:spacing w:before="60" w:after="60"/>
        <w:rPr>
          <w:color w:val="000000" w:themeColor="text1"/>
          <w:szCs w:val="28"/>
        </w:rPr>
      </w:pPr>
      <w:r w:rsidRPr="0093190D">
        <w:rPr>
          <w:color w:val="000000" w:themeColor="text1"/>
          <w:szCs w:val="28"/>
        </w:rPr>
        <w:t>- Thời gian thực hiện 04 năm. Tiến độ thực hiện từ năm 2022.</w:t>
      </w:r>
    </w:p>
    <w:p w14:paraId="1AEEF6C2" w14:textId="77777777" w:rsidR="00852ADB" w:rsidRPr="0093190D" w:rsidRDefault="00CF375C" w:rsidP="00FC7F63">
      <w:pPr>
        <w:spacing w:before="60" w:after="60"/>
        <w:rPr>
          <w:b/>
          <w:color w:val="000000" w:themeColor="text1"/>
          <w:szCs w:val="28"/>
          <w:vertAlign w:val="superscript"/>
          <w:lang w:val="nl-NL"/>
        </w:rPr>
      </w:pPr>
      <w:r w:rsidRPr="0093190D">
        <w:rPr>
          <w:b/>
          <w:color w:val="000000" w:themeColor="text1"/>
          <w:szCs w:val="28"/>
          <w:lang w:val="nl-NL"/>
        </w:rPr>
        <w:t>6. Tờ trình dự thảo Nghị quyết về chủ trương đầu tư Dự án Kè chống sạt lở suối Đăk Sia đoạn qua xã Sa Nhơn, Sa Nghĩa và thị trấn Sa Thầy, huyện Sa Thầy (Giai đoạn 1)</w:t>
      </w:r>
    </w:p>
    <w:p w14:paraId="5C7D296C" w14:textId="77777777" w:rsidR="00937699" w:rsidRPr="0093190D" w:rsidRDefault="00937699" w:rsidP="00FC7F63">
      <w:pPr>
        <w:spacing w:before="60" w:after="60"/>
        <w:rPr>
          <w:color w:val="000000" w:themeColor="text1"/>
          <w:szCs w:val="28"/>
        </w:rPr>
      </w:pPr>
      <w:r w:rsidRPr="0093190D">
        <w:rPr>
          <w:color w:val="000000" w:themeColor="text1"/>
          <w:szCs w:val="28"/>
        </w:rPr>
        <w:t>- Địa điểm thực hiện dự án: Huyện Sa Thầy, tỉnh Kon Tum.</w:t>
      </w:r>
    </w:p>
    <w:p w14:paraId="48AAEFDF" w14:textId="4E111DA2" w:rsidR="00937699" w:rsidRPr="0093190D" w:rsidRDefault="00937699" w:rsidP="00FC7F63">
      <w:pPr>
        <w:spacing w:before="60" w:after="60"/>
        <w:rPr>
          <w:color w:val="000000" w:themeColor="text1"/>
          <w:szCs w:val="28"/>
        </w:rPr>
      </w:pPr>
      <w:r w:rsidRPr="0093190D">
        <w:rPr>
          <w:color w:val="000000" w:themeColor="text1"/>
          <w:szCs w:val="28"/>
        </w:rPr>
        <w:t>- Tổng mức đầu tư: Khoảng 77</w:t>
      </w:r>
      <w:r w:rsidR="00D57174" w:rsidRPr="0093190D">
        <w:rPr>
          <w:color w:val="000000" w:themeColor="text1"/>
          <w:szCs w:val="28"/>
        </w:rPr>
        <w:t xml:space="preserve"> tỷ</w:t>
      </w:r>
      <w:r w:rsidRPr="0093190D">
        <w:rPr>
          <w:color w:val="000000" w:themeColor="text1"/>
          <w:szCs w:val="28"/>
        </w:rPr>
        <w:t xml:space="preserve"> đồng.</w:t>
      </w:r>
    </w:p>
    <w:p w14:paraId="60C11D78" w14:textId="0455158C" w:rsidR="00937699" w:rsidRPr="0093190D" w:rsidRDefault="00937699" w:rsidP="00FC7F63">
      <w:pPr>
        <w:spacing w:before="60" w:after="60"/>
        <w:rPr>
          <w:color w:val="000000" w:themeColor="text1"/>
          <w:szCs w:val="28"/>
        </w:rPr>
      </w:pPr>
      <w:r w:rsidRPr="0093190D">
        <w:rPr>
          <w:color w:val="000000" w:themeColor="text1"/>
          <w:szCs w:val="28"/>
        </w:rPr>
        <w:t>- Nguồn vốn: Nguồn thu tiền sử dụng đất cấp tỉnh quản lý giai đoạn 2021-2025 khoảng 70</w:t>
      </w:r>
      <w:r w:rsidR="00D57174" w:rsidRPr="0093190D">
        <w:rPr>
          <w:color w:val="000000" w:themeColor="text1"/>
          <w:szCs w:val="28"/>
        </w:rPr>
        <w:t xml:space="preserve"> tỷ</w:t>
      </w:r>
      <w:r w:rsidRPr="0093190D">
        <w:rPr>
          <w:color w:val="000000" w:themeColor="text1"/>
          <w:szCs w:val="28"/>
        </w:rPr>
        <w:t xml:space="preserve"> đồng và ngân sách huyện.</w:t>
      </w:r>
    </w:p>
    <w:p w14:paraId="6B946E2A" w14:textId="77777777" w:rsidR="00937699" w:rsidRPr="0093190D" w:rsidRDefault="00937699" w:rsidP="00FC7F63">
      <w:pPr>
        <w:spacing w:before="60" w:after="60"/>
        <w:rPr>
          <w:color w:val="000000" w:themeColor="text1"/>
          <w:szCs w:val="28"/>
        </w:rPr>
      </w:pPr>
      <w:r w:rsidRPr="0093190D">
        <w:rPr>
          <w:color w:val="000000" w:themeColor="text1"/>
          <w:szCs w:val="28"/>
        </w:rPr>
        <w:t xml:space="preserve">- Mục tiêu đầu tư: Chống sạt lở đất, chuyển dòng, bảo vệ các công trình hạ tầng, khu dân cư và khu sản xuất hai bên bờ suối Đăk Sia thuộc địa bàn các xã Sa Nghĩa và Thị trấn Sa Thầy. Hạn chế ngập úng, bồi lấp đất sản xuất, đảm bảo tính ổn định lâu dài cho người dân sinh sống ở hai bên bờ suối.  </w:t>
      </w:r>
    </w:p>
    <w:p w14:paraId="6C9E8210" w14:textId="77777777" w:rsidR="00CF375C" w:rsidRPr="0093190D" w:rsidRDefault="00937699" w:rsidP="00FC7F63">
      <w:pPr>
        <w:spacing w:before="60" w:after="60"/>
        <w:rPr>
          <w:color w:val="000000" w:themeColor="text1"/>
          <w:szCs w:val="28"/>
        </w:rPr>
      </w:pPr>
      <w:r w:rsidRPr="0093190D">
        <w:rPr>
          <w:color w:val="000000" w:themeColor="text1"/>
          <w:szCs w:val="28"/>
        </w:rPr>
        <w:t>- Thời gian thực hiện 03 năm. Tiến độ thực hiện</w:t>
      </w:r>
      <w:r w:rsidR="000D66F1" w:rsidRPr="0093190D">
        <w:rPr>
          <w:color w:val="000000" w:themeColor="text1"/>
          <w:szCs w:val="28"/>
        </w:rPr>
        <w:t xml:space="preserve"> t</w:t>
      </w:r>
      <w:r w:rsidRPr="0093190D">
        <w:rPr>
          <w:color w:val="000000" w:themeColor="text1"/>
          <w:szCs w:val="28"/>
        </w:rPr>
        <w:t>ừ năm 2022</w:t>
      </w:r>
      <w:r w:rsidR="000D66F1" w:rsidRPr="0093190D">
        <w:rPr>
          <w:color w:val="000000" w:themeColor="text1"/>
          <w:szCs w:val="28"/>
        </w:rPr>
        <w:t>.</w:t>
      </w:r>
    </w:p>
    <w:p w14:paraId="17F0965A" w14:textId="77777777" w:rsidR="000D66F1" w:rsidRPr="0093190D" w:rsidRDefault="004D4EAC" w:rsidP="00FC7F63">
      <w:pPr>
        <w:spacing w:before="60" w:after="60"/>
        <w:rPr>
          <w:b/>
          <w:color w:val="000000" w:themeColor="text1"/>
          <w:szCs w:val="28"/>
          <w:vertAlign w:val="superscript"/>
          <w:lang w:val="nl-NL"/>
        </w:rPr>
      </w:pPr>
      <w:r w:rsidRPr="0093190D">
        <w:rPr>
          <w:b/>
          <w:color w:val="000000" w:themeColor="text1"/>
          <w:szCs w:val="28"/>
          <w:lang w:val="nl-NL"/>
        </w:rPr>
        <w:t>7. Tờ trình dự thảo Nghị quyết về quyết định chủ trương đầu tư Dự án Khai thác quỹ đất để tạo vốn phát triển tài sản kết cấu hạ tầng giao thông dọc tuyến đường giao thông kết nối từ đường Hồ Chí Minh đi Quốc lộ 24</w:t>
      </w:r>
    </w:p>
    <w:p w14:paraId="03C4BBF6" w14:textId="5A895D04" w:rsidR="003C3617" w:rsidRPr="0093190D" w:rsidRDefault="003C3617" w:rsidP="00FC7F63">
      <w:pPr>
        <w:spacing w:before="60" w:after="60"/>
        <w:rPr>
          <w:color w:val="000000" w:themeColor="text1"/>
          <w:szCs w:val="28"/>
        </w:rPr>
      </w:pPr>
      <w:r w:rsidRPr="0093190D">
        <w:rPr>
          <w:color w:val="000000" w:themeColor="text1"/>
          <w:szCs w:val="28"/>
        </w:rPr>
        <w:t>- Địa điểm thực hiện dự án: tại phường Trần Hưng Đạo và xã Chư Hreng, thành phố Kon Tum.</w:t>
      </w:r>
    </w:p>
    <w:p w14:paraId="2D6B87DD" w14:textId="77777777" w:rsidR="003C3617" w:rsidRPr="0093190D" w:rsidRDefault="003C3617" w:rsidP="00FC7F63">
      <w:pPr>
        <w:spacing w:before="60" w:after="60"/>
        <w:rPr>
          <w:color w:val="000000" w:themeColor="text1"/>
          <w:szCs w:val="28"/>
        </w:rPr>
      </w:pPr>
      <w:r w:rsidRPr="0093190D">
        <w:rPr>
          <w:color w:val="000000" w:themeColor="text1"/>
          <w:szCs w:val="28"/>
        </w:rPr>
        <w:t>- Về tái định canh, định cư: Số hộ tái định cư khoảng 27 hộ, trong đó: vị trí tái định cư số 01 tại phường Trần Hưng Đạo khoảng 22 hộ (khoảng 0,5 ha)</w:t>
      </w:r>
      <w:r w:rsidR="00AF299F" w:rsidRPr="0093190D">
        <w:rPr>
          <w:color w:val="000000" w:themeColor="text1"/>
          <w:szCs w:val="28"/>
        </w:rPr>
        <w:t>;</w:t>
      </w:r>
      <w:r w:rsidRPr="0093190D">
        <w:rPr>
          <w:color w:val="000000" w:themeColor="text1"/>
          <w:szCs w:val="28"/>
        </w:rPr>
        <w:t xml:space="preserve"> vị trí tái định cư số 02 tại xã Chư Hreng khoảng 05 hộ (khoảng 0,1 ha). Số hộ tái định canh khoảng 150 hộ.</w:t>
      </w:r>
    </w:p>
    <w:p w14:paraId="1147E54E" w14:textId="1590A0BB" w:rsidR="003C3617" w:rsidRPr="0093190D" w:rsidRDefault="003C3617" w:rsidP="00FC7F63">
      <w:pPr>
        <w:spacing w:before="60" w:after="60"/>
        <w:rPr>
          <w:color w:val="000000" w:themeColor="text1"/>
          <w:szCs w:val="28"/>
        </w:rPr>
      </w:pPr>
      <w:r w:rsidRPr="0093190D">
        <w:rPr>
          <w:color w:val="000000" w:themeColor="text1"/>
          <w:szCs w:val="28"/>
        </w:rPr>
        <w:t>- Dự kiến tổng mức đầu tư: Khoảng 233</w:t>
      </w:r>
      <w:r w:rsidR="00D57174" w:rsidRPr="0093190D">
        <w:rPr>
          <w:color w:val="000000" w:themeColor="text1"/>
          <w:szCs w:val="28"/>
        </w:rPr>
        <w:t>,</w:t>
      </w:r>
      <w:r w:rsidRPr="0093190D">
        <w:rPr>
          <w:color w:val="000000" w:themeColor="text1"/>
          <w:szCs w:val="28"/>
        </w:rPr>
        <w:t>8</w:t>
      </w:r>
      <w:r w:rsidR="00D57174" w:rsidRPr="0093190D">
        <w:rPr>
          <w:color w:val="000000" w:themeColor="text1"/>
          <w:szCs w:val="28"/>
        </w:rPr>
        <w:t xml:space="preserve"> tỷ</w:t>
      </w:r>
      <w:r w:rsidRPr="0093190D">
        <w:rPr>
          <w:color w:val="000000" w:themeColor="text1"/>
          <w:szCs w:val="28"/>
        </w:rPr>
        <w:t xml:space="preserve"> đồng.</w:t>
      </w:r>
    </w:p>
    <w:p w14:paraId="0E34A7C6" w14:textId="77777777" w:rsidR="003C3617" w:rsidRPr="0093190D" w:rsidRDefault="003C3617" w:rsidP="00FC7F63">
      <w:pPr>
        <w:spacing w:before="60" w:after="60"/>
        <w:rPr>
          <w:color w:val="000000" w:themeColor="text1"/>
          <w:szCs w:val="28"/>
        </w:rPr>
      </w:pPr>
      <w:r w:rsidRPr="0093190D">
        <w:rPr>
          <w:color w:val="000000" w:themeColor="text1"/>
          <w:szCs w:val="28"/>
        </w:rPr>
        <w:t>- Nguồn vốn: Nguồn thu tiền sử dụng đất.</w:t>
      </w:r>
    </w:p>
    <w:p w14:paraId="15150085" w14:textId="77777777" w:rsidR="003C3617" w:rsidRPr="0093190D" w:rsidRDefault="003C3617" w:rsidP="00FC7F63">
      <w:pPr>
        <w:spacing w:before="60" w:after="60"/>
        <w:rPr>
          <w:color w:val="000000" w:themeColor="text1"/>
          <w:szCs w:val="28"/>
        </w:rPr>
      </w:pPr>
      <w:r w:rsidRPr="0093190D">
        <w:rPr>
          <w:color w:val="000000" w:themeColor="text1"/>
          <w:szCs w:val="28"/>
        </w:rPr>
        <w:t>- Mục tiêu đầu tư: Chỉnh trang đô thị, sắp xếp khu dân cư; giúp cho việc quản lý sử dụng đất, quản lý xây dựng theo quy hoạch và xây dựng thành</w:t>
      </w:r>
      <w:r w:rsidR="009A4134" w:rsidRPr="0093190D">
        <w:rPr>
          <w:color w:val="000000" w:themeColor="text1"/>
          <w:szCs w:val="28"/>
        </w:rPr>
        <w:t xml:space="preserve"> </w:t>
      </w:r>
      <w:r w:rsidRPr="0093190D">
        <w:rPr>
          <w:color w:val="000000" w:themeColor="text1"/>
          <w:szCs w:val="28"/>
        </w:rPr>
        <w:t>phố Kon Tum đạt đô thị loại II.</w:t>
      </w:r>
      <w:r w:rsidR="009A4134" w:rsidRPr="0093190D">
        <w:rPr>
          <w:color w:val="000000" w:themeColor="text1"/>
          <w:szCs w:val="28"/>
        </w:rPr>
        <w:t xml:space="preserve"> </w:t>
      </w:r>
      <w:r w:rsidRPr="0093190D">
        <w:rPr>
          <w:color w:val="000000" w:themeColor="text1"/>
          <w:szCs w:val="28"/>
        </w:rPr>
        <w:t>Kết hợp, tận dụng và khai thác tiềm năng về quỹ đất, mang lại nguồn thu từ việc giao đất, đấu giá quyền</w:t>
      </w:r>
      <w:r w:rsidR="009A4134" w:rsidRPr="0093190D">
        <w:rPr>
          <w:color w:val="000000" w:themeColor="text1"/>
          <w:szCs w:val="28"/>
        </w:rPr>
        <w:t xml:space="preserve"> </w:t>
      </w:r>
      <w:r w:rsidRPr="0093190D">
        <w:rPr>
          <w:color w:val="000000" w:themeColor="text1"/>
          <w:szCs w:val="28"/>
        </w:rPr>
        <w:t>sử dụng đất cho ngân sách địa phương góp phần thúc đẩy</w:t>
      </w:r>
      <w:r w:rsidR="009A4134" w:rsidRPr="0093190D">
        <w:rPr>
          <w:color w:val="000000" w:themeColor="text1"/>
          <w:szCs w:val="28"/>
        </w:rPr>
        <w:t xml:space="preserve"> </w:t>
      </w:r>
      <w:r w:rsidRPr="0093190D">
        <w:rPr>
          <w:color w:val="000000" w:themeColor="text1"/>
          <w:szCs w:val="28"/>
        </w:rPr>
        <w:t>phát triển kinh tế -xã hội trên địa bàn.</w:t>
      </w:r>
    </w:p>
    <w:p w14:paraId="23C298E6" w14:textId="77777777" w:rsidR="004D4EAC" w:rsidRPr="0093190D" w:rsidRDefault="009A4134" w:rsidP="00FC7F63">
      <w:pPr>
        <w:spacing w:before="60" w:after="60"/>
        <w:rPr>
          <w:color w:val="000000" w:themeColor="text1"/>
          <w:szCs w:val="28"/>
        </w:rPr>
      </w:pPr>
      <w:r w:rsidRPr="0093190D">
        <w:rPr>
          <w:color w:val="000000" w:themeColor="text1"/>
          <w:szCs w:val="28"/>
        </w:rPr>
        <w:t>-</w:t>
      </w:r>
      <w:r w:rsidR="003C3617" w:rsidRPr="0093190D">
        <w:rPr>
          <w:color w:val="000000" w:themeColor="text1"/>
          <w:szCs w:val="28"/>
        </w:rPr>
        <w:t xml:space="preserve"> Thời gian</w:t>
      </w:r>
      <w:r w:rsidRPr="0093190D">
        <w:rPr>
          <w:color w:val="000000" w:themeColor="text1"/>
          <w:szCs w:val="28"/>
        </w:rPr>
        <w:t xml:space="preserve"> </w:t>
      </w:r>
      <w:r w:rsidR="003C3617" w:rsidRPr="0093190D">
        <w:rPr>
          <w:color w:val="000000" w:themeColor="text1"/>
          <w:szCs w:val="28"/>
        </w:rPr>
        <w:t>thực hiện 04 năm. Tiến độ thực hiện</w:t>
      </w:r>
      <w:r w:rsidRPr="0093190D">
        <w:rPr>
          <w:color w:val="000000" w:themeColor="text1"/>
          <w:szCs w:val="28"/>
        </w:rPr>
        <w:t xml:space="preserve"> t</w:t>
      </w:r>
      <w:r w:rsidR="003C3617" w:rsidRPr="0093190D">
        <w:rPr>
          <w:color w:val="000000" w:themeColor="text1"/>
          <w:szCs w:val="28"/>
        </w:rPr>
        <w:t>ừ năm 2022.</w:t>
      </w:r>
    </w:p>
    <w:p w14:paraId="7B7077B5" w14:textId="027782BB" w:rsidR="009A4134" w:rsidRPr="0093190D" w:rsidRDefault="00762A4F" w:rsidP="00FC7F63">
      <w:pPr>
        <w:spacing w:before="60" w:after="60"/>
        <w:rPr>
          <w:b/>
          <w:color w:val="000000" w:themeColor="text1"/>
          <w:szCs w:val="28"/>
          <w:vertAlign w:val="superscript"/>
          <w:lang w:val="nl-NL"/>
        </w:rPr>
      </w:pPr>
      <w:r w:rsidRPr="0093190D">
        <w:rPr>
          <w:b/>
          <w:color w:val="000000" w:themeColor="text1"/>
          <w:szCs w:val="28"/>
          <w:lang w:val="nl-NL"/>
        </w:rPr>
        <w:t xml:space="preserve">8. Dự thảo Nghị quyết về chủ trương đầu tư Dự án Sửa chữa nền, mặt đường, công trình thoát nước, an toàn giao thông </w:t>
      </w:r>
      <w:r w:rsidR="00910888" w:rsidRPr="0093190D">
        <w:rPr>
          <w:b/>
          <w:color w:val="000000" w:themeColor="text1"/>
          <w:szCs w:val="28"/>
          <w:lang w:val="nl-NL"/>
        </w:rPr>
        <w:t>(</w:t>
      </w:r>
      <w:r w:rsidRPr="0093190D">
        <w:rPr>
          <w:b/>
          <w:color w:val="000000" w:themeColor="text1"/>
          <w:szCs w:val="28"/>
          <w:lang w:val="nl-NL"/>
        </w:rPr>
        <w:t>đoạn từ Km0 - Km39+500</w:t>
      </w:r>
      <w:r w:rsidR="00910888" w:rsidRPr="0093190D">
        <w:rPr>
          <w:b/>
          <w:color w:val="000000" w:themeColor="text1"/>
          <w:szCs w:val="28"/>
          <w:lang w:val="nl-NL"/>
        </w:rPr>
        <w:t>)</w:t>
      </w:r>
      <w:r w:rsidRPr="0093190D">
        <w:rPr>
          <w:b/>
          <w:color w:val="000000" w:themeColor="text1"/>
          <w:szCs w:val="28"/>
          <w:lang w:val="nl-NL"/>
        </w:rPr>
        <w:t>, Tỉnh lộ 673</w:t>
      </w:r>
    </w:p>
    <w:p w14:paraId="24AD57E3" w14:textId="77777777" w:rsidR="00762A4F" w:rsidRPr="0093190D" w:rsidRDefault="00762A4F" w:rsidP="00FC7F63">
      <w:pPr>
        <w:spacing w:before="60" w:after="60"/>
        <w:rPr>
          <w:color w:val="000000" w:themeColor="text1"/>
          <w:szCs w:val="28"/>
        </w:rPr>
      </w:pPr>
      <w:r w:rsidRPr="0093190D">
        <w:rPr>
          <w:color w:val="000000" w:themeColor="text1"/>
          <w:szCs w:val="28"/>
        </w:rPr>
        <w:t>- Địa điểm thực hiện dự án: Huyện Đăk Glei tỉnh Kon Tum.</w:t>
      </w:r>
    </w:p>
    <w:p w14:paraId="29116021" w14:textId="1B0E06AB" w:rsidR="00762A4F" w:rsidRPr="0093190D" w:rsidRDefault="00762A4F" w:rsidP="00FC7F63">
      <w:pPr>
        <w:spacing w:before="60" w:after="60"/>
        <w:rPr>
          <w:color w:val="000000" w:themeColor="text1"/>
          <w:szCs w:val="28"/>
        </w:rPr>
      </w:pPr>
      <w:r w:rsidRPr="0093190D">
        <w:rPr>
          <w:color w:val="000000" w:themeColor="text1"/>
          <w:szCs w:val="28"/>
        </w:rPr>
        <w:t>- Tổng mức đầu tư: Khoảng 162</w:t>
      </w:r>
      <w:r w:rsidR="00B934F4" w:rsidRPr="0093190D">
        <w:rPr>
          <w:color w:val="000000" w:themeColor="text1"/>
          <w:szCs w:val="28"/>
        </w:rPr>
        <w:t xml:space="preserve"> tỷ</w:t>
      </w:r>
      <w:r w:rsidRPr="0093190D">
        <w:rPr>
          <w:color w:val="000000" w:themeColor="text1"/>
          <w:szCs w:val="28"/>
        </w:rPr>
        <w:t xml:space="preserve"> đồng.</w:t>
      </w:r>
    </w:p>
    <w:p w14:paraId="1AA1A277" w14:textId="77777777" w:rsidR="00762A4F" w:rsidRPr="0093190D" w:rsidRDefault="00762A4F" w:rsidP="00FC7F63">
      <w:pPr>
        <w:spacing w:before="60" w:after="60"/>
        <w:rPr>
          <w:color w:val="000000" w:themeColor="text1"/>
          <w:szCs w:val="28"/>
        </w:rPr>
      </w:pPr>
      <w:r w:rsidRPr="0093190D">
        <w:rPr>
          <w:color w:val="000000" w:themeColor="text1"/>
          <w:szCs w:val="28"/>
        </w:rPr>
        <w:t>- Nguồn vốn: Nguồn vốn cân đối ngân sách địa phương giai đoạn 2021-2025 (</w:t>
      </w:r>
      <w:r w:rsidRPr="0093190D">
        <w:rPr>
          <w:i/>
          <w:color w:val="000000" w:themeColor="text1"/>
          <w:szCs w:val="28"/>
        </w:rPr>
        <w:t>nguồn xây dựng cơ bản vốn tập trung trong nước)</w:t>
      </w:r>
      <w:r w:rsidRPr="0093190D">
        <w:rPr>
          <w:color w:val="000000" w:themeColor="text1"/>
          <w:szCs w:val="28"/>
        </w:rPr>
        <w:t>, nguồn ngân sách tỉnh giai đoạn 2026-2030 và các nguồn vốn hợp pháp khác (ngân sách trung ương hỗ trợ quản lý, bảo trì đường bộ...).</w:t>
      </w:r>
    </w:p>
    <w:p w14:paraId="45E265DA" w14:textId="77777777" w:rsidR="00762A4F" w:rsidRPr="0093190D" w:rsidRDefault="00762A4F" w:rsidP="00FC7F63">
      <w:pPr>
        <w:spacing w:before="60" w:after="60"/>
        <w:rPr>
          <w:color w:val="000000" w:themeColor="text1"/>
          <w:spacing w:val="-4"/>
          <w:szCs w:val="28"/>
        </w:rPr>
      </w:pPr>
      <w:r w:rsidRPr="0093190D">
        <w:rPr>
          <w:color w:val="000000" w:themeColor="text1"/>
          <w:spacing w:val="-4"/>
          <w:szCs w:val="28"/>
        </w:rPr>
        <w:lastRenderedPageBreak/>
        <w:t>- Mục tiêu đầu tư: Sửa chữa Tỉnh lộ 673 bị hư hỏng nhằm từng bước hoàn thiện hệ thống đường giao thông trên địa bàn huyện Đăk Glei, tạo điều kiện thuận l</w:t>
      </w:r>
      <w:r w:rsidR="00AF299F" w:rsidRPr="0093190D">
        <w:rPr>
          <w:color w:val="000000" w:themeColor="text1"/>
          <w:spacing w:val="-4"/>
          <w:szCs w:val="28"/>
        </w:rPr>
        <w:t>ợi cho việc đi lại của nhân dân</w:t>
      </w:r>
      <w:r w:rsidRPr="0093190D">
        <w:rPr>
          <w:color w:val="000000" w:themeColor="text1"/>
          <w:spacing w:val="-4"/>
          <w:szCs w:val="28"/>
        </w:rPr>
        <w:t>, tăng cường khả năng khai thác của tuyến đường, đảm bảo giao thông an toàn, thông suốt, thúc đẩy phát triển kinh tế xã hội của địa phương.</w:t>
      </w:r>
    </w:p>
    <w:p w14:paraId="1D0C0D66" w14:textId="77777777" w:rsidR="00762A4F" w:rsidRPr="0093190D" w:rsidRDefault="00762A4F" w:rsidP="00FC7F63">
      <w:pPr>
        <w:spacing w:before="60" w:after="60"/>
        <w:rPr>
          <w:color w:val="000000" w:themeColor="text1"/>
          <w:szCs w:val="28"/>
        </w:rPr>
      </w:pPr>
      <w:r w:rsidRPr="0093190D">
        <w:rPr>
          <w:color w:val="000000" w:themeColor="text1"/>
          <w:szCs w:val="28"/>
        </w:rPr>
        <w:t>- Thời gian thực hiện 04 năm. Tiến độ thực hiện từ năm 2022.</w:t>
      </w:r>
    </w:p>
    <w:p w14:paraId="726AB9A6" w14:textId="77777777" w:rsidR="009C0329" w:rsidRPr="0093190D" w:rsidRDefault="009C0329" w:rsidP="00FC7F63">
      <w:pPr>
        <w:spacing w:before="60" w:after="60"/>
        <w:rPr>
          <w:b/>
          <w:color w:val="000000" w:themeColor="text1"/>
          <w:spacing w:val="-6"/>
          <w:szCs w:val="28"/>
          <w:vertAlign w:val="superscript"/>
          <w:lang w:val="nl-NL"/>
        </w:rPr>
      </w:pPr>
      <w:r w:rsidRPr="0093190D">
        <w:rPr>
          <w:b/>
          <w:color w:val="000000" w:themeColor="text1"/>
          <w:spacing w:val="-6"/>
          <w:szCs w:val="28"/>
          <w:lang w:val="nl-NL"/>
        </w:rPr>
        <w:t xml:space="preserve">9. </w:t>
      </w:r>
      <w:r w:rsidR="00AB7F6C" w:rsidRPr="0093190D">
        <w:rPr>
          <w:b/>
          <w:color w:val="000000" w:themeColor="text1"/>
          <w:spacing w:val="-6"/>
          <w:szCs w:val="28"/>
          <w:lang w:val="nl-NL"/>
        </w:rPr>
        <w:t xml:space="preserve">Tờ trình về điều chỉnh chủ trương đầu tư </w:t>
      </w:r>
      <w:r w:rsidRPr="0093190D">
        <w:rPr>
          <w:b/>
          <w:color w:val="000000" w:themeColor="text1"/>
          <w:spacing w:val="-6"/>
          <w:szCs w:val="28"/>
          <w:lang w:val="nl-NL"/>
        </w:rPr>
        <w:t>một số dự án đã được phê duyệt</w:t>
      </w:r>
    </w:p>
    <w:p w14:paraId="03610CF8" w14:textId="77777777" w:rsidR="005567AB" w:rsidRPr="0093190D" w:rsidRDefault="005567AB" w:rsidP="00FC7F63">
      <w:pPr>
        <w:spacing w:before="60" w:after="60"/>
        <w:rPr>
          <w:color w:val="000000" w:themeColor="text1"/>
          <w:szCs w:val="28"/>
          <w:lang w:val="nl-NL"/>
        </w:rPr>
      </w:pPr>
      <w:r w:rsidRPr="0093190D">
        <w:rPr>
          <w:b/>
          <w:color w:val="000000" w:themeColor="text1"/>
          <w:szCs w:val="28"/>
          <w:lang w:val="nl-NL"/>
        </w:rPr>
        <w:t xml:space="preserve">a) </w:t>
      </w:r>
      <w:r w:rsidR="009C0329" w:rsidRPr="0093190D">
        <w:rPr>
          <w:b/>
          <w:color w:val="000000" w:themeColor="text1"/>
          <w:szCs w:val="28"/>
          <w:lang w:val="nl-NL"/>
        </w:rPr>
        <w:t>Lý do điều chỉnh</w:t>
      </w:r>
      <w:r w:rsidR="009C0329" w:rsidRPr="0093190D">
        <w:rPr>
          <w:color w:val="000000" w:themeColor="text1"/>
          <w:szCs w:val="28"/>
          <w:lang w:val="nl-NL"/>
        </w:rPr>
        <w:t xml:space="preserve">: </w:t>
      </w:r>
    </w:p>
    <w:p w14:paraId="3D3B3CB8" w14:textId="23768667" w:rsidR="009C0329" w:rsidRPr="0093190D" w:rsidRDefault="005567AB" w:rsidP="00FC7F63">
      <w:pPr>
        <w:spacing w:before="60" w:after="60"/>
        <w:rPr>
          <w:color w:val="000000" w:themeColor="text1"/>
          <w:szCs w:val="28"/>
          <w:lang w:val="nl-NL"/>
        </w:rPr>
      </w:pPr>
      <w:r w:rsidRPr="0093190D">
        <w:rPr>
          <w:b/>
          <w:i/>
          <w:color w:val="000000" w:themeColor="text1"/>
          <w:szCs w:val="28"/>
          <w:lang w:val="nl-NL"/>
        </w:rPr>
        <w:t>- Về việc quy định rõ cơ cấu nguồn vốn</w:t>
      </w:r>
      <w:r w:rsidRPr="0093190D">
        <w:rPr>
          <w:color w:val="000000" w:themeColor="text1"/>
          <w:szCs w:val="28"/>
          <w:lang w:val="nl-NL"/>
        </w:rPr>
        <w:t xml:space="preserve">: </w:t>
      </w:r>
      <w:r w:rsidR="009C0329" w:rsidRPr="0093190D">
        <w:rPr>
          <w:color w:val="000000" w:themeColor="text1"/>
          <w:szCs w:val="28"/>
          <w:lang w:val="nl-NL"/>
        </w:rPr>
        <w:t>Tại thời điểm Ủy ban nhân dân tỉnh trình HĐND tỉnh ban hành các Nghị quyết: số 71/NQ-HĐND  ngày  09/12/ 2020;  số 07/NQ-HĐND ngày 12/3/2021; số 08/NQ-HĐND ngày 12/3/2021 và số 11/NQ-HĐND ngày 12/3/2021 thì Thủ tướng Chính phủ chưa ban hành Công văn số 419/TTg-KTTH ngày 02/4/2021 về dự kiến kế hoạch đầu tư công trung hạn giai đoạn 2021-2025. Do đó, trong các Nghị quyết đã được ban hành chưa thể hiện được cơ cấu nguồn vốn theo quy định tại khoản 2, Điều 27 Luật Đầu tư công. Ngày 10/5/2021, Bộ Kế hoạch và Đầu tư có Công văn số 2660/BKHĐT-KTĐPLT về việc thẩm định kế hoạch và phương án phân bổ kế hoạch đầu tư công trung hạn vốn ngân sách trung ương giai đoạn 2021-2025 tỉnh Kon Tum. Theo đó, Bộ Kế hoạch và Đầu tư có ý kiến đối với 04 dự án khởi công mới</w:t>
      </w:r>
      <w:r w:rsidR="007706EF" w:rsidRPr="0093190D">
        <w:rPr>
          <w:color w:val="000000" w:themeColor="text1"/>
          <w:szCs w:val="28"/>
          <w:vertAlign w:val="superscript"/>
          <w:lang w:val="nl-NL"/>
        </w:rPr>
        <w:t xml:space="preserve"> </w:t>
      </w:r>
      <w:r w:rsidR="009C0329" w:rsidRPr="0093190D">
        <w:rPr>
          <w:color w:val="000000" w:themeColor="text1"/>
          <w:szCs w:val="28"/>
          <w:lang w:val="nl-NL"/>
        </w:rPr>
        <w:t>được phê duyệt chủ trương đầu tư chưa rõ cơ cấu nguồn vốn theo quy định và đề nghị Ủy ban nhân dân tỉnh Kon Tum làm rõ cơ cấu nguồn vốn để có căn cứ bố trí trong giai đoạn 2021-2025. Do đó, để có cơ sở bố trí cho các dự án trong giai đoạn 2021 -2025 đúng the</w:t>
      </w:r>
      <w:r w:rsidR="00E84A8D" w:rsidRPr="0093190D">
        <w:rPr>
          <w:color w:val="000000" w:themeColor="text1"/>
          <w:szCs w:val="28"/>
          <w:lang w:val="nl-NL"/>
        </w:rPr>
        <w:t>o quy định của Luật Đầu tư công và</w:t>
      </w:r>
      <w:r w:rsidR="009C0329" w:rsidRPr="0093190D">
        <w:rPr>
          <w:color w:val="000000" w:themeColor="text1"/>
          <w:szCs w:val="28"/>
          <w:lang w:val="nl-NL"/>
        </w:rPr>
        <w:t xml:space="preserve"> ý kiến chỉ đạo của Thủ tướng Chínhphủ</w:t>
      </w:r>
      <w:r w:rsidR="00E84A8D" w:rsidRPr="0093190D">
        <w:rPr>
          <w:color w:val="000000" w:themeColor="text1"/>
          <w:szCs w:val="28"/>
          <w:lang w:val="nl-NL"/>
        </w:rPr>
        <w:t xml:space="preserve"> </w:t>
      </w:r>
      <w:r w:rsidR="009C0329" w:rsidRPr="0093190D">
        <w:rPr>
          <w:color w:val="000000" w:themeColor="text1"/>
          <w:szCs w:val="28"/>
          <w:lang w:val="nl-NL"/>
        </w:rPr>
        <w:t>và Bộ Kế hoạch và Đầu tư thì việc điều chỉnh, bổ sung, làm rõ cơ cấu nguồn vốn đầu tư của các dự án nêu trên là cần thiết.</w:t>
      </w:r>
    </w:p>
    <w:p w14:paraId="24952248" w14:textId="77777777" w:rsidR="009C0329" w:rsidRPr="0093190D" w:rsidRDefault="005567AB" w:rsidP="00FC7F63">
      <w:pPr>
        <w:spacing w:before="60" w:after="60"/>
        <w:rPr>
          <w:color w:val="000000" w:themeColor="text1"/>
          <w:szCs w:val="28"/>
          <w:lang w:val="nl-NL"/>
        </w:rPr>
      </w:pPr>
      <w:r w:rsidRPr="0093190D">
        <w:rPr>
          <w:b/>
          <w:i/>
          <w:color w:val="000000" w:themeColor="text1"/>
          <w:szCs w:val="28"/>
          <w:lang w:val="nl-NL"/>
        </w:rPr>
        <w:t>-</w:t>
      </w:r>
      <w:r w:rsidR="009C0329" w:rsidRPr="0093190D">
        <w:rPr>
          <w:b/>
          <w:i/>
          <w:color w:val="000000" w:themeColor="text1"/>
          <w:szCs w:val="28"/>
          <w:lang w:val="nl-NL"/>
        </w:rPr>
        <w:t xml:space="preserve"> Về</w:t>
      </w:r>
      <w:r w:rsidRPr="0093190D">
        <w:rPr>
          <w:b/>
          <w:i/>
          <w:color w:val="000000" w:themeColor="text1"/>
          <w:szCs w:val="28"/>
          <w:lang w:val="nl-NL"/>
        </w:rPr>
        <w:t xml:space="preserve"> </w:t>
      </w:r>
      <w:r w:rsidR="009C0329" w:rsidRPr="0093190D">
        <w:rPr>
          <w:b/>
          <w:i/>
          <w:color w:val="000000" w:themeColor="text1"/>
          <w:szCs w:val="28"/>
          <w:lang w:val="nl-NL"/>
        </w:rPr>
        <w:t>tiến độ</w:t>
      </w:r>
      <w:r w:rsidRPr="0093190D">
        <w:rPr>
          <w:b/>
          <w:i/>
          <w:color w:val="000000" w:themeColor="text1"/>
          <w:szCs w:val="28"/>
          <w:lang w:val="nl-NL"/>
        </w:rPr>
        <w:t xml:space="preserve"> </w:t>
      </w:r>
      <w:r w:rsidR="009C0329" w:rsidRPr="0093190D">
        <w:rPr>
          <w:b/>
          <w:i/>
          <w:color w:val="000000" w:themeColor="text1"/>
          <w:szCs w:val="28"/>
          <w:lang w:val="nl-NL"/>
        </w:rPr>
        <w:t>thực hiện dự</w:t>
      </w:r>
      <w:r w:rsidRPr="0093190D">
        <w:rPr>
          <w:b/>
          <w:i/>
          <w:color w:val="000000" w:themeColor="text1"/>
          <w:szCs w:val="28"/>
          <w:lang w:val="nl-NL"/>
        </w:rPr>
        <w:t xml:space="preserve"> </w:t>
      </w:r>
      <w:r w:rsidR="009C0329" w:rsidRPr="0093190D">
        <w:rPr>
          <w:b/>
          <w:i/>
          <w:color w:val="000000" w:themeColor="text1"/>
          <w:szCs w:val="28"/>
          <w:lang w:val="nl-NL"/>
        </w:rPr>
        <w:t>án</w:t>
      </w:r>
      <w:r w:rsidR="009C0329" w:rsidRPr="0093190D">
        <w:rPr>
          <w:color w:val="000000" w:themeColor="text1"/>
          <w:szCs w:val="28"/>
          <w:lang w:val="nl-NL"/>
        </w:rPr>
        <w:t>:</w:t>
      </w:r>
      <w:r w:rsidRPr="0093190D">
        <w:rPr>
          <w:color w:val="000000" w:themeColor="text1"/>
          <w:szCs w:val="28"/>
          <w:lang w:val="nl-NL"/>
        </w:rPr>
        <w:t xml:space="preserve"> </w:t>
      </w:r>
      <w:r w:rsidR="009C0329" w:rsidRPr="0093190D">
        <w:rPr>
          <w:color w:val="000000" w:themeColor="text1"/>
          <w:szCs w:val="28"/>
          <w:lang w:val="nl-NL"/>
        </w:rPr>
        <w:t>Dự án Đường trung tâm phía Nam thị trấn Plei Kần</w:t>
      </w:r>
      <w:r w:rsidRPr="0093190D">
        <w:rPr>
          <w:color w:val="000000" w:themeColor="text1"/>
          <w:szCs w:val="28"/>
          <w:lang w:val="nl-NL"/>
        </w:rPr>
        <w:t xml:space="preserve"> </w:t>
      </w:r>
      <w:r w:rsidR="009C0329" w:rsidRPr="0093190D">
        <w:rPr>
          <w:color w:val="000000" w:themeColor="text1"/>
          <w:szCs w:val="28"/>
          <w:lang w:val="nl-NL"/>
        </w:rPr>
        <w:t>được H</w:t>
      </w:r>
      <w:r w:rsidRPr="0093190D">
        <w:rPr>
          <w:color w:val="000000" w:themeColor="text1"/>
          <w:szCs w:val="28"/>
          <w:lang w:val="nl-NL"/>
        </w:rPr>
        <w:t>ĐND</w:t>
      </w:r>
      <w:r w:rsidR="009C0329" w:rsidRPr="0093190D">
        <w:rPr>
          <w:color w:val="000000" w:themeColor="text1"/>
          <w:szCs w:val="28"/>
          <w:lang w:val="nl-NL"/>
        </w:rPr>
        <w:t xml:space="preserve"> tỉnh phê duyệt chủ trương đầu tư tại Nghị quyết số 11/NQ-HĐND ngày 12</w:t>
      </w:r>
      <w:r w:rsidRPr="0093190D">
        <w:rPr>
          <w:color w:val="000000" w:themeColor="text1"/>
          <w:szCs w:val="28"/>
          <w:lang w:val="nl-NL"/>
        </w:rPr>
        <w:t>/</w:t>
      </w:r>
      <w:r w:rsidR="009C0329" w:rsidRPr="0093190D">
        <w:rPr>
          <w:color w:val="000000" w:themeColor="text1"/>
          <w:szCs w:val="28"/>
          <w:lang w:val="nl-NL"/>
        </w:rPr>
        <w:t>3</w:t>
      </w:r>
      <w:r w:rsidRPr="0093190D">
        <w:rPr>
          <w:color w:val="000000" w:themeColor="text1"/>
          <w:szCs w:val="28"/>
          <w:lang w:val="nl-NL"/>
        </w:rPr>
        <w:t>/</w:t>
      </w:r>
      <w:r w:rsidR="009C0329" w:rsidRPr="0093190D">
        <w:rPr>
          <w:color w:val="000000" w:themeColor="text1"/>
          <w:szCs w:val="28"/>
          <w:lang w:val="nl-NL"/>
        </w:rPr>
        <w:t>2021, trong đó,</w:t>
      </w:r>
      <w:r w:rsidRPr="0093190D">
        <w:rPr>
          <w:color w:val="000000" w:themeColor="text1"/>
          <w:szCs w:val="28"/>
          <w:lang w:val="nl-NL"/>
        </w:rPr>
        <w:t xml:space="preserve"> </w:t>
      </w:r>
      <w:r w:rsidR="009C0329" w:rsidRPr="0093190D">
        <w:rPr>
          <w:color w:val="000000" w:themeColor="text1"/>
          <w:szCs w:val="28"/>
          <w:lang w:val="nl-NL"/>
        </w:rPr>
        <w:t>tiến độ thực hiện dự án từ năm 2022 –2024. Đến nay, dự án đã được Ủy ban nhân dân tỉnh phê duyệt đầu tư tại Quyết định số 468/QĐ-UBND ngày 28</w:t>
      </w:r>
      <w:r w:rsidRPr="0093190D">
        <w:rPr>
          <w:color w:val="000000" w:themeColor="text1"/>
          <w:szCs w:val="28"/>
          <w:lang w:val="nl-NL"/>
        </w:rPr>
        <w:t>/</w:t>
      </w:r>
      <w:r w:rsidR="009C0329" w:rsidRPr="0093190D">
        <w:rPr>
          <w:color w:val="000000" w:themeColor="text1"/>
          <w:szCs w:val="28"/>
          <w:lang w:val="nl-NL"/>
        </w:rPr>
        <w:t>5</w:t>
      </w:r>
      <w:r w:rsidRPr="0093190D">
        <w:rPr>
          <w:color w:val="000000" w:themeColor="text1"/>
          <w:szCs w:val="28"/>
          <w:lang w:val="nl-NL"/>
        </w:rPr>
        <w:t>/</w:t>
      </w:r>
      <w:r w:rsidR="009C0329" w:rsidRPr="0093190D">
        <w:rPr>
          <w:color w:val="000000" w:themeColor="text1"/>
          <w:szCs w:val="28"/>
          <w:lang w:val="nl-NL"/>
        </w:rPr>
        <w:t>2021, đảm bảo điều kiện khởi công mới trong năm 2021. Do đó, để đẩy nhanh tiến độ xây dựng huyện Ngọc Hồi đạt chuẩn đô thị loại IV, làm cơ sở thành lập thị xã trong giai đoạn 2021-2025</w:t>
      </w:r>
      <w:r w:rsidRPr="0093190D">
        <w:rPr>
          <w:color w:val="000000" w:themeColor="text1"/>
          <w:szCs w:val="28"/>
          <w:lang w:val="nl-NL"/>
        </w:rPr>
        <w:t xml:space="preserve"> </w:t>
      </w:r>
      <w:r w:rsidR="009C0329" w:rsidRPr="0093190D">
        <w:rPr>
          <w:color w:val="000000" w:themeColor="text1"/>
          <w:szCs w:val="28"/>
          <w:lang w:val="nl-NL"/>
        </w:rPr>
        <w:t>thì việc điều chỉnh tiến độ thực hiện dự ánlà phù hợp.</w:t>
      </w:r>
    </w:p>
    <w:p w14:paraId="0850E9EB" w14:textId="77777777" w:rsidR="005567AB" w:rsidRPr="0093190D" w:rsidRDefault="005567AB" w:rsidP="00FC7F63">
      <w:pPr>
        <w:spacing w:before="60" w:after="60"/>
        <w:rPr>
          <w:color w:val="000000" w:themeColor="text1"/>
          <w:szCs w:val="28"/>
          <w:lang w:val="nl-NL"/>
        </w:rPr>
      </w:pPr>
      <w:r w:rsidRPr="0093190D">
        <w:rPr>
          <w:b/>
          <w:color w:val="000000" w:themeColor="text1"/>
          <w:szCs w:val="28"/>
          <w:lang w:val="nl-NL"/>
        </w:rPr>
        <w:t>b) Các nội dung điều chỉnh</w:t>
      </w:r>
      <w:r w:rsidRPr="0093190D">
        <w:rPr>
          <w:color w:val="000000" w:themeColor="text1"/>
          <w:szCs w:val="28"/>
          <w:lang w:val="nl-NL"/>
        </w:rPr>
        <w:t>:</w:t>
      </w:r>
    </w:p>
    <w:p w14:paraId="232A93F8" w14:textId="17960E60" w:rsidR="005567AB" w:rsidRPr="0093190D" w:rsidRDefault="005567AB" w:rsidP="00FC7F63">
      <w:pPr>
        <w:spacing w:before="60" w:after="60"/>
        <w:rPr>
          <w:color w:val="000000" w:themeColor="text1"/>
          <w:szCs w:val="28"/>
          <w:lang w:val="nl-NL"/>
        </w:rPr>
      </w:pPr>
      <w:r w:rsidRPr="0093190D">
        <w:rPr>
          <w:color w:val="000000" w:themeColor="text1"/>
          <w:szCs w:val="28"/>
          <w:lang w:val="nl-NL"/>
        </w:rPr>
        <w:t xml:space="preserve">- Dự án Nâng cấp Trung tâm Y tế huyện Ia H'Drai </w:t>
      </w:r>
      <w:r w:rsidRPr="0093190D">
        <w:rPr>
          <w:i/>
          <w:color w:val="000000" w:themeColor="text1"/>
          <w:szCs w:val="28"/>
          <w:lang w:val="nl-NL"/>
        </w:rPr>
        <w:t>(Hạng mục: Xây dựng Bệnh viện đa khoa huyện 60 giường bệnh)</w:t>
      </w:r>
      <w:r w:rsidRPr="0093190D">
        <w:rPr>
          <w:color w:val="000000" w:themeColor="text1"/>
          <w:szCs w:val="28"/>
          <w:lang w:val="nl-NL"/>
        </w:rPr>
        <w:t xml:space="preserve">: Điều chỉnh nguồn vốn từ </w:t>
      </w:r>
      <w:r w:rsidRPr="0093190D">
        <w:rPr>
          <w:i/>
          <w:color w:val="000000" w:themeColor="text1"/>
          <w:szCs w:val="28"/>
          <w:lang w:val="nl-NL"/>
        </w:rPr>
        <w:t>"Nguồn ngân sách Trung ương giai đoạn 2021-2025 và các nguồn vốn hợp pháp khác"</w:t>
      </w:r>
      <w:r w:rsidRPr="0093190D">
        <w:rPr>
          <w:color w:val="000000" w:themeColor="text1"/>
          <w:szCs w:val="28"/>
          <w:lang w:val="nl-NL"/>
        </w:rPr>
        <w:t xml:space="preserve">  thành </w:t>
      </w:r>
      <w:r w:rsidRPr="0093190D">
        <w:rPr>
          <w:i/>
          <w:color w:val="000000" w:themeColor="text1"/>
          <w:szCs w:val="28"/>
          <w:lang w:val="nl-NL"/>
        </w:rPr>
        <w:t>"Nguồn vốn ngân sách Trung ương hỗ trợ theo ngành, lĩnh vực giai đoạn 2021-2025 khoảng 70</w:t>
      </w:r>
      <w:r w:rsidR="00B934F4" w:rsidRPr="0093190D">
        <w:rPr>
          <w:i/>
          <w:color w:val="000000" w:themeColor="text1"/>
          <w:szCs w:val="28"/>
          <w:lang w:val="nl-NL"/>
        </w:rPr>
        <w:t>,</w:t>
      </w:r>
      <w:r w:rsidRPr="0093190D">
        <w:rPr>
          <w:i/>
          <w:color w:val="000000" w:themeColor="text1"/>
          <w:szCs w:val="28"/>
          <w:lang w:val="nl-NL"/>
        </w:rPr>
        <w:t>5</w:t>
      </w:r>
      <w:r w:rsidR="00B934F4" w:rsidRPr="0093190D">
        <w:rPr>
          <w:i/>
          <w:color w:val="000000" w:themeColor="text1"/>
          <w:szCs w:val="28"/>
          <w:lang w:val="nl-NL"/>
        </w:rPr>
        <w:t xml:space="preserve"> tỷ</w:t>
      </w:r>
      <w:r w:rsidRPr="0093190D">
        <w:rPr>
          <w:i/>
          <w:color w:val="000000" w:themeColor="text1"/>
          <w:szCs w:val="28"/>
          <w:lang w:val="nl-NL"/>
        </w:rPr>
        <w:t xml:space="preserve"> đồng và các nguồn vốn hợp pháp khác"</w:t>
      </w:r>
      <w:r w:rsidRPr="0093190D">
        <w:rPr>
          <w:color w:val="000000" w:themeColor="text1"/>
          <w:szCs w:val="28"/>
          <w:lang w:val="nl-NL"/>
        </w:rPr>
        <w:t>.</w:t>
      </w:r>
    </w:p>
    <w:p w14:paraId="337B6264" w14:textId="68D81D01" w:rsidR="005567AB" w:rsidRPr="0093190D" w:rsidRDefault="005567AB" w:rsidP="00FC7F63">
      <w:pPr>
        <w:spacing w:before="60" w:after="60"/>
        <w:rPr>
          <w:color w:val="000000" w:themeColor="text1"/>
          <w:szCs w:val="28"/>
          <w:lang w:val="nl-NL"/>
        </w:rPr>
      </w:pPr>
      <w:r w:rsidRPr="0093190D">
        <w:rPr>
          <w:color w:val="000000" w:themeColor="text1"/>
          <w:szCs w:val="28"/>
          <w:lang w:val="nl-NL"/>
        </w:rPr>
        <w:t xml:space="preserve">- Dự án Sửa chữa nâng cấp Đập Đăk Cấm, thành phố Kon Tum: Điều chỉnh nguồn vốn từ </w:t>
      </w:r>
      <w:r w:rsidRPr="0093190D">
        <w:rPr>
          <w:i/>
          <w:color w:val="000000" w:themeColor="text1"/>
          <w:szCs w:val="28"/>
          <w:lang w:val="nl-NL"/>
        </w:rPr>
        <w:t>"ngân sách Trung ương hỗ trợ đầu tư theo ngành, lĩnh vực giai đoạn 2021-2025 và các nguồn vốn hợp pháp khác"</w:t>
      </w:r>
      <w:r w:rsidRPr="0093190D">
        <w:rPr>
          <w:color w:val="000000" w:themeColor="text1"/>
          <w:szCs w:val="28"/>
          <w:lang w:val="nl-NL"/>
        </w:rPr>
        <w:t xml:space="preserve"> thành </w:t>
      </w:r>
      <w:r w:rsidRPr="0093190D">
        <w:rPr>
          <w:i/>
          <w:color w:val="000000" w:themeColor="text1"/>
          <w:szCs w:val="28"/>
          <w:lang w:val="nl-NL"/>
        </w:rPr>
        <w:t>"Nguồn vốn ngân sách Trung ương hỗ trợ theo ngành, lĩnh vực giai đoạn 2021-2025 khoảng 269</w:t>
      </w:r>
      <w:r w:rsidR="00B934F4" w:rsidRPr="0093190D">
        <w:rPr>
          <w:i/>
          <w:color w:val="000000" w:themeColor="text1"/>
          <w:szCs w:val="28"/>
          <w:lang w:val="nl-NL"/>
        </w:rPr>
        <w:t xml:space="preserve"> tỷ</w:t>
      </w:r>
      <w:r w:rsidRPr="0093190D">
        <w:rPr>
          <w:i/>
          <w:color w:val="000000" w:themeColor="text1"/>
          <w:szCs w:val="28"/>
          <w:lang w:val="nl-NL"/>
        </w:rPr>
        <w:t xml:space="preserve"> đồng và các nguồn vốn hợp pháp khác"</w:t>
      </w:r>
      <w:r w:rsidRPr="0093190D">
        <w:rPr>
          <w:color w:val="000000" w:themeColor="text1"/>
          <w:szCs w:val="28"/>
          <w:lang w:val="nl-NL"/>
        </w:rPr>
        <w:t>.</w:t>
      </w:r>
    </w:p>
    <w:p w14:paraId="1F7A733E" w14:textId="7A93F891" w:rsidR="005567AB" w:rsidRPr="0093190D" w:rsidRDefault="005567AB" w:rsidP="00FC7F63">
      <w:pPr>
        <w:spacing w:before="60" w:after="60"/>
        <w:rPr>
          <w:color w:val="000000" w:themeColor="text1"/>
          <w:szCs w:val="28"/>
          <w:lang w:val="nl-NL"/>
        </w:rPr>
      </w:pPr>
      <w:r w:rsidRPr="0093190D">
        <w:rPr>
          <w:color w:val="000000" w:themeColor="text1"/>
          <w:szCs w:val="28"/>
          <w:lang w:val="nl-NL"/>
        </w:rPr>
        <w:lastRenderedPageBreak/>
        <w:t xml:space="preserve">- Dự án Đường giao thông từ xã Đăk Pne, huyện Kon Rẫy đi huyện Kbang, tỉnh Gia Lai: Điều chỉnh nguồn vốn từ </w:t>
      </w:r>
      <w:r w:rsidRPr="0093190D">
        <w:rPr>
          <w:i/>
          <w:color w:val="000000" w:themeColor="text1"/>
          <w:szCs w:val="28"/>
          <w:lang w:val="nl-NL"/>
        </w:rPr>
        <w:t>"Nguồn ngân sách Trung ương hỗ trợ đầu tư theo ngành, lĩnh vực giai đoạn 2021-2025 và các nguồn vốn hợp pháp khác"</w:t>
      </w:r>
      <w:r w:rsidRPr="0093190D">
        <w:rPr>
          <w:color w:val="000000" w:themeColor="text1"/>
          <w:szCs w:val="28"/>
          <w:lang w:val="nl-NL"/>
        </w:rPr>
        <w:t xml:space="preserve"> thành </w:t>
      </w:r>
      <w:r w:rsidRPr="0093190D">
        <w:rPr>
          <w:i/>
          <w:color w:val="000000" w:themeColor="text1"/>
          <w:szCs w:val="28"/>
          <w:lang w:val="nl-NL"/>
        </w:rPr>
        <w:t>"Nguồn vốn ngân sách Trung ương hỗ trợ theo ngành, lĩnh vực giai đoạn 2021-2025 khoảng 135</w:t>
      </w:r>
      <w:r w:rsidR="00B934F4" w:rsidRPr="0093190D">
        <w:rPr>
          <w:i/>
          <w:color w:val="000000" w:themeColor="text1"/>
          <w:szCs w:val="28"/>
          <w:lang w:val="nl-NL"/>
        </w:rPr>
        <w:t xml:space="preserve"> tỷ</w:t>
      </w:r>
      <w:r w:rsidRPr="0093190D">
        <w:rPr>
          <w:i/>
          <w:color w:val="000000" w:themeColor="text1"/>
          <w:szCs w:val="28"/>
          <w:lang w:val="nl-NL"/>
        </w:rPr>
        <w:t xml:space="preserve"> đồng và các nguồn vốn hợp pháp khác"</w:t>
      </w:r>
      <w:r w:rsidRPr="0093190D">
        <w:rPr>
          <w:color w:val="000000" w:themeColor="text1"/>
          <w:szCs w:val="28"/>
          <w:lang w:val="nl-NL"/>
        </w:rPr>
        <w:t>.</w:t>
      </w:r>
    </w:p>
    <w:p w14:paraId="37A3CDFE" w14:textId="412A99E3" w:rsidR="009C0329" w:rsidRPr="0093190D" w:rsidRDefault="005567AB" w:rsidP="00FC7F63">
      <w:pPr>
        <w:spacing w:before="60" w:after="60"/>
        <w:rPr>
          <w:color w:val="000000" w:themeColor="text1"/>
          <w:szCs w:val="28"/>
          <w:lang w:val="nl-NL"/>
        </w:rPr>
      </w:pPr>
      <w:r w:rsidRPr="0093190D">
        <w:rPr>
          <w:color w:val="000000" w:themeColor="text1"/>
          <w:szCs w:val="28"/>
          <w:lang w:val="nl-NL"/>
        </w:rPr>
        <w:t xml:space="preserve">- Dự án Đường trung tâm phía Nam thị trấn Plei Kần: Điều chỉnh nguồn vốn từ </w:t>
      </w:r>
      <w:r w:rsidRPr="0093190D">
        <w:rPr>
          <w:i/>
          <w:color w:val="000000" w:themeColor="text1"/>
          <w:szCs w:val="28"/>
          <w:lang w:val="nl-NL"/>
        </w:rPr>
        <w:t>"Nguồn ngân sách Trung ương hỗ trợ đầu tư theo ngành, lĩnh vực giai đoạn 2021-2025 và Ngân sách huyện giai đoạn 2021-2025"</w:t>
      </w:r>
      <w:r w:rsidRPr="0093190D">
        <w:rPr>
          <w:color w:val="000000" w:themeColor="text1"/>
          <w:szCs w:val="28"/>
          <w:lang w:val="nl-NL"/>
        </w:rPr>
        <w:t xml:space="preserve"> thành </w:t>
      </w:r>
      <w:r w:rsidRPr="0093190D">
        <w:rPr>
          <w:i/>
          <w:color w:val="000000" w:themeColor="text1"/>
          <w:szCs w:val="28"/>
          <w:lang w:val="nl-NL"/>
        </w:rPr>
        <w:t>"Nguồn vốn ngân sách Trung ương hỗ trợ theo ngành, lĩnh vực giai đoạn 2021-2025 khoảng 200</w:t>
      </w:r>
      <w:r w:rsidR="00B934F4" w:rsidRPr="0093190D">
        <w:rPr>
          <w:i/>
          <w:color w:val="000000" w:themeColor="text1"/>
          <w:szCs w:val="28"/>
          <w:lang w:val="nl-NL"/>
        </w:rPr>
        <w:t xml:space="preserve"> tỷ</w:t>
      </w:r>
      <w:r w:rsidRPr="0093190D">
        <w:rPr>
          <w:i/>
          <w:color w:val="000000" w:themeColor="text1"/>
          <w:szCs w:val="28"/>
          <w:lang w:val="nl-NL"/>
        </w:rPr>
        <w:t xml:space="preserve"> đồng và Ngân sách huyện"</w:t>
      </w:r>
      <w:r w:rsidRPr="0093190D">
        <w:rPr>
          <w:color w:val="000000" w:themeColor="text1"/>
          <w:szCs w:val="28"/>
          <w:lang w:val="nl-NL"/>
        </w:rPr>
        <w:t xml:space="preserve">. Điều chỉnh tiến độ thực hiện dự án </w:t>
      </w:r>
      <w:r w:rsidRPr="0093190D">
        <w:rPr>
          <w:i/>
          <w:color w:val="000000" w:themeColor="text1"/>
          <w:szCs w:val="28"/>
          <w:lang w:val="nl-NL"/>
        </w:rPr>
        <w:t>"Từ năm 2022 –2024"</w:t>
      </w:r>
      <w:r w:rsidRPr="0093190D">
        <w:rPr>
          <w:color w:val="000000" w:themeColor="text1"/>
          <w:szCs w:val="28"/>
          <w:lang w:val="nl-NL"/>
        </w:rPr>
        <w:t xml:space="preserve"> thành "</w:t>
      </w:r>
      <w:r w:rsidRPr="0093190D">
        <w:rPr>
          <w:i/>
          <w:color w:val="000000" w:themeColor="text1"/>
          <w:szCs w:val="28"/>
          <w:lang w:val="nl-NL"/>
        </w:rPr>
        <w:t>Từ năm 2021–2024"</w:t>
      </w:r>
      <w:r w:rsidRPr="0093190D">
        <w:rPr>
          <w:color w:val="000000" w:themeColor="text1"/>
          <w:szCs w:val="28"/>
          <w:lang w:val="nl-NL"/>
        </w:rPr>
        <w:t>.</w:t>
      </w:r>
    </w:p>
    <w:p w14:paraId="22225328" w14:textId="77777777" w:rsidR="005D0BD3" w:rsidRPr="0093190D" w:rsidRDefault="007436BD" w:rsidP="00FC7F63">
      <w:pPr>
        <w:spacing w:before="60" w:after="60"/>
        <w:rPr>
          <w:b/>
          <w:color w:val="000000" w:themeColor="text1"/>
          <w:spacing w:val="-6"/>
          <w:szCs w:val="28"/>
          <w:vertAlign w:val="superscript"/>
          <w:lang w:val="nl-NL"/>
        </w:rPr>
      </w:pPr>
      <w:r w:rsidRPr="0093190D">
        <w:rPr>
          <w:b/>
          <w:color w:val="000000" w:themeColor="text1"/>
          <w:spacing w:val="-6"/>
          <w:szCs w:val="28"/>
          <w:lang w:val="nl-NL"/>
        </w:rPr>
        <w:t>10. Tờ trình dự thảo Nghị quyết về Phương án phân bổ kế hoạch đầu tư công trung hạn nguồn ngân sách Trung ương giai đoạn 2021-2025 tỉnh Kon Tum</w:t>
      </w:r>
    </w:p>
    <w:p w14:paraId="19DCDCC2" w14:textId="77777777" w:rsidR="007436BD" w:rsidRPr="0093190D" w:rsidRDefault="00040B07" w:rsidP="00FC7F63">
      <w:pPr>
        <w:spacing w:before="60" w:after="60"/>
        <w:rPr>
          <w:color w:val="000000" w:themeColor="text1"/>
          <w:szCs w:val="28"/>
          <w:lang w:val="nl-NL"/>
        </w:rPr>
      </w:pPr>
      <w:r w:rsidRPr="0093190D">
        <w:rPr>
          <w:color w:val="000000" w:themeColor="text1"/>
          <w:szCs w:val="28"/>
          <w:lang w:val="nl-NL"/>
        </w:rPr>
        <w:t>Trên cơ sở mức vốn dự kiến kế hoạch đầu tư công trung hạn giai đoạn 2021-2025 được Thủ tướng Chính phủ giao tại Công văn số 419/TTg-KTTH ngày 02/4/</w:t>
      </w:r>
      <w:r w:rsidR="00A07A99" w:rsidRPr="0093190D">
        <w:rPr>
          <w:color w:val="000000" w:themeColor="text1"/>
          <w:szCs w:val="28"/>
          <w:lang w:val="nl-NL"/>
        </w:rPr>
        <w:t xml:space="preserve">2021; Bộ Kế hoạch và Đầu tư thẩm định tại </w:t>
      </w:r>
      <w:r w:rsidRPr="0093190D">
        <w:rPr>
          <w:color w:val="000000" w:themeColor="text1"/>
          <w:szCs w:val="28"/>
          <w:lang w:val="nl-NL"/>
        </w:rPr>
        <w:t xml:space="preserve">Công văn số 2660/BKHĐT-KTĐPLT ngày 10/5/2021 </w:t>
      </w:r>
      <w:r w:rsidR="00A07A99" w:rsidRPr="0093190D">
        <w:rPr>
          <w:color w:val="000000" w:themeColor="text1"/>
          <w:szCs w:val="28"/>
          <w:lang w:val="nl-NL"/>
        </w:rPr>
        <w:t xml:space="preserve">và </w:t>
      </w:r>
      <w:r w:rsidRPr="0093190D">
        <w:rPr>
          <w:color w:val="000000" w:themeColor="text1"/>
          <w:szCs w:val="28"/>
          <w:lang w:val="nl-NL"/>
        </w:rPr>
        <w:t>Công văn số 3806/BKHĐT-KTĐPLT ngày 17/6/</w:t>
      </w:r>
      <w:r w:rsidR="00A07A99" w:rsidRPr="0093190D">
        <w:rPr>
          <w:color w:val="000000" w:themeColor="text1"/>
          <w:szCs w:val="28"/>
          <w:lang w:val="nl-NL"/>
        </w:rPr>
        <w:t>2021</w:t>
      </w:r>
      <w:r w:rsidR="00570FAC" w:rsidRPr="0093190D">
        <w:rPr>
          <w:color w:val="000000" w:themeColor="text1"/>
          <w:szCs w:val="28"/>
          <w:lang w:val="nl-NL"/>
        </w:rPr>
        <w:t xml:space="preserve">, </w:t>
      </w:r>
      <w:r w:rsidRPr="0093190D">
        <w:rPr>
          <w:color w:val="000000" w:themeColor="text1"/>
          <w:szCs w:val="28"/>
          <w:lang w:val="nl-NL"/>
        </w:rPr>
        <w:t>Ủy ban nhân dân tỉnh trình H</w:t>
      </w:r>
      <w:r w:rsidR="00570FAC" w:rsidRPr="0093190D">
        <w:rPr>
          <w:color w:val="000000" w:themeColor="text1"/>
          <w:szCs w:val="28"/>
          <w:lang w:val="nl-NL"/>
        </w:rPr>
        <w:t>ĐND</w:t>
      </w:r>
      <w:r w:rsidRPr="0093190D">
        <w:rPr>
          <w:color w:val="000000" w:themeColor="text1"/>
          <w:szCs w:val="28"/>
          <w:lang w:val="nl-NL"/>
        </w:rPr>
        <w:t xml:space="preserve"> tỉnh</w:t>
      </w:r>
      <w:r w:rsidR="00570FAC" w:rsidRPr="0093190D">
        <w:rPr>
          <w:color w:val="000000" w:themeColor="text1"/>
          <w:szCs w:val="28"/>
          <w:lang w:val="nl-NL"/>
        </w:rPr>
        <w:t xml:space="preserve"> như sau:</w:t>
      </w:r>
    </w:p>
    <w:p w14:paraId="490DACEF" w14:textId="77777777" w:rsidR="00570FAC" w:rsidRPr="0093190D" w:rsidRDefault="00570FAC" w:rsidP="00FC7F63">
      <w:pPr>
        <w:spacing w:before="60" w:after="60"/>
        <w:rPr>
          <w:color w:val="000000" w:themeColor="text1"/>
          <w:szCs w:val="28"/>
          <w:lang w:val="nl-NL"/>
        </w:rPr>
      </w:pPr>
      <w:r w:rsidRPr="0093190D">
        <w:rPr>
          <w:color w:val="000000" w:themeColor="text1"/>
          <w:szCs w:val="28"/>
          <w:lang w:val="nl-NL"/>
        </w:rPr>
        <w:t>Tổng các nguồn vốn đầu tư thuộc ngân sách Trung ương trung hạn giai đoạn 2021-2025 được Thủ tướng Chính phủ giao cho tỉnh Kon Tum là gần 5.843 tỷ đồng; dự kiến phân bổ tại phương án lần này là gần 5.843 tỷ đồng, bằng với mức vốn được Thủ tướng Chính phủ giao, dự kiến phân bổ như sau:</w:t>
      </w:r>
    </w:p>
    <w:p w14:paraId="2CB017FB" w14:textId="77777777" w:rsidR="00570FAC" w:rsidRPr="0093190D" w:rsidRDefault="00570FAC" w:rsidP="00FC7F63">
      <w:pPr>
        <w:spacing w:before="60" w:after="60"/>
        <w:rPr>
          <w:color w:val="000000" w:themeColor="text1"/>
          <w:szCs w:val="28"/>
          <w:lang w:val="nl-NL"/>
        </w:rPr>
      </w:pPr>
      <w:r w:rsidRPr="0093190D">
        <w:rPr>
          <w:color w:val="000000" w:themeColor="text1"/>
          <w:szCs w:val="28"/>
          <w:lang w:val="nl-NL"/>
        </w:rPr>
        <w:t>a) Vốn trong nước hơn 5.340 tỷ đồng, trong đó: Bố trí đủ để hoàn trả thu hồi vốn ứng trước nguồn ngân sách Trung ương cho 04 dự án gần 491 tỷ đồng</w:t>
      </w:r>
      <w:r w:rsidR="006D7A77" w:rsidRPr="0093190D">
        <w:rPr>
          <w:color w:val="000000" w:themeColor="text1"/>
          <w:szCs w:val="28"/>
          <w:lang w:val="nl-NL"/>
        </w:rPr>
        <w:t>;</w:t>
      </w:r>
      <w:r w:rsidRPr="0093190D">
        <w:rPr>
          <w:color w:val="000000" w:themeColor="text1"/>
          <w:szCs w:val="28"/>
          <w:lang w:val="nl-NL"/>
        </w:rPr>
        <w:t xml:space="preserve"> Bố trí cho 11 công trình chuyển tiếp từ giai đoạn 2016-2020 sang với gần 1.732 tỷ đồng</w:t>
      </w:r>
      <w:r w:rsidR="006D7A77" w:rsidRPr="0093190D">
        <w:rPr>
          <w:color w:val="000000" w:themeColor="text1"/>
          <w:szCs w:val="28"/>
          <w:lang w:val="nl-NL"/>
        </w:rPr>
        <w:t>;</w:t>
      </w:r>
      <w:r w:rsidRPr="0093190D">
        <w:rPr>
          <w:color w:val="000000" w:themeColor="text1"/>
          <w:szCs w:val="28"/>
          <w:lang w:val="nl-NL"/>
        </w:rPr>
        <w:t xml:space="preserve"> Bố trí để thực hiện công tác chuẩn bị đầu tư cho </w:t>
      </w:r>
      <w:r w:rsidR="006D7A77" w:rsidRPr="0093190D">
        <w:rPr>
          <w:color w:val="000000" w:themeColor="text1"/>
          <w:szCs w:val="28"/>
          <w:lang w:val="nl-NL"/>
        </w:rPr>
        <w:t xml:space="preserve">05 dự án với số vốn 4,5 tỷ đồng; </w:t>
      </w:r>
      <w:r w:rsidRPr="0093190D">
        <w:rPr>
          <w:color w:val="000000" w:themeColor="text1"/>
          <w:szCs w:val="28"/>
          <w:lang w:val="nl-NL"/>
        </w:rPr>
        <w:t>Bố trí vốn khởi công mới cho 20 dự án với số vốn 2.213 tỷ đồng</w:t>
      </w:r>
      <w:r w:rsidR="006D7A77" w:rsidRPr="0093190D">
        <w:rPr>
          <w:color w:val="000000" w:themeColor="text1"/>
          <w:szCs w:val="28"/>
          <w:vertAlign w:val="superscript"/>
          <w:lang w:val="nl-NL"/>
        </w:rPr>
        <w:t>(</w:t>
      </w:r>
      <w:r w:rsidR="006D7A77" w:rsidRPr="0093190D">
        <w:rPr>
          <w:rStyle w:val="FootnoteReference"/>
          <w:color w:val="000000" w:themeColor="text1"/>
          <w:szCs w:val="28"/>
          <w:lang w:val="nl-NL"/>
        </w:rPr>
        <w:footnoteReference w:id="2"/>
      </w:r>
      <w:r w:rsidR="006D7A77" w:rsidRPr="0093190D">
        <w:rPr>
          <w:color w:val="000000" w:themeColor="text1"/>
          <w:szCs w:val="28"/>
          <w:vertAlign w:val="superscript"/>
          <w:lang w:val="nl-NL"/>
        </w:rPr>
        <w:t>)</w:t>
      </w:r>
      <w:r w:rsidR="006D7A77" w:rsidRPr="0093190D">
        <w:rPr>
          <w:color w:val="000000" w:themeColor="text1"/>
          <w:szCs w:val="28"/>
          <w:lang w:val="nl-NL"/>
        </w:rPr>
        <w:t xml:space="preserve">; </w:t>
      </w:r>
      <w:r w:rsidRPr="0093190D">
        <w:rPr>
          <w:color w:val="000000" w:themeColor="text1"/>
          <w:szCs w:val="28"/>
          <w:lang w:val="nl-NL"/>
        </w:rPr>
        <w:t>Bố trí vốn đầu tư dự án trọng điểm, dự án có tính liên kết vùng 900 tỷ đồng để thực hiện dự án Đầu tư xây dựng cải tạo, nâng cấp Tỉnh lộ 676 nối huyện Kon Plông, tỉnh Kon Tum với các huyện Sơn Tây, Sơn Hà, tỉnh Quảng Ngãi đã được HĐND tỉnh phê duyệt chủ trương đầu tư tại Nghị quyết số 17/NQ-HĐND ngày 29/4/2021.</w:t>
      </w:r>
    </w:p>
    <w:p w14:paraId="7A94B2C6" w14:textId="77777777" w:rsidR="00E4473F" w:rsidRPr="0093190D" w:rsidRDefault="00570FAC" w:rsidP="00FC7F63">
      <w:pPr>
        <w:spacing w:before="60" w:after="60"/>
        <w:rPr>
          <w:color w:val="000000" w:themeColor="text1"/>
          <w:szCs w:val="28"/>
          <w:lang w:val="nl-NL"/>
        </w:rPr>
      </w:pPr>
      <w:r w:rsidRPr="0093190D">
        <w:rPr>
          <w:color w:val="000000" w:themeColor="text1"/>
          <w:szCs w:val="28"/>
          <w:lang w:val="nl-NL"/>
        </w:rPr>
        <w:t>b) Vốn nước ngoài hơn 502 tỷ đồng: Bố trí cho 04 chương trình, dự án chuyển tiếp với hơn 502 tỷ đồng. Ngoài ra, hiện tỉnh đã trình Bộ Kế hoạch và Đầu tư tổng hợp bổ sung nhu cầu đầu tư các dự án mới trong giai đoạn 2021-2025 sử dụng nguồn vốn nước ngoài với 02 dự án sử dụng vốn ODA, vốn vay ưu đãi của nhà tài trợ nước ngoài hơn 366 tỷ đồng.</w:t>
      </w:r>
    </w:p>
    <w:p w14:paraId="359B57C8" w14:textId="77777777" w:rsidR="00570FAC" w:rsidRPr="0093190D" w:rsidRDefault="00E4473F" w:rsidP="00FC7F63">
      <w:pPr>
        <w:spacing w:before="60" w:after="60"/>
        <w:rPr>
          <w:b/>
          <w:color w:val="000000" w:themeColor="text1"/>
          <w:szCs w:val="28"/>
          <w:vertAlign w:val="superscript"/>
          <w:lang w:val="nl-NL"/>
        </w:rPr>
      </w:pPr>
      <w:r w:rsidRPr="0093190D">
        <w:rPr>
          <w:b/>
          <w:color w:val="000000" w:themeColor="text1"/>
          <w:szCs w:val="28"/>
          <w:lang w:val="nl-NL"/>
        </w:rPr>
        <w:t>11. Tờ trình dự thảo Nghị quyết phân bổ chi tiết kế hoạch vốn chuẩn bị đầu tư nguồn ngân sách địa phương năm 2021 (đợt 2)</w:t>
      </w:r>
    </w:p>
    <w:p w14:paraId="23836541" w14:textId="62AEBA3C" w:rsidR="00E4473F" w:rsidRPr="0093190D" w:rsidRDefault="00933D82" w:rsidP="00FC7F63">
      <w:pPr>
        <w:spacing w:before="60" w:after="60"/>
        <w:rPr>
          <w:color w:val="000000" w:themeColor="text1"/>
          <w:szCs w:val="28"/>
          <w:lang w:val="nl-NL"/>
        </w:rPr>
      </w:pPr>
      <w:r w:rsidRPr="0093190D">
        <w:rPr>
          <w:color w:val="000000" w:themeColor="text1"/>
          <w:szCs w:val="28"/>
          <w:lang w:val="nl-NL"/>
        </w:rPr>
        <w:t>Tại Nghị quyết 67/NQ-HĐND ngày 09/12/2020, HĐND tỉnh bố trí 4</w:t>
      </w:r>
      <w:r w:rsidR="00B934F4" w:rsidRPr="0093190D">
        <w:rPr>
          <w:color w:val="000000" w:themeColor="text1"/>
          <w:szCs w:val="28"/>
          <w:lang w:val="nl-NL"/>
        </w:rPr>
        <w:t xml:space="preserve"> tỷ</w:t>
      </w:r>
      <w:r w:rsidRPr="0093190D">
        <w:rPr>
          <w:color w:val="000000" w:themeColor="text1"/>
          <w:szCs w:val="28"/>
          <w:lang w:val="nl-NL"/>
        </w:rPr>
        <w:t xml:space="preserve"> đồng từ nguồn vốn cân đối ngân sách địa phương theo tiêu chí, định mức để thực hiện </w:t>
      </w:r>
      <w:r w:rsidRPr="0093190D">
        <w:rPr>
          <w:color w:val="000000" w:themeColor="text1"/>
          <w:szCs w:val="28"/>
          <w:lang w:val="nl-NL"/>
        </w:rPr>
        <w:lastRenderedPageBreak/>
        <w:t>công tác chuẩn bị đầu tư nhưng chưa phân bổ chi tiết. Tại Nghị quyết số 58/NQ-HĐND ngày 29/4/2021, HĐND tỉnh đã phân bổ chi tiết 2</w:t>
      </w:r>
      <w:r w:rsidR="00B934F4" w:rsidRPr="0093190D">
        <w:rPr>
          <w:color w:val="000000" w:themeColor="text1"/>
          <w:szCs w:val="28"/>
          <w:lang w:val="nl-NL"/>
        </w:rPr>
        <w:t>,</w:t>
      </w:r>
      <w:r w:rsidRPr="0093190D">
        <w:rPr>
          <w:color w:val="000000" w:themeColor="text1"/>
          <w:szCs w:val="28"/>
          <w:lang w:val="nl-NL"/>
        </w:rPr>
        <w:t>35</w:t>
      </w:r>
      <w:r w:rsidR="00B934F4" w:rsidRPr="0093190D">
        <w:rPr>
          <w:color w:val="000000" w:themeColor="text1"/>
          <w:szCs w:val="28"/>
          <w:lang w:val="nl-NL"/>
        </w:rPr>
        <w:t xml:space="preserve"> tỷ</w:t>
      </w:r>
      <w:r w:rsidRPr="0093190D">
        <w:rPr>
          <w:color w:val="000000" w:themeColor="text1"/>
          <w:szCs w:val="28"/>
          <w:lang w:val="nl-NL"/>
        </w:rPr>
        <w:t xml:space="preserve"> đồng vốn chuẩn bị đầu tư cho một số dự án; số vốn còn lại chưa được phân bổ chi tiết là 1</w:t>
      </w:r>
      <w:r w:rsidR="00B934F4" w:rsidRPr="0093190D">
        <w:rPr>
          <w:color w:val="000000" w:themeColor="text1"/>
          <w:szCs w:val="28"/>
          <w:lang w:val="nl-NL"/>
        </w:rPr>
        <w:t>,</w:t>
      </w:r>
      <w:r w:rsidRPr="0093190D">
        <w:rPr>
          <w:color w:val="000000" w:themeColor="text1"/>
          <w:szCs w:val="28"/>
          <w:lang w:val="nl-NL"/>
        </w:rPr>
        <w:t>65</w:t>
      </w:r>
      <w:r w:rsidR="00B934F4" w:rsidRPr="0093190D">
        <w:rPr>
          <w:color w:val="000000" w:themeColor="text1"/>
          <w:szCs w:val="28"/>
          <w:lang w:val="nl-NL"/>
        </w:rPr>
        <w:t xml:space="preserve"> tỷ </w:t>
      </w:r>
      <w:r w:rsidRPr="0093190D">
        <w:rPr>
          <w:color w:val="000000" w:themeColor="text1"/>
          <w:szCs w:val="28"/>
          <w:lang w:val="nl-NL"/>
        </w:rPr>
        <w:t xml:space="preserve">đồng. Để các chủ đầu tư triển khai công tác chuẩn bị đầu tư, làm cơ sở bố trí vốn để khởi công mới dự án trong thời gian tới, </w:t>
      </w:r>
      <w:r w:rsidR="006D7A77" w:rsidRPr="0093190D">
        <w:rPr>
          <w:color w:val="000000" w:themeColor="text1"/>
          <w:szCs w:val="28"/>
          <w:lang w:val="nl-NL"/>
        </w:rPr>
        <w:t>Ủy ban nhân dân tỉnh</w:t>
      </w:r>
      <w:r w:rsidRPr="0093190D">
        <w:rPr>
          <w:color w:val="000000" w:themeColor="text1"/>
          <w:szCs w:val="28"/>
          <w:lang w:val="nl-NL"/>
        </w:rPr>
        <w:t xml:space="preserve"> trình HĐND tỉnh xem xét, quyết định phân bổ chi tiết kế hoạch vốn chuẩn bị đầu tư nguồn ngân sách địa phương năm 2021 còn lại cho các dự án là cần thiết và phù</w:t>
      </w:r>
      <w:r w:rsidR="00962C92" w:rsidRPr="0093190D">
        <w:rPr>
          <w:color w:val="000000" w:themeColor="text1"/>
          <w:szCs w:val="28"/>
          <w:lang w:val="nl-NL"/>
        </w:rPr>
        <w:t xml:space="preserve"> </w:t>
      </w:r>
      <w:r w:rsidRPr="0093190D">
        <w:rPr>
          <w:color w:val="000000" w:themeColor="text1"/>
          <w:szCs w:val="28"/>
          <w:lang w:val="nl-NL"/>
        </w:rPr>
        <w:t>hợp với quy định tại Điều 54 của Luật Đầu tư công ngày 13</w:t>
      </w:r>
      <w:r w:rsidR="00962C92" w:rsidRPr="0093190D">
        <w:rPr>
          <w:color w:val="000000" w:themeColor="text1"/>
          <w:szCs w:val="28"/>
          <w:lang w:val="nl-NL"/>
        </w:rPr>
        <w:t>/</w:t>
      </w:r>
      <w:r w:rsidRPr="0093190D">
        <w:rPr>
          <w:color w:val="000000" w:themeColor="text1"/>
          <w:szCs w:val="28"/>
          <w:lang w:val="nl-NL"/>
        </w:rPr>
        <w:t>6</w:t>
      </w:r>
      <w:r w:rsidR="00962C92" w:rsidRPr="0093190D">
        <w:rPr>
          <w:color w:val="000000" w:themeColor="text1"/>
          <w:szCs w:val="28"/>
          <w:lang w:val="nl-NL"/>
        </w:rPr>
        <w:t>/</w:t>
      </w:r>
      <w:r w:rsidRPr="0093190D">
        <w:rPr>
          <w:color w:val="000000" w:themeColor="text1"/>
          <w:szCs w:val="28"/>
          <w:lang w:val="nl-NL"/>
        </w:rPr>
        <w:t>2019.</w:t>
      </w:r>
    </w:p>
    <w:p w14:paraId="02D0410A" w14:textId="77777777" w:rsidR="008960A2" w:rsidRPr="0093190D" w:rsidRDefault="00185165" w:rsidP="00FC7F63">
      <w:pPr>
        <w:spacing w:before="60" w:after="60"/>
        <w:rPr>
          <w:b/>
          <w:color w:val="000000" w:themeColor="text1"/>
          <w:szCs w:val="28"/>
          <w:lang w:val="nl-NL"/>
        </w:rPr>
      </w:pPr>
      <w:r w:rsidRPr="0093190D">
        <w:rPr>
          <w:b/>
          <w:bCs/>
          <w:color w:val="000000" w:themeColor="text1"/>
          <w:szCs w:val="28"/>
          <w:lang w:val="nl-NL"/>
        </w:rPr>
        <w:t xml:space="preserve">12. Tờ trình dự thảo Nghị quyết tiếp tục thực hiện Nghị quyết số 33/2020/NQ-HĐND ngày 13 tháng 7  năm 2020 của HĐND tỉnh </w:t>
      </w:r>
      <w:r w:rsidRPr="0093190D">
        <w:rPr>
          <w:b/>
          <w:bCs/>
          <w:i/>
          <w:color w:val="000000" w:themeColor="text1"/>
          <w:szCs w:val="28"/>
          <w:lang w:val="nl-NL"/>
        </w:rPr>
        <w:t>“quy định giá dịch vụ giáo dục, đào tạo (học phí) thuộc phạm vi quản lý của tỉnh Kon Tum năm học 2020-2021”</w:t>
      </w:r>
      <w:r w:rsidRPr="0093190D">
        <w:rPr>
          <w:b/>
          <w:bCs/>
          <w:color w:val="000000" w:themeColor="text1"/>
          <w:szCs w:val="28"/>
          <w:lang w:val="nl-NL"/>
        </w:rPr>
        <w:t xml:space="preserve"> cho năm học 2021-2022</w:t>
      </w:r>
      <w:r w:rsidR="00AA35C9" w:rsidRPr="0093190D">
        <w:rPr>
          <w:b/>
          <w:color w:val="000000" w:themeColor="text1"/>
          <w:szCs w:val="28"/>
          <w:lang w:val="nl-NL"/>
        </w:rPr>
        <w:t xml:space="preserve"> </w:t>
      </w:r>
    </w:p>
    <w:p w14:paraId="0A5BC89F" w14:textId="77777777" w:rsidR="00AF2D65" w:rsidRPr="0093190D" w:rsidRDefault="00AF2D65" w:rsidP="00FC7F63">
      <w:pPr>
        <w:spacing w:before="60" w:after="60"/>
        <w:rPr>
          <w:i/>
          <w:color w:val="000000" w:themeColor="text1"/>
          <w:szCs w:val="28"/>
          <w:lang w:val="nl-NL" w:bidi="ar-SA"/>
        </w:rPr>
      </w:pPr>
      <w:r w:rsidRPr="0093190D">
        <w:rPr>
          <w:color w:val="000000" w:themeColor="text1"/>
          <w:szCs w:val="28"/>
          <w:lang w:val="nl-NL" w:bidi="ar-SA"/>
        </w:rPr>
        <w:t xml:space="preserve">Khoản </w:t>
      </w:r>
      <w:r w:rsidRPr="0093190D">
        <w:rPr>
          <w:color w:val="000000" w:themeColor="text1"/>
          <w:szCs w:val="28"/>
          <w:shd w:val="clear" w:color="auto" w:fill="FFFFFF"/>
          <w:lang w:val="nl-NL" w:bidi="ar-SA"/>
        </w:rPr>
        <w:t xml:space="preserve">3 Điều 4 </w:t>
      </w:r>
      <w:r w:rsidRPr="0093190D">
        <w:rPr>
          <w:color w:val="000000" w:themeColor="text1"/>
          <w:szCs w:val="28"/>
          <w:lang w:val="nl-NL" w:bidi="ar-SA"/>
        </w:rPr>
        <w:t>Nghị định số 86/2015/NĐ-CP ngày 02/10/2015 của Chính phủ quy định: “</w:t>
      </w:r>
      <w:r w:rsidRPr="0093190D">
        <w:rPr>
          <w:i/>
          <w:color w:val="000000" w:themeColor="text1"/>
          <w:szCs w:val="28"/>
          <w:shd w:val="clear" w:color="auto" w:fill="FFFFFF"/>
          <w:lang w:val="nl-NL" w:bidi="ar-SA"/>
        </w:rPr>
        <w:t>…</w:t>
      </w:r>
      <w:r w:rsidRPr="0093190D">
        <w:rPr>
          <w:i/>
          <w:color w:val="000000" w:themeColor="text1"/>
          <w:szCs w:val="28"/>
          <w:shd w:val="clear" w:color="auto" w:fill="FFFFFF"/>
          <w:lang w:val="vi-VN" w:bidi="ar-SA"/>
        </w:rPr>
        <w:t>Hội đồng nhân dân cấp tỉnh quy định mức học phí cụ thể hàng năm phù h</w:t>
      </w:r>
      <w:r w:rsidRPr="0093190D">
        <w:rPr>
          <w:i/>
          <w:color w:val="000000" w:themeColor="text1"/>
          <w:szCs w:val="28"/>
          <w:shd w:val="clear" w:color="auto" w:fill="FFFFFF"/>
          <w:lang w:val="nl-NL" w:bidi="ar-SA"/>
        </w:rPr>
        <w:t>ợ</w:t>
      </w:r>
      <w:r w:rsidRPr="0093190D">
        <w:rPr>
          <w:i/>
          <w:color w:val="000000" w:themeColor="text1"/>
          <w:szCs w:val="28"/>
          <w:shd w:val="clear" w:color="auto" w:fill="FFFFFF"/>
          <w:lang w:val="vi-VN" w:bidi="ar-SA"/>
        </w:rPr>
        <w:t>p với thực tế của các vùng trên địa bàn</w:t>
      </w:r>
      <w:r w:rsidRPr="0093190D">
        <w:rPr>
          <w:i/>
          <w:color w:val="000000" w:themeColor="text1"/>
          <w:szCs w:val="28"/>
          <w:shd w:val="clear" w:color="auto" w:fill="FFFFFF"/>
          <w:lang w:val="nl-NL" w:bidi="ar-SA"/>
        </w:rPr>
        <w:t>”.</w:t>
      </w:r>
    </w:p>
    <w:p w14:paraId="7E2C20C6" w14:textId="77777777" w:rsidR="00AF2D65" w:rsidRPr="0093190D" w:rsidRDefault="00AF2D65" w:rsidP="00FC7F63">
      <w:pPr>
        <w:spacing w:before="60" w:after="60"/>
        <w:rPr>
          <w:color w:val="000000" w:themeColor="text1"/>
          <w:szCs w:val="28"/>
          <w:lang w:val="nl-NL" w:bidi="ar-SA"/>
        </w:rPr>
      </w:pPr>
      <w:r w:rsidRPr="0093190D">
        <w:rPr>
          <w:iCs/>
          <w:color w:val="000000" w:themeColor="text1"/>
          <w:spacing w:val="-2"/>
          <w:szCs w:val="28"/>
          <w:lang w:val="nl-NL" w:bidi="ar-SA"/>
        </w:rPr>
        <w:t xml:space="preserve">Tại Mục 2 </w:t>
      </w:r>
      <w:r w:rsidRPr="0093190D">
        <w:rPr>
          <w:rFonts w:eastAsia="SimSun"/>
          <w:color w:val="000000" w:themeColor="text1"/>
          <w:szCs w:val="28"/>
          <w:lang w:val="nl-NL" w:bidi="ar-SA"/>
        </w:rPr>
        <w:t xml:space="preserve">Văn bản </w:t>
      </w:r>
      <w:r w:rsidRPr="0093190D">
        <w:rPr>
          <w:color w:val="000000" w:themeColor="text1"/>
          <w:szCs w:val="28"/>
          <w:shd w:val="clear" w:color="auto" w:fill="FFFFFF"/>
          <w:lang w:val="nl-NL" w:bidi="ar-SA"/>
        </w:rPr>
        <w:t xml:space="preserve">số 1505/BGDĐT-KHTC ngày 19/4/2021 của </w:t>
      </w:r>
      <w:r w:rsidRPr="0093190D">
        <w:rPr>
          <w:bCs/>
          <w:color w:val="000000" w:themeColor="text1"/>
          <w:szCs w:val="28"/>
          <w:lang w:val="nl-NL" w:bidi="ar-SA"/>
        </w:rPr>
        <w:t xml:space="preserve">Bộ Giáo dục và Đào tạo: Theo quy định, </w:t>
      </w:r>
      <w:r w:rsidRPr="0093190D">
        <w:rPr>
          <w:color w:val="000000" w:themeColor="text1"/>
          <w:szCs w:val="28"/>
          <w:lang w:val="nl-NL" w:bidi="ar-SA"/>
        </w:rPr>
        <w:t>Nghị định số 86/2015/NĐ-CP ngày 02/10/2015</w:t>
      </w:r>
      <w:r w:rsidRPr="0093190D">
        <w:rPr>
          <w:iCs/>
          <w:color w:val="000000" w:themeColor="text1"/>
          <w:spacing w:val="-2"/>
          <w:szCs w:val="28"/>
          <w:lang w:val="nl-NL" w:bidi="ar-SA"/>
        </w:rPr>
        <w:t xml:space="preserve"> </w:t>
      </w:r>
      <w:r w:rsidRPr="0093190D">
        <w:rPr>
          <w:color w:val="000000" w:themeColor="text1"/>
          <w:szCs w:val="28"/>
          <w:lang w:val="nl-NL" w:bidi="ar-SA"/>
        </w:rPr>
        <w:t xml:space="preserve">của Chính phủ quy định về cơ chế thu, quản lý học phí đối với cơ sở giáo dục thuộc hệ thống giáo dục quốc dân và chính sách miễn, giảm học phí, hỗ trợ học phí học tập từ năm học 2015-2016 đến năm học 2020-2021 </w:t>
      </w:r>
      <w:r w:rsidRPr="0093190D">
        <w:rPr>
          <w:i/>
          <w:color w:val="000000" w:themeColor="text1"/>
          <w:szCs w:val="28"/>
          <w:lang w:val="nl-NL" w:bidi="ar-SA"/>
        </w:rPr>
        <w:t>(Nghị định số 86/2015/NĐ-CP)</w:t>
      </w:r>
      <w:r w:rsidRPr="0093190D">
        <w:rPr>
          <w:color w:val="000000" w:themeColor="text1"/>
          <w:szCs w:val="28"/>
          <w:lang w:val="nl-NL" w:bidi="ar-SA"/>
        </w:rPr>
        <w:t xml:space="preserve"> sẽ hết hiệu lực sau khi kết thúc năm học 2020-2021. H</w:t>
      </w:r>
      <w:r w:rsidRPr="0093190D">
        <w:rPr>
          <w:bCs/>
          <w:color w:val="000000" w:themeColor="text1"/>
          <w:szCs w:val="28"/>
          <w:lang w:val="nl-NL" w:bidi="ar-SA"/>
        </w:rPr>
        <w:t xml:space="preserve">iện nay, Bộ Giáo dục và Đào tạo đã trình Chính phủ ban hành Nghị định mới thay thế </w:t>
      </w:r>
      <w:r w:rsidRPr="0093190D">
        <w:rPr>
          <w:color w:val="000000" w:themeColor="text1"/>
          <w:szCs w:val="28"/>
          <w:lang w:val="nl-NL" w:bidi="ar-SA"/>
        </w:rPr>
        <w:t xml:space="preserve">Nghị định số 86/2015/NĐ-CP; trong đó có báo cáo Chính phủ xem xét cho phép giữ nguyên mức học phí của năm học 2021-2022 ổn định không tăng so với năm học 2020-2021. Bộ </w:t>
      </w:r>
      <w:r w:rsidRPr="0093190D">
        <w:rPr>
          <w:bCs/>
          <w:color w:val="000000" w:themeColor="text1"/>
          <w:szCs w:val="28"/>
          <w:lang w:val="nl-NL" w:bidi="ar-SA"/>
        </w:rPr>
        <w:t>Giáo dục và Đào tạo</w:t>
      </w:r>
      <w:r w:rsidRPr="0093190D">
        <w:rPr>
          <w:color w:val="000000" w:themeColor="text1"/>
          <w:szCs w:val="28"/>
          <w:lang w:val="nl-NL" w:bidi="ar-SA"/>
        </w:rPr>
        <w:t xml:space="preserve"> đề nghị Ủy ban nhân dân tỉnh chỉ đạo các cơ quan liên quan, các cơ sở giáo dục thuộc phạm vi quản lý giữ ổn định mức học phí của năm học 2021-2022 như năm học 2020-2021 được quy định tại Nghị định số 86/2015/NĐ-CP của Chính phủ.</w:t>
      </w:r>
    </w:p>
    <w:p w14:paraId="7DF258C8" w14:textId="77777777" w:rsidR="00AF2D65" w:rsidRPr="0093190D" w:rsidRDefault="00AF2D65" w:rsidP="00FC7F63">
      <w:pPr>
        <w:spacing w:before="60" w:after="60"/>
        <w:rPr>
          <w:color w:val="000000" w:themeColor="text1"/>
          <w:szCs w:val="28"/>
          <w:lang w:bidi="ar-SA"/>
        </w:rPr>
      </w:pPr>
      <w:r w:rsidRPr="0093190D">
        <w:rPr>
          <w:iCs/>
          <w:color w:val="000000" w:themeColor="text1"/>
          <w:szCs w:val="28"/>
          <w:lang w:val="nl-NL" w:bidi="ar-SA"/>
        </w:rPr>
        <w:t xml:space="preserve">Căn cứ quy định trên, Ủy ban nhân dân tỉnh trình </w:t>
      </w:r>
      <w:r w:rsidRPr="0093190D">
        <w:rPr>
          <w:color w:val="000000" w:themeColor="text1"/>
          <w:szCs w:val="28"/>
          <w:lang w:val="nl-NL" w:bidi="ar-SA"/>
        </w:rPr>
        <w:t xml:space="preserve">Hội đồng nhân dân tỉnh </w:t>
      </w:r>
      <w:r w:rsidRPr="0093190D">
        <w:rPr>
          <w:iCs/>
          <w:color w:val="000000" w:themeColor="text1"/>
          <w:szCs w:val="28"/>
          <w:lang w:bidi="ar-SA"/>
        </w:rPr>
        <w:t xml:space="preserve">tiếp tục thực hiện </w:t>
      </w:r>
      <w:r w:rsidRPr="0093190D">
        <w:rPr>
          <w:iCs/>
          <w:color w:val="000000" w:themeColor="text1"/>
          <w:spacing w:val="-2"/>
          <w:szCs w:val="28"/>
          <w:lang w:val="nl-NL" w:bidi="ar-SA"/>
        </w:rPr>
        <w:t>Nghị quyết số 33/2020/NQ-HĐND ngày 13</w:t>
      </w:r>
      <w:r w:rsidR="00864213" w:rsidRPr="0093190D">
        <w:rPr>
          <w:iCs/>
          <w:color w:val="000000" w:themeColor="text1"/>
          <w:spacing w:val="-2"/>
          <w:szCs w:val="28"/>
          <w:lang w:val="nl-NL" w:bidi="ar-SA"/>
        </w:rPr>
        <w:t>/</w:t>
      </w:r>
      <w:r w:rsidRPr="0093190D">
        <w:rPr>
          <w:iCs/>
          <w:color w:val="000000" w:themeColor="text1"/>
          <w:spacing w:val="-2"/>
          <w:szCs w:val="28"/>
          <w:lang w:val="nl-NL" w:bidi="ar-SA"/>
        </w:rPr>
        <w:t>7</w:t>
      </w:r>
      <w:r w:rsidR="00864213" w:rsidRPr="0093190D">
        <w:rPr>
          <w:iCs/>
          <w:color w:val="000000" w:themeColor="text1"/>
          <w:spacing w:val="-2"/>
          <w:szCs w:val="28"/>
          <w:lang w:val="nl-NL" w:bidi="ar-SA"/>
        </w:rPr>
        <w:t>/</w:t>
      </w:r>
      <w:r w:rsidRPr="0093190D">
        <w:rPr>
          <w:iCs/>
          <w:color w:val="000000" w:themeColor="text1"/>
          <w:spacing w:val="-2"/>
          <w:szCs w:val="28"/>
          <w:lang w:val="nl-NL" w:bidi="ar-SA"/>
        </w:rPr>
        <w:t>2020 của H</w:t>
      </w:r>
      <w:r w:rsidR="00864213" w:rsidRPr="0093190D">
        <w:rPr>
          <w:iCs/>
          <w:color w:val="000000" w:themeColor="text1"/>
          <w:spacing w:val="-2"/>
          <w:szCs w:val="28"/>
          <w:lang w:val="nl-NL" w:bidi="ar-SA"/>
        </w:rPr>
        <w:t xml:space="preserve">ĐND </w:t>
      </w:r>
      <w:r w:rsidRPr="0093190D">
        <w:rPr>
          <w:iCs/>
          <w:color w:val="000000" w:themeColor="text1"/>
          <w:spacing w:val="-2"/>
          <w:szCs w:val="28"/>
          <w:lang w:val="nl-NL" w:bidi="ar-SA"/>
        </w:rPr>
        <w:t xml:space="preserve">tỉnh Kon Tum </w:t>
      </w:r>
      <w:r w:rsidRPr="0093190D">
        <w:rPr>
          <w:i/>
          <w:iCs/>
          <w:color w:val="000000" w:themeColor="text1"/>
          <w:spacing w:val="-2"/>
          <w:szCs w:val="28"/>
          <w:lang w:val="nl-NL" w:bidi="ar-SA"/>
        </w:rPr>
        <w:t>“quy định giá dịch vụ giáo dục, đào tạo (học phí) thuộc phạm vi quản lý của tỉnh Kon Tum năm học 2020-2021”</w:t>
      </w:r>
      <w:r w:rsidRPr="0093190D">
        <w:rPr>
          <w:iCs/>
          <w:color w:val="000000" w:themeColor="text1"/>
          <w:spacing w:val="-2"/>
          <w:szCs w:val="28"/>
          <w:lang w:val="nl-NL" w:bidi="ar-SA"/>
        </w:rPr>
        <w:t xml:space="preserve"> cho năm học 2021-2022</w:t>
      </w:r>
      <w:r w:rsidRPr="0093190D">
        <w:rPr>
          <w:color w:val="000000" w:themeColor="text1"/>
          <w:szCs w:val="28"/>
          <w:lang w:val="vi-VN" w:bidi="ar-SA"/>
        </w:rPr>
        <w:t>.</w:t>
      </w:r>
    </w:p>
    <w:p w14:paraId="5544F44E" w14:textId="77777777" w:rsidR="00AA35C9" w:rsidRPr="0093190D" w:rsidRDefault="00471465" w:rsidP="00FC7F63">
      <w:pPr>
        <w:spacing w:before="60" w:after="60"/>
        <w:rPr>
          <w:b/>
          <w:color w:val="000000" w:themeColor="text1"/>
          <w:szCs w:val="28"/>
          <w:u w:val="single"/>
          <w:lang w:val="nl-NL"/>
        </w:rPr>
      </w:pPr>
      <w:r w:rsidRPr="0093190D">
        <w:rPr>
          <w:b/>
          <w:color w:val="000000" w:themeColor="text1"/>
          <w:szCs w:val="28"/>
        </w:rPr>
        <w:t xml:space="preserve">13. </w:t>
      </w:r>
      <w:r w:rsidR="00AA35C9" w:rsidRPr="0093190D">
        <w:rPr>
          <w:b/>
          <w:color w:val="000000" w:themeColor="text1"/>
          <w:szCs w:val="28"/>
        </w:rPr>
        <w:t xml:space="preserve">Tờ trình dự thảo </w:t>
      </w:r>
      <w:r w:rsidR="00AA35C9" w:rsidRPr="0093190D">
        <w:rPr>
          <w:b/>
          <w:color w:val="000000" w:themeColor="text1"/>
          <w:szCs w:val="28"/>
          <w:lang w:val="vi-VN"/>
        </w:rPr>
        <w:t xml:space="preserve">Nghị quyết </w:t>
      </w:r>
      <w:r w:rsidR="00AA35C9" w:rsidRPr="0093190D">
        <w:rPr>
          <w:b/>
          <w:color w:val="000000" w:themeColor="text1"/>
          <w:szCs w:val="28"/>
        </w:rPr>
        <w:t>phê duyệt mức thu các khoản thu dịch vụ phục vụ, hỗ trợ hoạt động giáo dục ngoài học phí của cơ sở giáo dục công lập trên địa bàn tỉnh Kon Tum</w:t>
      </w:r>
      <w:r w:rsidR="00AA35C9" w:rsidRPr="0093190D">
        <w:rPr>
          <w:b/>
          <w:color w:val="000000" w:themeColor="text1"/>
          <w:szCs w:val="28"/>
          <w:vertAlign w:val="superscript"/>
          <w:lang w:val="nl-NL"/>
        </w:rPr>
        <w:t xml:space="preserve"> </w:t>
      </w:r>
    </w:p>
    <w:p w14:paraId="515D33B8" w14:textId="77777777" w:rsidR="00864213" w:rsidRPr="0093190D" w:rsidRDefault="00887D59" w:rsidP="00FC7F63">
      <w:pPr>
        <w:spacing w:before="60" w:after="60"/>
        <w:rPr>
          <w:b/>
          <w:color w:val="000000" w:themeColor="text1"/>
          <w:szCs w:val="28"/>
          <w:lang w:val="nl-NL"/>
        </w:rPr>
      </w:pPr>
      <w:r w:rsidRPr="0093190D">
        <w:rPr>
          <w:color w:val="000000" w:themeColor="text1"/>
          <w:szCs w:val="28"/>
          <w:lang w:val="nl-NL"/>
        </w:rPr>
        <w:t xml:space="preserve">a) </w:t>
      </w:r>
      <w:r w:rsidR="00864213" w:rsidRPr="0093190D">
        <w:rPr>
          <w:color w:val="000000" w:themeColor="text1"/>
          <w:szCs w:val="28"/>
          <w:lang w:val="nl-NL"/>
        </w:rPr>
        <w:t>Phạm vi điều chỉnh: Phê duyệt mức thu các khoản thu dịch vụ phục vụ, hỗ trợ hoạt động giáo dục ngoài học phí của cơ sở giáo dục công lập trên địa bàn tỉnh Kon Tum.</w:t>
      </w:r>
      <w:r w:rsidR="00864213" w:rsidRPr="0093190D">
        <w:rPr>
          <w:b/>
          <w:color w:val="000000" w:themeColor="text1"/>
          <w:szCs w:val="28"/>
          <w:lang w:val="nl-NL"/>
        </w:rPr>
        <w:t xml:space="preserve"> </w:t>
      </w:r>
    </w:p>
    <w:p w14:paraId="7F95FC72" w14:textId="77777777" w:rsidR="00864213" w:rsidRPr="0093190D" w:rsidRDefault="00887D59" w:rsidP="00FC7F63">
      <w:pPr>
        <w:spacing w:before="60" w:after="60"/>
        <w:rPr>
          <w:color w:val="000000" w:themeColor="text1"/>
          <w:szCs w:val="28"/>
          <w:lang w:val="nl-NL"/>
        </w:rPr>
      </w:pPr>
      <w:r w:rsidRPr="0093190D">
        <w:rPr>
          <w:color w:val="000000" w:themeColor="text1"/>
          <w:szCs w:val="28"/>
          <w:lang w:val="nl-NL"/>
        </w:rPr>
        <w:t>b)</w:t>
      </w:r>
      <w:r w:rsidR="00864213" w:rsidRPr="0093190D">
        <w:rPr>
          <w:color w:val="000000" w:themeColor="text1"/>
          <w:szCs w:val="28"/>
          <w:lang w:val="nl-NL"/>
        </w:rPr>
        <w:t xml:space="preserve"> Đối tượng áp dụng: </w:t>
      </w:r>
    </w:p>
    <w:p w14:paraId="3802A31E" w14:textId="77777777" w:rsidR="00864213" w:rsidRPr="0093190D" w:rsidRDefault="00887D59" w:rsidP="00FC7F63">
      <w:pPr>
        <w:spacing w:before="60" w:after="60"/>
        <w:rPr>
          <w:color w:val="000000" w:themeColor="text1"/>
          <w:szCs w:val="28"/>
          <w:shd w:val="clear" w:color="auto" w:fill="FFFFFF"/>
          <w:lang w:val="nl-NL"/>
        </w:rPr>
      </w:pPr>
      <w:r w:rsidRPr="0093190D">
        <w:rPr>
          <w:color w:val="000000" w:themeColor="text1"/>
          <w:szCs w:val="28"/>
          <w:lang w:val="nl-NL"/>
        </w:rPr>
        <w:t>-</w:t>
      </w:r>
      <w:r w:rsidR="00864213" w:rsidRPr="0093190D">
        <w:rPr>
          <w:color w:val="000000" w:themeColor="text1"/>
          <w:szCs w:val="28"/>
          <w:lang w:val="nl-NL"/>
        </w:rPr>
        <w:t xml:space="preserve"> Áp dụng đối với </w:t>
      </w:r>
      <w:r w:rsidR="00864213" w:rsidRPr="0093190D">
        <w:rPr>
          <w:color w:val="000000" w:themeColor="text1"/>
          <w:szCs w:val="28"/>
          <w:shd w:val="clear" w:color="auto" w:fill="FFFFFF"/>
          <w:lang w:val="nl-NL"/>
        </w:rPr>
        <w:t xml:space="preserve">nhà trẻ, nhóm trẻ độc lập, trường mẫu giáo, lớp mẫu giáo độc lập, trường mầm non, lớp mầm non độc lập công lập; trường tiểu học, trường trung học cơ sở, trường trung học phổ thông và trường phổ thông có nhiều cấp học công. </w:t>
      </w:r>
    </w:p>
    <w:p w14:paraId="5838798F" w14:textId="77777777" w:rsidR="00864213" w:rsidRPr="0093190D" w:rsidRDefault="00887D59" w:rsidP="00FC7F63">
      <w:pPr>
        <w:spacing w:before="60" w:after="60"/>
        <w:rPr>
          <w:color w:val="000000" w:themeColor="text1"/>
          <w:szCs w:val="28"/>
          <w:shd w:val="clear" w:color="auto" w:fill="FFFFFF"/>
          <w:lang w:val="nl-NL"/>
        </w:rPr>
      </w:pPr>
      <w:r w:rsidRPr="0093190D">
        <w:rPr>
          <w:color w:val="000000" w:themeColor="text1"/>
          <w:szCs w:val="28"/>
          <w:shd w:val="clear" w:color="auto" w:fill="FFFFFF"/>
          <w:lang w:val="nl-NL"/>
        </w:rPr>
        <w:lastRenderedPageBreak/>
        <w:t>-</w:t>
      </w:r>
      <w:r w:rsidR="00864213" w:rsidRPr="0093190D">
        <w:rPr>
          <w:color w:val="000000" w:themeColor="text1"/>
          <w:szCs w:val="28"/>
          <w:shd w:val="clear" w:color="auto" w:fill="FFFFFF"/>
          <w:lang w:val="nl-NL"/>
        </w:rPr>
        <w:t xml:space="preserve"> Người học trong các cơ sở giáo dục mầm non, cơ sở giáo dục phổ thông quy định tại Điểm a Khoản này và các cơ quan, tổ chức, cá nhân có liên quan. </w:t>
      </w:r>
    </w:p>
    <w:p w14:paraId="099C3D9E" w14:textId="77777777" w:rsidR="00864213" w:rsidRPr="0093190D" w:rsidRDefault="00887D59" w:rsidP="00FC7F63">
      <w:pPr>
        <w:spacing w:before="60" w:after="60"/>
        <w:rPr>
          <w:color w:val="000000" w:themeColor="text1"/>
          <w:szCs w:val="28"/>
          <w:lang w:val="nl-NL"/>
        </w:rPr>
      </w:pPr>
      <w:r w:rsidRPr="0093190D">
        <w:rPr>
          <w:color w:val="000000" w:themeColor="text1"/>
          <w:szCs w:val="28"/>
          <w:lang w:val="nl-NL"/>
        </w:rPr>
        <w:t>-</w:t>
      </w:r>
      <w:r w:rsidR="00864213" w:rsidRPr="0093190D">
        <w:rPr>
          <w:color w:val="000000" w:themeColor="text1"/>
          <w:szCs w:val="28"/>
          <w:lang w:val="nl-NL"/>
        </w:rPr>
        <w:t xml:space="preserve"> Các cơ sở giáo dục mầm non, giáo dục phổ thông có Đề án sử dụng tài sản công để cho thuê, liên doanh, liên kết được cấp có thẩm quyền phê duyệt thì thực hiện mức thu theo đề án được duyệt.</w:t>
      </w:r>
    </w:p>
    <w:p w14:paraId="49F481A2" w14:textId="77777777" w:rsidR="00887D59" w:rsidRPr="0093190D" w:rsidRDefault="00887D59" w:rsidP="00FC7F63">
      <w:pPr>
        <w:spacing w:before="60" w:after="60"/>
        <w:rPr>
          <w:color w:val="000000" w:themeColor="text1"/>
          <w:szCs w:val="28"/>
          <w:lang w:val="nl-NL"/>
        </w:rPr>
      </w:pPr>
      <w:r w:rsidRPr="0093190D">
        <w:rPr>
          <w:color w:val="000000" w:themeColor="text1"/>
          <w:szCs w:val="28"/>
          <w:lang w:val="nl-NL"/>
        </w:rPr>
        <w:t>c)</w:t>
      </w:r>
      <w:r w:rsidR="00864213" w:rsidRPr="0093190D">
        <w:rPr>
          <w:color w:val="000000" w:themeColor="text1"/>
          <w:szCs w:val="28"/>
          <w:lang w:val="nl-NL"/>
        </w:rPr>
        <w:t xml:space="preserve"> Mức thu các khoản thu dịch vụ phục vụ, hỗ trợ hoạt động giáo dục ngoài học phí: </w:t>
      </w:r>
    </w:p>
    <w:p w14:paraId="441DF646" w14:textId="77777777" w:rsidR="00887D59" w:rsidRPr="0093190D" w:rsidRDefault="00887D59" w:rsidP="00FC7F63">
      <w:pPr>
        <w:spacing w:before="60" w:after="60"/>
        <w:rPr>
          <w:color w:val="000000" w:themeColor="text1"/>
          <w:szCs w:val="28"/>
          <w:lang w:val="nl-NL"/>
        </w:rPr>
      </w:pPr>
      <w:r w:rsidRPr="0093190D">
        <w:rPr>
          <w:color w:val="000000" w:themeColor="text1"/>
          <w:szCs w:val="28"/>
          <w:lang w:val="nl-NL"/>
        </w:rPr>
        <w:t>-</w:t>
      </w:r>
      <w:r w:rsidR="00864213" w:rsidRPr="0093190D">
        <w:rPr>
          <w:color w:val="000000" w:themeColor="text1"/>
          <w:szCs w:val="28"/>
          <w:lang w:val="nl-NL"/>
        </w:rPr>
        <w:t xml:space="preserve"> Các khoản thu dịch vụ phục vụ, hỗ trợ hoạt động giáo dục quy định mức thu tối đa </w:t>
      </w:r>
      <w:r w:rsidR="00864213" w:rsidRPr="0093190D">
        <w:rPr>
          <w:i/>
          <w:color w:val="000000" w:themeColor="text1"/>
          <w:szCs w:val="28"/>
          <w:lang w:val="nl-NL"/>
        </w:rPr>
        <w:t>(Chi tiết tại phụ lục I kèm theo Nghị quyết).</w:t>
      </w:r>
      <w:r w:rsidR="00864213" w:rsidRPr="0093190D">
        <w:rPr>
          <w:color w:val="000000" w:themeColor="text1"/>
          <w:szCs w:val="28"/>
          <w:lang w:val="nl-NL"/>
        </w:rPr>
        <w:t xml:space="preserve"> </w:t>
      </w:r>
    </w:p>
    <w:p w14:paraId="4C7DADC7" w14:textId="77777777" w:rsidR="00864213" w:rsidRPr="0093190D" w:rsidRDefault="00887D59" w:rsidP="00FC7F63">
      <w:pPr>
        <w:spacing w:before="60" w:after="60"/>
        <w:rPr>
          <w:color w:val="000000" w:themeColor="text1"/>
          <w:szCs w:val="28"/>
          <w:lang w:val="nl-NL"/>
        </w:rPr>
      </w:pPr>
      <w:r w:rsidRPr="0093190D">
        <w:rPr>
          <w:color w:val="000000" w:themeColor="text1"/>
          <w:szCs w:val="28"/>
          <w:lang w:val="nl-NL"/>
        </w:rPr>
        <w:t>-</w:t>
      </w:r>
      <w:r w:rsidR="00864213" w:rsidRPr="0093190D">
        <w:rPr>
          <w:color w:val="000000" w:themeColor="text1"/>
          <w:szCs w:val="28"/>
          <w:lang w:val="nl-NL"/>
        </w:rPr>
        <w:t xml:space="preserve"> Các khoản dịch vụ phục vụ, hỗ trợ hoạt động giáo dục quy định mức thu theo thỏa thuận </w:t>
      </w:r>
      <w:r w:rsidR="00864213" w:rsidRPr="0093190D">
        <w:rPr>
          <w:i/>
          <w:color w:val="000000" w:themeColor="text1"/>
          <w:szCs w:val="28"/>
          <w:lang w:val="nl-NL"/>
        </w:rPr>
        <w:t xml:space="preserve">(Chi tiết tại phụ lục II kèm theo Nghị quyết). </w:t>
      </w:r>
    </w:p>
    <w:p w14:paraId="0C8076AD" w14:textId="77777777" w:rsidR="00236B6D" w:rsidRPr="0093190D" w:rsidRDefault="00471465" w:rsidP="00FC7F63">
      <w:pPr>
        <w:spacing w:before="60" w:after="60"/>
        <w:rPr>
          <w:b/>
          <w:color w:val="000000" w:themeColor="text1"/>
          <w:szCs w:val="28"/>
          <w:u w:val="single"/>
          <w:lang w:val="nl-NL"/>
        </w:rPr>
      </w:pPr>
      <w:r w:rsidRPr="0093190D">
        <w:rPr>
          <w:b/>
          <w:bCs/>
          <w:color w:val="000000" w:themeColor="text1"/>
          <w:szCs w:val="28"/>
          <w:lang w:val="nl-NL"/>
        </w:rPr>
        <w:t xml:space="preserve">14. </w:t>
      </w:r>
      <w:r w:rsidR="00236B6D" w:rsidRPr="0093190D">
        <w:rPr>
          <w:b/>
          <w:bCs/>
          <w:color w:val="000000" w:themeColor="text1"/>
          <w:szCs w:val="28"/>
          <w:lang w:val="nl-NL"/>
        </w:rPr>
        <w:t xml:space="preserve">Tờ trình dự thảo nghị quyết về thông qua </w:t>
      </w:r>
      <w:r w:rsidR="00236B6D" w:rsidRPr="0093190D">
        <w:rPr>
          <w:b/>
          <w:color w:val="000000" w:themeColor="text1"/>
          <w:szCs w:val="28"/>
        </w:rPr>
        <w:t>Đề án bảo đảm cơ sở vật chất cho chương trình giáo dục mầm non và giáo dục phổ thông trên địa bàn tỉnh Kon Tum giai đoạn 2021-2025</w:t>
      </w:r>
      <w:r w:rsidR="00236B6D" w:rsidRPr="0093190D">
        <w:rPr>
          <w:b/>
          <w:color w:val="000000" w:themeColor="text1"/>
          <w:szCs w:val="28"/>
          <w:vertAlign w:val="superscript"/>
          <w:lang w:val="nl-NL"/>
        </w:rPr>
        <w:t xml:space="preserve"> </w:t>
      </w:r>
    </w:p>
    <w:p w14:paraId="375573FC" w14:textId="77777777" w:rsidR="00887D59" w:rsidRPr="0093190D" w:rsidRDefault="00887D59" w:rsidP="00FC7F63">
      <w:pPr>
        <w:spacing w:before="60" w:after="60"/>
        <w:rPr>
          <w:color w:val="000000" w:themeColor="text1"/>
          <w:szCs w:val="28"/>
          <w:lang w:val="nl-NL"/>
        </w:rPr>
      </w:pPr>
      <w:r w:rsidRPr="0093190D">
        <w:rPr>
          <w:color w:val="000000" w:themeColor="text1"/>
          <w:szCs w:val="28"/>
          <w:lang w:val="nl-NL"/>
        </w:rPr>
        <w:t xml:space="preserve">a) </w:t>
      </w:r>
      <w:r w:rsidRPr="0093190D">
        <w:rPr>
          <w:bCs/>
          <w:color w:val="000000" w:themeColor="text1"/>
          <w:szCs w:val="28"/>
          <w:lang w:val="vi-VN"/>
        </w:rPr>
        <w:t>Mục tiêu cụ thể</w:t>
      </w:r>
      <w:r w:rsidRPr="0093190D">
        <w:rPr>
          <w:color w:val="000000" w:themeColor="text1"/>
          <w:szCs w:val="28"/>
          <w:lang w:val="nl-NL"/>
        </w:rPr>
        <w:t xml:space="preserve"> phấn đấu đến năm 2025: </w:t>
      </w:r>
    </w:p>
    <w:p w14:paraId="644F59AB" w14:textId="77777777" w:rsidR="00887D59" w:rsidRPr="0093190D" w:rsidRDefault="00887D59" w:rsidP="00FC7F63">
      <w:pPr>
        <w:spacing w:before="60" w:after="60"/>
        <w:rPr>
          <w:color w:val="000000" w:themeColor="text1"/>
          <w:szCs w:val="28"/>
          <w:lang w:val="nl-NL"/>
        </w:rPr>
      </w:pPr>
      <w:r w:rsidRPr="0093190D">
        <w:rPr>
          <w:color w:val="000000" w:themeColor="text1"/>
          <w:szCs w:val="28"/>
          <w:lang w:val="nl-NL"/>
        </w:rPr>
        <w:t xml:space="preserve">- </w:t>
      </w:r>
      <w:r w:rsidRPr="0093190D">
        <w:rPr>
          <w:color w:val="000000" w:themeColor="text1"/>
          <w:szCs w:val="28"/>
          <w:lang w:val="vi-VN"/>
        </w:rPr>
        <w:t>50% trường mầm non, 70</w:t>
      </w:r>
      <w:r w:rsidRPr="0093190D">
        <w:rPr>
          <w:color w:val="000000" w:themeColor="text1"/>
          <w:szCs w:val="28"/>
          <w:lang w:val="nl-NL"/>
        </w:rPr>
        <w:t>%</w:t>
      </w:r>
      <w:r w:rsidRPr="0093190D">
        <w:rPr>
          <w:color w:val="000000" w:themeColor="text1"/>
          <w:szCs w:val="28"/>
          <w:lang w:val="vi-VN"/>
        </w:rPr>
        <w:t xml:space="preserve"> trường tiểu học, 50% trường THCS, 55</w:t>
      </w:r>
      <w:r w:rsidRPr="0093190D">
        <w:rPr>
          <w:color w:val="000000" w:themeColor="text1"/>
          <w:szCs w:val="28"/>
          <w:lang w:val="nl-NL"/>
        </w:rPr>
        <w:t>%</w:t>
      </w:r>
      <w:r w:rsidRPr="0093190D">
        <w:rPr>
          <w:color w:val="000000" w:themeColor="text1"/>
          <w:szCs w:val="28"/>
          <w:lang w:val="vi-VN"/>
        </w:rPr>
        <w:t xml:space="preserve"> trường THPT có cơ sở vật chất và thiết bị dạy học đạt chuẩn quốc gia</w:t>
      </w:r>
      <w:r w:rsidRPr="0093190D">
        <w:rPr>
          <w:color w:val="000000" w:themeColor="text1"/>
          <w:szCs w:val="28"/>
          <w:lang w:val="nl-NL"/>
        </w:rPr>
        <w:t xml:space="preserve">; trong đó  32 xã có các trường mầm non, tiểu học, trung học cơ sở đạt chuẩn cơ sở vật chất, thiết bị dạy học đạt chuẩn quốc gia theo lộ trình xây dựng nông thôn mới. </w:t>
      </w:r>
    </w:p>
    <w:p w14:paraId="532FEE21" w14:textId="77777777" w:rsidR="00887D59" w:rsidRPr="0093190D" w:rsidRDefault="00887D59" w:rsidP="00FC7F63">
      <w:pPr>
        <w:spacing w:before="60" w:after="60"/>
        <w:rPr>
          <w:color w:val="000000" w:themeColor="text1"/>
          <w:spacing w:val="-4"/>
          <w:szCs w:val="28"/>
          <w:lang w:val="nl-NL"/>
        </w:rPr>
      </w:pPr>
      <w:r w:rsidRPr="0093190D">
        <w:rPr>
          <w:color w:val="000000" w:themeColor="text1"/>
          <w:spacing w:val="-4"/>
          <w:szCs w:val="28"/>
          <w:lang w:val="nl-NL"/>
        </w:rPr>
        <w:t>- Bổ sung đủ số phòng học đạt 1 lớp/1 phòng</w:t>
      </w:r>
      <w:r w:rsidRPr="0093190D">
        <w:rPr>
          <w:color w:val="000000" w:themeColor="text1"/>
          <w:spacing w:val="-4"/>
          <w:szCs w:val="28"/>
          <w:lang w:val="vi-VN"/>
        </w:rPr>
        <w:t>; không c</w:t>
      </w:r>
      <w:r w:rsidRPr="0093190D">
        <w:rPr>
          <w:color w:val="000000" w:themeColor="text1"/>
          <w:spacing w:val="-4"/>
          <w:szCs w:val="28"/>
          <w:lang w:val="nl-NL"/>
        </w:rPr>
        <w:t>òn</w:t>
      </w:r>
      <w:r w:rsidRPr="0093190D">
        <w:rPr>
          <w:color w:val="000000" w:themeColor="text1"/>
          <w:spacing w:val="-4"/>
          <w:szCs w:val="28"/>
          <w:lang w:val="vi-VN"/>
        </w:rPr>
        <w:t xml:space="preserve"> phòng học tạm, mượn</w:t>
      </w:r>
      <w:r w:rsidRPr="0093190D">
        <w:rPr>
          <w:color w:val="000000" w:themeColor="text1"/>
          <w:spacing w:val="-4"/>
          <w:szCs w:val="28"/>
          <w:lang w:val="nl-NL"/>
        </w:rPr>
        <w:t xml:space="preserve">, xuống cấp; 100% các trường có phòng học tin học và thiết bị dạy học ngoại ngữ. </w:t>
      </w:r>
    </w:p>
    <w:p w14:paraId="70CF4F3D" w14:textId="77777777" w:rsidR="00887D59" w:rsidRPr="0093190D" w:rsidRDefault="00887D59" w:rsidP="00FC7F63">
      <w:pPr>
        <w:spacing w:before="60" w:after="60"/>
        <w:rPr>
          <w:color w:val="000000" w:themeColor="text1"/>
          <w:szCs w:val="28"/>
          <w:lang w:val="nl-NL"/>
        </w:rPr>
      </w:pPr>
      <w:r w:rsidRPr="0093190D">
        <w:rPr>
          <w:color w:val="000000" w:themeColor="text1"/>
          <w:szCs w:val="28"/>
          <w:lang w:val="nl-NL"/>
        </w:rPr>
        <w:t>-</w:t>
      </w:r>
      <w:r w:rsidRPr="0093190D">
        <w:rPr>
          <w:color w:val="000000" w:themeColor="text1"/>
          <w:szCs w:val="28"/>
          <w:lang w:val="vi-VN"/>
        </w:rPr>
        <w:t xml:space="preserve"> 100% các trường có đủ thiết bị dạy học tối thiểu.</w:t>
      </w:r>
      <w:r w:rsidRPr="0093190D">
        <w:rPr>
          <w:color w:val="000000" w:themeColor="text1"/>
          <w:szCs w:val="28"/>
        </w:rPr>
        <w:t xml:space="preserve"> </w:t>
      </w:r>
      <w:r w:rsidRPr="0093190D">
        <w:rPr>
          <w:color w:val="000000" w:themeColor="text1"/>
          <w:szCs w:val="28"/>
          <w:lang w:val="nl-NL"/>
        </w:rPr>
        <w:t>d) Bổ sung 30% tổng nhu cầu phòng chức năng các trường học.</w:t>
      </w:r>
    </w:p>
    <w:p w14:paraId="5C1FBC89" w14:textId="77777777" w:rsidR="00887D59" w:rsidRPr="0093190D" w:rsidRDefault="00887D59" w:rsidP="00FC7F63">
      <w:pPr>
        <w:spacing w:before="60" w:after="60"/>
        <w:rPr>
          <w:bCs/>
          <w:iCs/>
          <w:color w:val="000000" w:themeColor="text1"/>
          <w:szCs w:val="28"/>
          <w:lang w:val="nl-NL"/>
        </w:rPr>
      </w:pPr>
      <w:r w:rsidRPr="0093190D">
        <w:rPr>
          <w:color w:val="000000" w:themeColor="text1"/>
          <w:szCs w:val="28"/>
          <w:lang w:val="nl-NL"/>
        </w:rPr>
        <w:t xml:space="preserve">b) </w:t>
      </w:r>
      <w:r w:rsidRPr="0093190D">
        <w:rPr>
          <w:bCs/>
          <w:iCs/>
          <w:color w:val="000000" w:themeColor="text1"/>
          <w:szCs w:val="28"/>
          <w:lang w:val="nl-NL"/>
        </w:rPr>
        <w:t xml:space="preserve">Các nhóm nhiệm vụ và giải pháp. </w:t>
      </w:r>
    </w:p>
    <w:p w14:paraId="4890CAD5" w14:textId="643D27F2" w:rsidR="00887D59" w:rsidRPr="0093190D" w:rsidRDefault="00887D59" w:rsidP="00FC7F63">
      <w:pPr>
        <w:spacing w:before="60" w:after="60"/>
        <w:rPr>
          <w:color w:val="000000" w:themeColor="text1"/>
          <w:szCs w:val="28"/>
          <w:lang w:val="nl-NL"/>
        </w:rPr>
      </w:pPr>
      <w:r w:rsidRPr="0093190D">
        <w:rPr>
          <w:color w:val="000000" w:themeColor="text1"/>
          <w:szCs w:val="28"/>
          <w:lang w:val="nl-NL"/>
        </w:rPr>
        <w:t>c) Nguồn kinh phí thực hiện: Ngân sách nhà nước bao gồm</w:t>
      </w:r>
      <w:r w:rsidRPr="0093190D">
        <w:rPr>
          <w:iCs/>
          <w:color w:val="000000" w:themeColor="text1"/>
          <w:szCs w:val="28"/>
          <w:lang w:val="nl-NL"/>
        </w:rPr>
        <w:t xml:space="preserve"> ngân sách trung ương, ngân sách địa phương, trái phiếu Chính phủ, các chương trình, dự án được cấp có thẩm quyền phê duyệt</w:t>
      </w:r>
      <w:r w:rsidR="00B934F4" w:rsidRPr="0093190D">
        <w:rPr>
          <w:iCs/>
          <w:color w:val="000000" w:themeColor="text1"/>
          <w:szCs w:val="28"/>
          <w:lang w:val="nl-NL"/>
        </w:rPr>
        <w:t xml:space="preserve"> khoảng</w:t>
      </w:r>
      <w:r w:rsidRPr="0093190D">
        <w:rPr>
          <w:color w:val="000000" w:themeColor="text1"/>
          <w:szCs w:val="28"/>
          <w:lang w:val="nl-NL"/>
        </w:rPr>
        <w:t xml:space="preserve"> </w:t>
      </w:r>
      <w:r w:rsidRPr="0093190D">
        <w:rPr>
          <w:b/>
          <w:color w:val="000000" w:themeColor="text1"/>
          <w:szCs w:val="28"/>
          <w:lang w:val="nl-NL"/>
        </w:rPr>
        <w:t>1.815</w:t>
      </w:r>
      <w:r w:rsidR="00B934F4" w:rsidRPr="0093190D">
        <w:rPr>
          <w:b/>
          <w:color w:val="000000" w:themeColor="text1"/>
          <w:szCs w:val="28"/>
          <w:lang w:val="nl-NL"/>
        </w:rPr>
        <w:t xml:space="preserve"> tỷ</w:t>
      </w:r>
      <w:r w:rsidRPr="0093190D">
        <w:rPr>
          <w:b/>
          <w:color w:val="000000" w:themeColor="text1"/>
          <w:szCs w:val="28"/>
          <w:lang w:val="nl-NL"/>
        </w:rPr>
        <w:t xml:space="preserve"> đồng</w:t>
      </w:r>
      <w:r w:rsidR="00196094" w:rsidRPr="0093190D">
        <w:rPr>
          <w:color w:val="000000" w:themeColor="text1"/>
          <w:szCs w:val="28"/>
          <w:lang w:val="nl-NL"/>
        </w:rPr>
        <w:t xml:space="preserve">; </w:t>
      </w:r>
      <w:r w:rsidRPr="0093190D">
        <w:rPr>
          <w:color w:val="000000" w:themeColor="text1"/>
          <w:szCs w:val="28"/>
          <w:lang w:val="nl-NL"/>
        </w:rPr>
        <w:t xml:space="preserve">Huy động xã hội hóa và </w:t>
      </w:r>
      <w:r w:rsidRPr="0093190D">
        <w:rPr>
          <w:color w:val="000000" w:themeColor="text1"/>
          <w:szCs w:val="28"/>
          <w:lang w:val="it-IT"/>
        </w:rPr>
        <w:t>các nguồn tài trợ, viện trợ</w:t>
      </w:r>
      <w:r w:rsidRPr="0093190D">
        <w:rPr>
          <w:color w:val="000000" w:themeColor="text1"/>
          <w:szCs w:val="28"/>
          <w:lang w:val="nl-NL"/>
        </w:rPr>
        <w:t xml:space="preserve"> </w:t>
      </w:r>
      <w:r w:rsidR="00B934F4" w:rsidRPr="0093190D">
        <w:rPr>
          <w:color w:val="000000" w:themeColor="text1"/>
          <w:szCs w:val="28"/>
          <w:lang w:val="nl-NL"/>
        </w:rPr>
        <w:t>khoảng</w:t>
      </w:r>
      <w:r w:rsidRPr="0093190D">
        <w:rPr>
          <w:color w:val="000000" w:themeColor="text1"/>
          <w:szCs w:val="28"/>
          <w:lang w:val="nl-NL"/>
        </w:rPr>
        <w:t xml:space="preserve"> </w:t>
      </w:r>
      <w:r w:rsidRPr="0093190D">
        <w:rPr>
          <w:b/>
          <w:color w:val="000000" w:themeColor="text1"/>
          <w:szCs w:val="28"/>
          <w:lang w:val="nl-NL"/>
        </w:rPr>
        <w:t>320</w:t>
      </w:r>
      <w:r w:rsidR="00B934F4" w:rsidRPr="0093190D">
        <w:rPr>
          <w:b/>
          <w:color w:val="000000" w:themeColor="text1"/>
          <w:szCs w:val="28"/>
          <w:lang w:val="nl-NL"/>
        </w:rPr>
        <w:t xml:space="preserve"> tỷ</w:t>
      </w:r>
      <w:r w:rsidRPr="0093190D">
        <w:rPr>
          <w:b/>
          <w:color w:val="000000" w:themeColor="text1"/>
          <w:szCs w:val="28"/>
          <w:lang w:val="nl-NL"/>
        </w:rPr>
        <w:t xml:space="preserve"> đồng.</w:t>
      </w:r>
      <w:r w:rsidRPr="0093190D">
        <w:rPr>
          <w:color w:val="000000" w:themeColor="text1"/>
          <w:szCs w:val="28"/>
          <w:lang w:val="nl-NL"/>
        </w:rPr>
        <w:t xml:space="preserve"> </w:t>
      </w:r>
    </w:p>
    <w:p w14:paraId="75C218E7" w14:textId="77777777" w:rsidR="00236B6D" w:rsidRPr="0093190D" w:rsidRDefault="00471465" w:rsidP="00FC7F63">
      <w:pPr>
        <w:spacing w:before="60" w:after="60"/>
        <w:rPr>
          <w:b/>
          <w:color w:val="000000" w:themeColor="text1"/>
          <w:szCs w:val="28"/>
          <w:lang w:val="nl-NL"/>
        </w:rPr>
      </w:pPr>
      <w:r w:rsidRPr="0093190D">
        <w:rPr>
          <w:rFonts w:eastAsia="Batang"/>
          <w:b/>
          <w:color w:val="000000" w:themeColor="text1"/>
          <w:szCs w:val="28"/>
          <w:lang w:eastAsia="fr-FR"/>
        </w:rPr>
        <w:t xml:space="preserve">15. </w:t>
      </w:r>
      <w:r w:rsidR="00236B6D" w:rsidRPr="0093190D">
        <w:rPr>
          <w:rFonts w:eastAsia="Batang"/>
          <w:b/>
          <w:color w:val="000000" w:themeColor="text1"/>
          <w:szCs w:val="28"/>
          <w:lang w:eastAsia="fr-FR"/>
        </w:rPr>
        <w:t xml:space="preserve">Tờ trình dự thảo Nghị quyết thông qua Đề án </w:t>
      </w:r>
      <w:r w:rsidR="00236B6D" w:rsidRPr="0093190D">
        <w:rPr>
          <w:rFonts w:eastAsia="Batang"/>
          <w:b/>
          <w:color w:val="000000" w:themeColor="text1"/>
          <w:szCs w:val="28"/>
          <w:lang w:val="de-DE" w:eastAsia="fr-FR"/>
        </w:rPr>
        <w:t>phát triển đội ngũ giáo viên mầm non và phổ thông ngành Giáo dục và Đào tạo tỉnh Kon Tum, giai đoạn 2021-2025, định hướng đến năm 2030</w:t>
      </w:r>
      <w:r w:rsidR="00236B6D" w:rsidRPr="0093190D">
        <w:rPr>
          <w:b/>
          <w:color w:val="000000" w:themeColor="text1"/>
          <w:szCs w:val="28"/>
          <w:vertAlign w:val="superscript"/>
          <w:lang w:val="nl-NL"/>
        </w:rPr>
        <w:t xml:space="preserve"> </w:t>
      </w:r>
    </w:p>
    <w:p w14:paraId="324259B8" w14:textId="77777777" w:rsidR="00887D59" w:rsidRPr="0093190D" w:rsidRDefault="00887D59" w:rsidP="00FC7F63">
      <w:pPr>
        <w:spacing w:before="60" w:after="60"/>
        <w:rPr>
          <w:color w:val="000000" w:themeColor="text1"/>
          <w:szCs w:val="28"/>
          <w:lang w:val="nl-NL" w:bidi="ar-SA"/>
        </w:rPr>
      </w:pPr>
      <w:r w:rsidRPr="0093190D">
        <w:rPr>
          <w:iCs/>
          <w:color w:val="000000" w:themeColor="text1"/>
          <w:szCs w:val="28"/>
          <w:shd w:val="clear" w:color="auto" w:fill="FFFFFF"/>
          <w:lang w:val="nl-NL" w:bidi="ar-SA"/>
        </w:rPr>
        <w:t xml:space="preserve">- </w:t>
      </w:r>
      <w:r w:rsidRPr="0093190D">
        <w:rPr>
          <w:bCs/>
          <w:iCs/>
          <w:color w:val="000000" w:themeColor="text1"/>
          <w:szCs w:val="28"/>
          <w:lang w:val="nl-NL" w:bidi="ar-SA"/>
        </w:rPr>
        <w:t>Mục tiêu:</w:t>
      </w:r>
      <w:r w:rsidRPr="0093190D">
        <w:rPr>
          <w:iCs/>
          <w:color w:val="000000" w:themeColor="text1"/>
          <w:szCs w:val="28"/>
          <w:lang w:val="nl-NL" w:bidi="ar-SA"/>
        </w:rPr>
        <w:t xml:space="preserve"> Đào tạo và tuyển dụng </w:t>
      </w:r>
      <w:r w:rsidRPr="0093190D">
        <w:rPr>
          <w:i/>
          <w:iCs/>
          <w:color w:val="000000" w:themeColor="text1"/>
          <w:szCs w:val="28"/>
          <w:lang w:val="nl-NL" w:bidi="ar-SA"/>
        </w:rPr>
        <w:t xml:space="preserve">(đào tạo nâng chuẩn giáo viên theo </w:t>
      </w:r>
      <w:r w:rsidRPr="0093190D">
        <w:rPr>
          <w:i/>
          <w:iCs/>
          <w:color w:val="000000" w:themeColor="text1"/>
          <w:szCs w:val="28"/>
          <w:highlight w:val="white"/>
          <w:lang w:val="nl-NL" w:bidi="ar-SA"/>
        </w:rPr>
        <w:t>Nghị định số 71/2020/NĐ-CP</w:t>
      </w:r>
      <w:r w:rsidRPr="0093190D">
        <w:rPr>
          <w:i/>
          <w:iCs/>
          <w:color w:val="000000" w:themeColor="text1"/>
          <w:szCs w:val="28"/>
          <w:lang w:val="nl-NL" w:bidi="ar-SA"/>
        </w:rPr>
        <w:t xml:space="preserve">, đào tạo giáo viên trên chuẩn, Đào tạo đại học văn bằng 2 cho giáo viên, đào tạo </w:t>
      </w:r>
      <w:r w:rsidRPr="0093190D">
        <w:rPr>
          <w:i/>
          <w:iCs/>
          <w:color w:val="000000" w:themeColor="text1"/>
          <w:szCs w:val="28"/>
          <w:highlight w:val="white"/>
          <w:lang w:val="nl-NL" w:bidi="ar-SA"/>
        </w:rPr>
        <w:t>sinh viên sư phạm theo Nghị định số 116/2020/NĐ-CP</w:t>
      </w:r>
      <w:r w:rsidRPr="0093190D">
        <w:rPr>
          <w:i/>
          <w:iCs/>
          <w:color w:val="000000" w:themeColor="text1"/>
          <w:szCs w:val="28"/>
          <w:lang w:val="nl-NL" w:bidi="ar-SA"/>
        </w:rPr>
        <w:t xml:space="preserve">, </w:t>
      </w:r>
      <w:r w:rsidRPr="0093190D">
        <w:rPr>
          <w:bCs/>
          <w:i/>
          <w:iCs/>
          <w:color w:val="000000" w:themeColor="text1"/>
          <w:szCs w:val="28"/>
          <w:lang w:val="nl-NL" w:bidi="ar-SA"/>
        </w:rPr>
        <w:t xml:space="preserve">tuyển dụng giáo viên từ nguồn sinh viên tự do); </w:t>
      </w:r>
      <w:r w:rsidRPr="0093190D">
        <w:rPr>
          <w:iCs/>
          <w:color w:val="000000" w:themeColor="text1"/>
          <w:szCs w:val="28"/>
          <w:lang w:val="nl-NL" w:bidi="ar-SA"/>
        </w:rPr>
        <w:t>B</w:t>
      </w:r>
      <w:r w:rsidRPr="0093190D">
        <w:rPr>
          <w:color w:val="000000" w:themeColor="text1"/>
          <w:szCs w:val="28"/>
          <w:lang w:val="nl-NL" w:bidi="ar-SA"/>
        </w:rPr>
        <w:t>ồi dưỡng thường xuyên</w:t>
      </w:r>
      <w:r w:rsidRPr="0093190D">
        <w:rPr>
          <w:color w:val="000000" w:themeColor="text1"/>
          <w:szCs w:val="28"/>
          <w:lang w:val="nl-NL" w:eastAsia="vi-VN" w:bidi="vi-VN"/>
        </w:rPr>
        <w:t xml:space="preserve"> và bồi dưỡng triển khai Chương trình giáo dục phổ thông năm 2018.</w:t>
      </w:r>
    </w:p>
    <w:p w14:paraId="721C07BE" w14:textId="4603C84D" w:rsidR="00DC5AFA" w:rsidRPr="0093190D" w:rsidRDefault="00887D59" w:rsidP="00FC7F63">
      <w:pPr>
        <w:spacing w:before="60" w:after="60"/>
        <w:rPr>
          <w:color w:val="000000" w:themeColor="text1"/>
          <w:szCs w:val="28"/>
        </w:rPr>
      </w:pPr>
      <w:r w:rsidRPr="0093190D">
        <w:rPr>
          <w:bCs/>
          <w:iCs/>
          <w:color w:val="000000" w:themeColor="text1"/>
          <w:szCs w:val="28"/>
          <w:lang w:val="nl-NL"/>
        </w:rPr>
        <w:t xml:space="preserve">- </w:t>
      </w:r>
      <w:r w:rsidR="00DC5AFA" w:rsidRPr="0093190D">
        <w:rPr>
          <w:bCs/>
          <w:iCs/>
          <w:color w:val="000000" w:themeColor="text1"/>
          <w:szCs w:val="28"/>
          <w:lang w:val="nl-NL"/>
        </w:rPr>
        <w:t xml:space="preserve">Các nhóm nhiệm vụ và giải pháp: </w:t>
      </w:r>
      <w:r w:rsidR="00DC5AFA" w:rsidRPr="0093190D">
        <w:rPr>
          <w:color w:val="000000" w:themeColor="text1"/>
          <w:szCs w:val="28"/>
          <w:lang w:val="nl-NL"/>
        </w:rPr>
        <w:t xml:space="preserve">Tăng cường công tác tuyên truyền nâng cao nhận thức của cán bộ, đảng viên, công chức, viên chức và Nhân dân trên địa bàn tỉnh về vai trò, tầm quan trọng của phát triển đội ngũ giáo viên trong phát triển nguồn nhân lực của tỉnh; Đổi mới công tác quản lý nhà nước về biên chế, tuyển dụng, sử dụng, đánh giá đội ngũ giáo viên; Tiếp tục đổi mới hệ thống tổ chức và quản lý, nâng cao chất lượng và hiệu quả hoạt động của các đơn vị sự </w:t>
      </w:r>
      <w:r w:rsidR="00DC5AFA" w:rsidRPr="0093190D">
        <w:rPr>
          <w:color w:val="000000" w:themeColor="text1"/>
          <w:szCs w:val="28"/>
          <w:lang w:val="nl-NL"/>
        </w:rPr>
        <w:lastRenderedPageBreak/>
        <w:t xml:space="preserve">nghiệp công lập trên lĩnh vực giáo dục và đào tạo; Nâng cao hiệu quả công tác đào tạo, bồi dưỡng thường xuyên và </w:t>
      </w:r>
      <w:r w:rsidR="00DC5AFA" w:rsidRPr="0093190D">
        <w:rPr>
          <w:color w:val="000000" w:themeColor="text1"/>
          <w:szCs w:val="28"/>
          <w:lang w:val="nl-NL" w:eastAsia="vi-VN" w:bidi="vi-VN"/>
        </w:rPr>
        <w:t>bồi dưỡng triển khai Chương trình giáo dục phổ thông năm 2018</w:t>
      </w:r>
      <w:r w:rsidR="00DC5AFA" w:rsidRPr="0093190D">
        <w:rPr>
          <w:color w:val="000000" w:themeColor="text1"/>
          <w:szCs w:val="28"/>
          <w:lang w:val="nl-NL"/>
        </w:rPr>
        <w:t xml:space="preserve"> cho đội ngũ cán bộ quản lý và giáo viên; Tập trung đầu tư cơ sở vật chất, trang thiết bị dạy học, tạo môi trường, điều kiện thuận lợi để đội ngũ cán bộ giáo viên phát huy năng lực và sáng tạo. </w:t>
      </w:r>
    </w:p>
    <w:p w14:paraId="4ED6C8D6" w14:textId="235960D3" w:rsidR="00887D59" w:rsidRPr="0093190D" w:rsidRDefault="00887D59" w:rsidP="00FC7F63">
      <w:pPr>
        <w:spacing w:before="60" w:after="60"/>
        <w:rPr>
          <w:color w:val="000000" w:themeColor="text1"/>
          <w:szCs w:val="28"/>
          <w:lang w:val="nl-NL" w:bidi="ar-SA"/>
        </w:rPr>
      </w:pPr>
      <w:r w:rsidRPr="0093190D">
        <w:rPr>
          <w:color w:val="000000" w:themeColor="text1"/>
          <w:szCs w:val="28"/>
          <w:lang w:val="nl-NL" w:bidi="ar-SA"/>
        </w:rPr>
        <w:t xml:space="preserve">- </w:t>
      </w:r>
      <w:r w:rsidRPr="0093190D">
        <w:rPr>
          <w:bCs/>
          <w:iCs/>
          <w:color w:val="000000" w:themeColor="text1"/>
          <w:szCs w:val="28"/>
          <w:lang w:val="nl-NL" w:bidi="ar-SA"/>
        </w:rPr>
        <w:t xml:space="preserve">Kinh phí thực hiện: </w:t>
      </w:r>
      <w:r w:rsidRPr="0093190D">
        <w:rPr>
          <w:color w:val="000000" w:themeColor="text1"/>
          <w:szCs w:val="28"/>
          <w:lang w:val="nl-NL" w:bidi="ar-SA"/>
        </w:rPr>
        <w:t>Về kinh phí đào tạo:</w:t>
      </w:r>
      <w:r w:rsidRPr="0093190D">
        <w:rPr>
          <w:b/>
          <w:color w:val="000000" w:themeColor="text1"/>
          <w:szCs w:val="28"/>
          <w:lang w:val="nl-NL" w:bidi="ar-SA"/>
        </w:rPr>
        <w:t xml:space="preserve"> </w:t>
      </w:r>
      <w:r w:rsidRPr="0093190D">
        <w:rPr>
          <w:color w:val="000000" w:themeColor="text1"/>
          <w:szCs w:val="28"/>
          <w:lang w:val="nl-NL" w:bidi="ar-SA"/>
        </w:rPr>
        <w:t xml:space="preserve">Đề án dự toán kinh phí đào tạo thực hiện giai đoạn 1 (2021 - 2025) từ ngân sách là </w:t>
      </w:r>
      <w:r w:rsidRPr="0093190D">
        <w:rPr>
          <w:b/>
          <w:bCs/>
          <w:color w:val="000000" w:themeColor="text1"/>
          <w:szCs w:val="28"/>
          <w:lang w:val="nl-NL" w:bidi="ar-SA"/>
        </w:rPr>
        <w:t>61</w:t>
      </w:r>
      <w:r w:rsidR="006B4CAC" w:rsidRPr="0093190D">
        <w:rPr>
          <w:b/>
          <w:bCs/>
          <w:color w:val="000000" w:themeColor="text1"/>
          <w:szCs w:val="28"/>
          <w:lang w:val="nl-NL" w:bidi="ar-SA"/>
        </w:rPr>
        <w:t>,</w:t>
      </w:r>
      <w:r w:rsidRPr="0093190D">
        <w:rPr>
          <w:b/>
          <w:bCs/>
          <w:color w:val="000000" w:themeColor="text1"/>
          <w:szCs w:val="28"/>
          <w:lang w:val="nl-NL" w:bidi="ar-SA"/>
        </w:rPr>
        <w:t>3</w:t>
      </w:r>
      <w:r w:rsidR="006B4CAC" w:rsidRPr="0093190D">
        <w:rPr>
          <w:b/>
          <w:bCs/>
          <w:color w:val="000000" w:themeColor="text1"/>
          <w:szCs w:val="28"/>
          <w:lang w:val="nl-NL" w:bidi="ar-SA"/>
        </w:rPr>
        <w:t xml:space="preserve"> tỷ</w:t>
      </w:r>
      <w:r w:rsidRPr="0093190D">
        <w:rPr>
          <w:b/>
          <w:bCs/>
          <w:color w:val="000000" w:themeColor="text1"/>
          <w:szCs w:val="28"/>
          <w:lang w:val="nl-NL" w:bidi="ar-SA"/>
        </w:rPr>
        <w:t xml:space="preserve"> đồng</w:t>
      </w:r>
      <w:r w:rsidRPr="0093190D">
        <w:rPr>
          <w:color w:val="000000" w:themeColor="text1"/>
          <w:szCs w:val="28"/>
          <w:lang w:val="nl-NL" w:bidi="ar-SA"/>
        </w:rPr>
        <w:t>. Về kinh phí bồi dưỡng:</w:t>
      </w:r>
      <w:r w:rsidRPr="0093190D">
        <w:rPr>
          <w:b/>
          <w:color w:val="000000" w:themeColor="text1"/>
          <w:szCs w:val="28"/>
          <w:lang w:val="nl-NL" w:bidi="ar-SA"/>
        </w:rPr>
        <w:t xml:space="preserve"> </w:t>
      </w:r>
      <w:r w:rsidRPr="0093190D">
        <w:rPr>
          <w:i/>
          <w:color w:val="000000" w:themeColor="text1"/>
          <w:szCs w:val="28"/>
          <w:lang w:val="nl-NL" w:bidi="ar-SA"/>
        </w:rPr>
        <w:t xml:space="preserve">(i) Đối với cấp Tiểu học: </w:t>
      </w:r>
      <w:r w:rsidRPr="0093190D">
        <w:rPr>
          <w:color w:val="000000" w:themeColor="text1"/>
          <w:szCs w:val="28"/>
          <w:lang w:val="nl-NL" w:bidi="ar-SA"/>
        </w:rPr>
        <w:t xml:space="preserve">Kinh phí thực hiện bồi dưỡng giáo viên thực hiện Chương trình giáo dục phổ thông 2018 (cấp Tiểu học) </w:t>
      </w:r>
      <w:r w:rsidRPr="0093190D">
        <w:rPr>
          <w:b/>
          <w:bCs/>
          <w:color w:val="000000" w:themeColor="text1"/>
          <w:szCs w:val="28"/>
          <w:lang w:val="nl-NL" w:bidi="ar-SA"/>
        </w:rPr>
        <w:t>21</w:t>
      </w:r>
      <w:r w:rsidR="004B6A59" w:rsidRPr="0093190D">
        <w:rPr>
          <w:b/>
          <w:bCs/>
          <w:color w:val="000000" w:themeColor="text1"/>
          <w:szCs w:val="28"/>
          <w:lang w:val="nl-NL" w:bidi="ar-SA"/>
        </w:rPr>
        <w:t>,</w:t>
      </w:r>
      <w:r w:rsidRPr="0093190D">
        <w:rPr>
          <w:b/>
          <w:bCs/>
          <w:color w:val="000000" w:themeColor="text1"/>
          <w:szCs w:val="28"/>
          <w:lang w:val="nl-NL" w:bidi="ar-SA"/>
        </w:rPr>
        <w:t>8</w:t>
      </w:r>
      <w:r w:rsidR="004B6A59" w:rsidRPr="0093190D">
        <w:rPr>
          <w:b/>
          <w:bCs/>
          <w:color w:val="000000" w:themeColor="text1"/>
          <w:szCs w:val="28"/>
          <w:lang w:val="nl-NL" w:bidi="ar-SA"/>
        </w:rPr>
        <w:t xml:space="preserve"> tỷ</w:t>
      </w:r>
      <w:r w:rsidRPr="0093190D">
        <w:rPr>
          <w:b/>
          <w:bCs/>
          <w:color w:val="000000" w:themeColor="text1"/>
          <w:szCs w:val="28"/>
          <w:lang w:val="nl-NL" w:bidi="ar-SA"/>
        </w:rPr>
        <w:t xml:space="preserve"> đồng</w:t>
      </w:r>
      <w:r w:rsidRPr="0093190D">
        <w:rPr>
          <w:color w:val="000000" w:themeColor="text1"/>
          <w:szCs w:val="28"/>
          <w:lang w:val="nl-NL" w:bidi="ar-SA"/>
        </w:rPr>
        <w:t xml:space="preserve">. </w:t>
      </w:r>
      <w:r w:rsidRPr="0093190D">
        <w:rPr>
          <w:i/>
          <w:color w:val="000000" w:themeColor="text1"/>
          <w:szCs w:val="28"/>
          <w:lang w:val="nl-NL" w:bidi="ar-SA"/>
        </w:rPr>
        <w:t xml:space="preserve">(ii) Đối với cấp Trung học cơ sở, Trung học phổ thông: </w:t>
      </w:r>
      <w:r w:rsidRPr="0093190D">
        <w:rPr>
          <w:color w:val="000000" w:themeColor="text1"/>
          <w:szCs w:val="28"/>
          <w:lang w:val="nl-NL" w:bidi="ar-SA"/>
        </w:rPr>
        <w:t xml:space="preserve">Kinh phí thực hiện bồi dưỡng giáo viên thực hiện Chương trình giáo dục phổ thông 2018 </w:t>
      </w:r>
      <w:r w:rsidRPr="0093190D">
        <w:rPr>
          <w:i/>
          <w:color w:val="000000" w:themeColor="text1"/>
          <w:szCs w:val="28"/>
          <w:lang w:val="nl-NL" w:bidi="ar-SA"/>
        </w:rPr>
        <w:t>(cấp Trung học cơ, Trung học phổ thông)</w:t>
      </w:r>
      <w:r w:rsidRPr="0093190D">
        <w:rPr>
          <w:color w:val="000000" w:themeColor="text1"/>
          <w:szCs w:val="28"/>
          <w:lang w:val="nl-NL" w:bidi="ar-SA"/>
        </w:rPr>
        <w:t xml:space="preserve"> </w:t>
      </w:r>
      <w:r w:rsidRPr="0093190D">
        <w:rPr>
          <w:b/>
          <w:bCs/>
          <w:color w:val="000000" w:themeColor="text1"/>
          <w:szCs w:val="28"/>
          <w:lang w:val="nl-NL" w:bidi="ar-SA"/>
        </w:rPr>
        <w:t>50</w:t>
      </w:r>
      <w:r w:rsidR="00936C0B" w:rsidRPr="0093190D">
        <w:rPr>
          <w:b/>
          <w:bCs/>
          <w:color w:val="000000" w:themeColor="text1"/>
          <w:szCs w:val="28"/>
          <w:lang w:val="nl-NL" w:bidi="ar-SA"/>
        </w:rPr>
        <w:t>,</w:t>
      </w:r>
      <w:r w:rsidRPr="0093190D">
        <w:rPr>
          <w:b/>
          <w:bCs/>
          <w:color w:val="000000" w:themeColor="text1"/>
          <w:szCs w:val="28"/>
          <w:lang w:val="nl-NL" w:bidi="ar-SA"/>
        </w:rPr>
        <w:t>3</w:t>
      </w:r>
      <w:r w:rsidR="00936C0B" w:rsidRPr="0093190D">
        <w:rPr>
          <w:b/>
          <w:bCs/>
          <w:color w:val="000000" w:themeColor="text1"/>
          <w:szCs w:val="28"/>
          <w:lang w:val="nl-NL" w:bidi="ar-SA"/>
        </w:rPr>
        <w:t xml:space="preserve"> tỷ</w:t>
      </w:r>
      <w:r w:rsidRPr="0093190D">
        <w:rPr>
          <w:b/>
          <w:bCs/>
          <w:color w:val="000000" w:themeColor="text1"/>
          <w:szCs w:val="28"/>
          <w:lang w:val="nl-NL" w:bidi="ar-SA"/>
        </w:rPr>
        <w:t xml:space="preserve"> đồng</w:t>
      </w:r>
      <w:r w:rsidRPr="0093190D">
        <w:rPr>
          <w:color w:val="000000" w:themeColor="text1"/>
          <w:szCs w:val="28"/>
          <w:lang w:val="nl-NL" w:bidi="ar-SA"/>
        </w:rPr>
        <w:t xml:space="preserve">. </w:t>
      </w:r>
    </w:p>
    <w:p w14:paraId="20E395D5" w14:textId="77777777" w:rsidR="00585D87" w:rsidRPr="0093190D" w:rsidRDefault="00471465" w:rsidP="00FC7F63">
      <w:pPr>
        <w:spacing w:before="60" w:after="60"/>
        <w:rPr>
          <w:b/>
          <w:color w:val="000000" w:themeColor="text1"/>
          <w:szCs w:val="28"/>
          <w:lang w:val="nl-NL"/>
        </w:rPr>
      </w:pPr>
      <w:r w:rsidRPr="0093190D">
        <w:rPr>
          <w:rFonts w:eastAsia="Batang"/>
          <w:b/>
          <w:bCs/>
          <w:color w:val="000000" w:themeColor="text1"/>
          <w:szCs w:val="28"/>
          <w:lang w:val="nl-NL" w:eastAsia="fr-FR"/>
        </w:rPr>
        <w:t xml:space="preserve">16. </w:t>
      </w:r>
      <w:r w:rsidR="00585D87" w:rsidRPr="0093190D">
        <w:rPr>
          <w:rFonts w:eastAsia="Batang"/>
          <w:b/>
          <w:bCs/>
          <w:color w:val="000000" w:themeColor="text1"/>
          <w:szCs w:val="28"/>
          <w:lang w:val="nl-NL" w:eastAsia="fr-FR"/>
        </w:rPr>
        <w:t xml:space="preserve">Tờ trình dự thảo nghị quyết về thông qua </w:t>
      </w:r>
      <w:r w:rsidR="00585D87" w:rsidRPr="0093190D">
        <w:rPr>
          <w:rFonts w:eastAsia="Batang"/>
          <w:b/>
          <w:color w:val="000000" w:themeColor="text1"/>
          <w:szCs w:val="28"/>
          <w:lang w:eastAsia="fr-FR"/>
        </w:rPr>
        <w:t>Đề án nâng cao chất lượng giáo dục đối với học sinh dân tộc thiểu số tính đến năm 2025, định hướng đến năm 2030</w:t>
      </w:r>
      <w:r w:rsidRPr="0093190D">
        <w:rPr>
          <w:b/>
          <w:color w:val="000000" w:themeColor="text1"/>
          <w:szCs w:val="28"/>
          <w:vertAlign w:val="superscript"/>
          <w:lang w:val="nl-NL"/>
        </w:rPr>
        <w:t xml:space="preserve"> </w:t>
      </w:r>
    </w:p>
    <w:p w14:paraId="55F7C8EC" w14:textId="77777777" w:rsidR="00196094" w:rsidRPr="0093190D" w:rsidRDefault="002A3007" w:rsidP="00FC7F63">
      <w:pPr>
        <w:spacing w:before="60" w:after="60"/>
        <w:rPr>
          <w:color w:val="000000" w:themeColor="text1"/>
          <w:szCs w:val="28"/>
        </w:rPr>
      </w:pPr>
      <w:r w:rsidRPr="0093190D">
        <w:rPr>
          <w:color w:val="000000" w:themeColor="text1"/>
          <w:szCs w:val="28"/>
          <w:lang w:val="es-ES"/>
        </w:rPr>
        <w:t>a)</w:t>
      </w:r>
      <w:r w:rsidR="00196094" w:rsidRPr="0093190D">
        <w:rPr>
          <w:color w:val="000000" w:themeColor="text1"/>
          <w:szCs w:val="28"/>
          <w:lang w:val="es-ES"/>
        </w:rPr>
        <w:t xml:space="preserve"> Mục tiêu cụ thể đến năm</w:t>
      </w:r>
      <w:r w:rsidR="00196094" w:rsidRPr="0093190D">
        <w:rPr>
          <w:color w:val="000000" w:themeColor="text1"/>
          <w:szCs w:val="28"/>
          <w:lang w:val="vi-VN"/>
        </w:rPr>
        <w:t xml:space="preserve"> </w:t>
      </w:r>
      <w:r w:rsidR="00196094" w:rsidRPr="0093190D">
        <w:rPr>
          <w:color w:val="000000" w:themeColor="text1"/>
          <w:szCs w:val="28"/>
          <w:lang w:val="es-ES"/>
        </w:rPr>
        <w:t xml:space="preserve">2025: </w:t>
      </w:r>
    </w:p>
    <w:p w14:paraId="1DE3D696" w14:textId="77777777" w:rsidR="00196094" w:rsidRPr="0093190D" w:rsidRDefault="002A3007" w:rsidP="00FC7F63">
      <w:pPr>
        <w:spacing w:before="60" w:after="60"/>
        <w:rPr>
          <w:color w:val="000000" w:themeColor="text1"/>
          <w:szCs w:val="28"/>
        </w:rPr>
      </w:pPr>
      <w:r w:rsidRPr="0093190D">
        <w:rPr>
          <w:bCs/>
          <w:iCs/>
          <w:color w:val="000000" w:themeColor="text1"/>
          <w:szCs w:val="28"/>
          <w:lang w:val="es-ES"/>
        </w:rPr>
        <w:t>-</w:t>
      </w:r>
      <w:r w:rsidR="00196094" w:rsidRPr="0093190D">
        <w:rPr>
          <w:bCs/>
          <w:iCs/>
          <w:color w:val="000000" w:themeColor="text1"/>
          <w:szCs w:val="28"/>
          <w:lang w:val="es-ES"/>
        </w:rPr>
        <w:t xml:space="preserve"> Đối với </w:t>
      </w:r>
      <w:r w:rsidR="00196094" w:rsidRPr="0093190D">
        <w:rPr>
          <w:rStyle w:val="Bodytext0"/>
          <w:color w:val="000000" w:themeColor="text1"/>
          <w:sz w:val="28"/>
          <w:szCs w:val="28"/>
          <w:lang w:val="vi-VN" w:eastAsia="vi-VN"/>
        </w:rPr>
        <w:t>giáo dục</w:t>
      </w:r>
      <w:r w:rsidR="00196094" w:rsidRPr="0093190D">
        <w:rPr>
          <w:bCs/>
          <w:iCs/>
          <w:color w:val="000000" w:themeColor="text1"/>
          <w:szCs w:val="28"/>
          <w:lang w:val="es-ES"/>
        </w:rPr>
        <w:t xml:space="preserve"> mầm non:</w:t>
      </w:r>
      <w:r w:rsidR="00196094" w:rsidRPr="0093190D">
        <w:rPr>
          <w:b/>
          <w:color w:val="000000" w:themeColor="text1"/>
          <w:szCs w:val="28"/>
          <w:lang w:val="es-ES"/>
        </w:rPr>
        <w:t xml:space="preserve"> </w:t>
      </w:r>
      <w:r w:rsidR="00196094" w:rsidRPr="0093190D">
        <w:rPr>
          <w:color w:val="000000" w:themeColor="text1"/>
          <w:szCs w:val="28"/>
        </w:rPr>
        <w:t>Huy động trẻ em dân tộc thiểu số dưới 3 tuổi đến nhà trẻ đạt tỷ lệ từ 10% trở lên; trẻ dân tộc thiểu số 3-5 tuổi đi học mẫu giáo đạt tỷ lệ trên 95%, trong đó tỷ lệ huy động trẻ 5 tuổi đạt 99,9%; 100% trẻ dân tộc thiểu số 3-5 tuổi học mẫu giáo được tăng cường và chuẩn bị tiếng Việt để vào học lớp 1; có 50% trường mầm non vùng dân tộc thiểu số đạt chuẩn quốc gia.</w:t>
      </w:r>
    </w:p>
    <w:p w14:paraId="48ABEB98" w14:textId="77777777" w:rsidR="00196094" w:rsidRPr="0093190D" w:rsidRDefault="002A3007" w:rsidP="00FC7F63">
      <w:pPr>
        <w:spacing w:before="60" w:after="60"/>
        <w:rPr>
          <w:bCs/>
          <w:iCs/>
          <w:color w:val="000000" w:themeColor="text1"/>
          <w:szCs w:val="28"/>
          <w:lang w:val="es-ES"/>
        </w:rPr>
      </w:pPr>
      <w:r w:rsidRPr="0093190D">
        <w:rPr>
          <w:bCs/>
          <w:iCs/>
          <w:color w:val="000000" w:themeColor="text1"/>
          <w:szCs w:val="28"/>
          <w:lang w:val="es-ES"/>
        </w:rPr>
        <w:t>-</w:t>
      </w:r>
      <w:r w:rsidR="00196094" w:rsidRPr="0093190D">
        <w:rPr>
          <w:bCs/>
          <w:iCs/>
          <w:color w:val="000000" w:themeColor="text1"/>
          <w:szCs w:val="28"/>
          <w:lang w:val="es-ES"/>
        </w:rPr>
        <w:t xml:space="preserve"> Đối với </w:t>
      </w:r>
      <w:r w:rsidR="00196094" w:rsidRPr="0093190D">
        <w:rPr>
          <w:rStyle w:val="Bodytext0"/>
          <w:color w:val="000000" w:themeColor="text1"/>
          <w:sz w:val="28"/>
          <w:szCs w:val="28"/>
          <w:lang w:val="vi-VN" w:eastAsia="vi-VN"/>
        </w:rPr>
        <w:t>giáo dục</w:t>
      </w:r>
      <w:r w:rsidR="00196094" w:rsidRPr="0093190D">
        <w:rPr>
          <w:bCs/>
          <w:iCs/>
          <w:color w:val="000000" w:themeColor="text1"/>
          <w:szCs w:val="28"/>
          <w:lang w:val="es-ES"/>
        </w:rPr>
        <w:t xml:space="preserve"> phổ thông:</w:t>
      </w:r>
      <w:r w:rsidR="00196094" w:rsidRPr="0093190D">
        <w:rPr>
          <w:bCs/>
          <w:i/>
          <w:iCs/>
          <w:color w:val="000000" w:themeColor="text1"/>
          <w:szCs w:val="28"/>
          <w:lang w:val="es-ES"/>
        </w:rPr>
        <w:t xml:space="preserve"> </w:t>
      </w:r>
      <w:r w:rsidR="00196094" w:rsidRPr="0093190D">
        <w:rPr>
          <w:bCs/>
          <w:iCs/>
          <w:color w:val="000000" w:themeColor="text1"/>
          <w:szCs w:val="28"/>
          <w:lang w:val="es-ES"/>
        </w:rPr>
        <w:t>40% học sinh</w:t>
      </w:r>
      <w:r w:rsidR="00196094" w:rsidRPr="0093190D">
        <w:rPr>
          <w:bCs/>
          <w:i/>
          <w:iCs/>
          <w:color w:val="000000" w:themeColor="text1"/>
          <w:szCs w:val="28"/>
          <w:lang w:val="es-ES"/>
        </w:rPr>
        <w:t xml:space="preserve"> </w:t>
      </w:r>
      <w:r w:rsidR="00196094" w:rsidRPr="0093190D">
        <w:rPr>
          <w:rStyle w:val="Bodytext0"/>
          <w:color w:val="000000" w:themeColor="text1"/>
          <w:sz w:val="28"/>
          <w:szCs w:val="28"/>
          <w:lang w:eastAsia="vi-VN"/>
        </w:rPr>
        <w:t xml:space="preserve">tốt nghiệp trung học cơ sở, trung học phổ thông chuyển sang học nghề; </w:t>
      </w:r>
      <w:r w:rsidR="00196094" w:rsidRPr="0093190D">
        <w:rPr>
          <w:color w:val="000000" w:themeColor="text1"/>
          <w:szCs w:val="28"/>
        </w:rPr>
        <w:t xml:space="preserve">80% học sinh dân tộc thiểu số tốt nghiệp trung học phổ thông </w:t>
      </w:r>
      <w:r w:rsidR="00196094" w:rsidRPr="0093190D">
        <w:rPr>
          <w:rStyle w:val="Bodytext0"/>
          <w:color w:val="000000" w:themeColor="text1"/>
          <w:sz w:val="28"/>
          <w:szCs w:val="28"/>
          <w:lang w:val="vi-VN" w:eastAsia="vi-VN"/>
        </w:rPr>
        <w:t xml:space="preserve">tham gia học </w:t>
      </w:r>
      <w:r w:rsidR="00196094" w:rsidRPr="0093190D">
        <w:rPr>
          <w:rStyle w:val="Bodytext0"/>
          <w:color w:val="000000" w:themeColor="text1"/>
          <w:sz w:val="28"/>
          <w:szCs w:val="28"/>
          <w:lang w:eastAsia="vi-VN"/>
        </w:rPr>
        <w:t>đại học, cao đẳng</w:t>
      </w:r>
      <w:r w:rsidR="00196094" w:rsidRPr="0093190D">
        <w:rPr>
          <w:rStyle w:val="Bodytext0"/>
          <w:color w:val="000000" w:themeColor="text1"/>
          <w:sz w:val="28"/>
          <w:szCs w:val="28"/>
          <w:lang w:val="vi-VN" w:eastAsia="vi-VN"/>
        </w:rPr>
        <w:t xml:space="preserve">, trung cấp hoặc </w:t>
      </w:r>
      <w:r w:rsidR="00196094" w:rsidRPr="0093190D">
        <w:rPr>
          <w:color w:val="000000" w:themeColor="text1"/>
          <w:szCs w:val="28"/>
        </w:rPr>
        <w:t xml:space="preserve">đào tạo nghề; trên 99,5% học sinh dân tộc thiểu số cấp tiểu học được đánh giá hoàn thành chương trình lớp học; 100% </w:t>
      </w:r>
      <w:r w:rsidR="00196094" w:rsidRPr="0093190D">
        <w:rPr>
          <w:rStyle w:val="Bodytext0"/>
          <w:color w:val="000000" w:themeColor="text1"/>
          <w:sz w:val="28"/>
          <w:szCs w:val="28"/>
          <w:lang w:eastAsia="vi-VN"/>
        </w:rPr>
        <w:t xml:space="preserve">học sinh </w:t>
      </w:r>
      <w:r w:rsidR="00196094" w:rsidRPr="0093190D">
        <w:rPr>
          <w:color w:val="000000" w:themeColor="text1"/>
          <w:szCs w:val="28"/>
        </w:rPr>
        <w:t>dân tộc thiểu số</w:t>
      </w:r>
      <w:r w:rsidR="00196094" w:rsidRPr="0093190D">
        <w:rPr>
          <w:rStyle w:val="Bodytext0"/>
          <w:color w:val="000000" w:themeColor="text1"/>
          <w:sz w:val="28"/>
          <w:szCs w:val="28"/>
          <w:lang w:eastAsia="vi-VN"/>
        </w:rPr>
        <w:t xml:space="preserve"> được học ngoại ngữ, tin học từ lớp 3 trở lên; </w:t>
      </w:r>
      <w:r w:rsidR="00196094" w:rsidRPr="0093190D">
        <w:rPr>
          <w:color w:val="000000" w:themeColor="text1"/>
          <w:szCs w:val="28"/>
        </w:rPr>
        <w:t xml:space="preserve">99,8% học sinh dân tộc thiểu số cấp </w:t>
      </w:r>
      <w:r w:rsidR="00196094" w:rsidRPr="0093190D">
        <w:rPr>
          <w:rStyle w:val="Bodytext0"/>
          <w:color w:val="000000" w:themeColor="text1"/>
          <w:sz w:val="28"/>
          <w:szCs w:val="28"/>
          <w:lang w:eastAsia="vi-VN"/>
        </w:rPr>
        <w:t>trung học cơ sở</w:t>
      </w:r>
      <w:r w:rsidR="00196094" w:rsidRPr="0093190D">
        <w:rPr>
          <w:color w:val="000000" w:themeColor="text1"/>
          <w:szCs w:val="28"/>
        </w:rPr>
        <w:t xml:space="preserve"> có hạnh kiểm từ trung bình trở lên, trong đó hạnh kiểm tốt, khá từ 92% trở lên và 95% học sinh dân tộc thiểu số cấp </w:t>
      </w:r>
      <w:r w:rsidR="00196094" w:rsidRPr="0093190D">
        <w:rPr>
          <w:rStyle w:val="Bodytext0"/>
          <w:color w:val="000000" w:themeColor="text1"/>
          <w:sz w:val="28"/>
          <w:szCs w:val="28"/>
          <w:lang w:eastAsia="vi-VN"/>
        </w:rPr>
        <w:t>trung học cơ sở</w:t>
      </w:r>
      <w:r w:rsidR="00196094" w:rsidRPr="0093190D">
        <w:rPr>
          <w:color w:val="000000" w:themeColor="text1"/>
          <w:szCs w:val="28"/>
        </w:rPr>
        <w:t xml:space="preserve"> có học lực từ trung bình trở lên, trong đó đạt khá, giỏi trên 25%; 99,6% học sinh dân tộc thiểu số cấp </w:t>
      </w:r>
      <w:r w:rsidR="00196094" w:rsidRPr="0093190D">
        <w:rPr>
          <w:rStyle w:val="Bodytext0"/>
          <w:color w:val="000000" w:themeColor="text1"/>
          <w:sz w:val="28"/>
          <w:szCs w:val="28"/>
          <w:lang w:eastAsia="vi-VN"/>
        </w:rPr>
        <w:t>trung học phổ thông</w:t>
      </w:r>
      <w:r w:rsidR="00196094" w:rsidRPr="0093190D">
        <w:rPr>
          <w:color w:val="000000" w:themeColor="text1"/>
          <w:szCs w:val="28"/>
        </w:rPr>
        <w:t xml:space="preserve"> có hạnh kiểm từ trung bình trở lên, trong đó hạnh kiểm tốt, khá từ 90% trở lên và 92% học sinh dân tộc thiểu số cấp </w:t>
      </w:r>
      <w:r w:rsidR="00196094" w:rsidRPr="0093190D">
        <w:rPr>
          <w:rStyle w:val="Bodytext0"/>
          <w:color w:val="000000" w:themeColor="text1"/>
          <w:sz w:val="28"/>
          <w:szCs w:val="28"/>
          <w:lang w:eastAsia="vi-VN"/>
        </w:rPr>
        <w:t>trung học phổ thông</w:t>
      </w:r>
      <w:r w:rsidR="00196094" w:rsidRPr="0093190D">
        <w:rPr>
          <w:color w:val="000000" w:themeColor="text1"/>
          <w:szCs w:val="28"/>
        </w:rPr>
        <w:t xml:space="preserve"> có học lực từ trung bình trở lên, trong đó đạt khá, giỏi trên 30%; 95% học sinh dân tộc thiểu số toàn tỉnh tốt nghiệp </w:t>
      </w:r>
      <w:r w:rsidR="00196094" w:rsidRPr="0093190D">
        <w:rPr>
          <w:rStyle w:val="Bodytext0"/>
          <w:color w:val="000000" w:themeColor="text1"/>
          <w:sz w:val="28"/>
          <w:szCs w:val="28"/>
          <w:lang w:eastAsia="vi-VN"/>
        </w:rPr>
        <w:t>trung học phổ thông</w:t>
      </w:r>
      <w:r w:rsidR="00196094" w:rsidRPr="0093190D">
        <w:rPr>
          <w:color w:val="000000" w:themeColor="text1"/>
          <w:szCs w:val="28"/>
        </w:rPr>
        <w:t xml:space="preserve">, trong đó học sinh dân tộc thiểu số tốt nghiệp chương trình giáo dục </w:t>
      </w:r>
      <w:r w:rsidR="00196094" w:rsidRPr="0093190D">
        <w:rPr>
          <w:rStyle w:val="Bodytext0"/>
          <w:color w:val="000000" w:themeColor="text1"/>
          <w:sz w:val="28"/>
          <w:szCs w:val="28"/>
          <w:lang w:eastAsia="vi-VN"/>
        </w:rPr>
        <w:t>trung học phổ thông</w:t>
      </w:r>
      <w:r w:rsidR="00196094" w:rsidRPr="0093190D">
        <w:rPr>
          <w:color w:val="000000" w:themeColor="text1"/>
          <w:szCs w:val="28"/>
        </w:rPr>
        <w:t xml:space="preserve"> đạt 97%; 70% trường tiểu học, 50% trường </w:t>
      </w:r>
      <w:r w:rsidR="00196094" w:rsidRPr="0093190D">
        <w:rPr>
          <w:rStyle w:val="Bodytext0"/>
          <w:color w:val="000000" w:themeColor="text1"/>
          <w:sz w:val="28"/>
          <w:szCs w:val="28"/>
          <w:lang w:eastAsia="vi-VN"/>
        </w:rPr>
        <w:t>trung học cơ sở</w:t>
      </w:r>
      <w:r w:rsidR="00196094" w:rsidRPr="0093190D">
        <w:rPr>
          <w:color w:val="000000" w:themeColor="text1"/>
          <w:szCs w:val="28"/>
        </w:rPr>
        <w:t xml:space="preserve">, 55% trường </w:t>
      </w:r>
      <w:r w:rsidR="00196094" w:rsidRPr="0093190D">
        <w:rPr>
          <w:rStyle w:val="Bodytext0"/>
          <w:color w:val="000000" w:themeColor="text1"/>
          <w:sz w:val="28"/>
          <w:szCs w:val="28"/>
          <w:lang w:eastAsia="vi-VN"/>
        </w:rPr>
        <w:t>trung học phổ thông</w:t>
      </w:r>
      <w:r w:rsidR="00196094" w:rsidRPr="0093190D">
        <w:rPr>
          <w:color w:val="000000" w:themeColor="text1"/>
          <w:szCs w:val="28"/>
        </w:rPr>
        <w:t xml:space="preserve"> vùng dân tộc thiểu số đạt chuẩn quốc gia.</w:t>
      </w:r>
    </w:p>
    <w:p w14:paraId="0679FB6B" w14:textId="77777777" w:rsidR="00196094" w:rsidRPr="0093190D" w:rsidRDefault="002A3007" w:rsidP="00FC7F63">
      <w:pPr>
        <w:spacing w:before="60" w:after="60"/>
        <w:rPr>
          <w:color w:val="000000" w:themeColor="text1"/>
          <w:szCs w:val="28"/>
          <w:lang w:val="es-ES"/>
        </w:rPr>
      </w:pPr>
      <w:r w:rsidRPr="0093190D">
        <w:rPr>
          <w:color w:val="000000" w:themeColor="text1"/>
          <w:szCs w:val="28"/>
        </w:rPr>
        <w:t>b)</w:t>
      </w:r>
      <w:r w:rsidR="00196094" w:rsidRPr="0093190D">
        <w:rPr>
          <w:color w:val="000000" w:themeColor="text1"/>
          <w:szCs w:val="28"/>
        </w:rPr>
        <w:t xml:space="preserve"> </w:t>
      </w:r>
      <w:r w:rsidR="00196094" w:rsidRPr="0093190D">
        <w:rPr>
          <w:color w:val="000000" w:themeColor="text1"/>
          <w:szCs w:val="28"/>
          <w:lang w:val="es-ES"/>
        </w:rPr>
        <w:t xml:space="preserve">Định hướng đến năm 2030: </w:t>
      </w:r>
      <w:r w:rsidR="00196094" w:rsidRPr="0093190D">
        <w:rPr>
          <w:rStyle w:val="fontstyle01"/>
          <w:color w:val="000000" w:themeColor="text1"/>
          <w:lang w:val="es-ES"/>
        </w:rPr>
        <w:t xml:space="preserve">Củng cố và nâng cao hiệu quả hoạt động của các trường vùng </w:t>
      </w:r>
      <w:r w:rsidR="00196094" w:rsidRPr="0093190D">
        <w:rPr>
          <w:color w:val="000000" w:themeColor="text1"/>
          <w:szCs w:val="28"/>
          <w:lang w:val="es-ES"/>
        </w:rPr>
        <w:t>dân tộc thiểu số</w:t>
      </w:r>
      <w:r w:rsidR="00196094" w:rsidRPr="0093190D">
        <w:rPr>
          <w:rStyle w:val="fontstyle01"/>
          <w:color w:val="000000" w:themeColor="text1"/>
          <w:lang w:val="es-ES"/>
        </w:rPr>
        <w:t xml:space="preserve">; giữ vững và nâng cao chất lượng phổ cập giáo dục mầm non cho trẻ em 5 tuổi, tiểu học, trung học cơ sở; </w:t>
      </w:r>
      <w:r w:rsidR="00196094" w:rsidRPr="0093190D">
        <w:rPr>
          <w:color w:val="000000" w:themeColor="text1"/>
          <w:szCs w:val="28"/>
          <w:lang w:val="es-ES"/>
        </w:rPr>
        <w:t>tỷ lệ chuyên cần của học sinh dân tộc thiểu số các cấp học từ 99% trở lên.</w:t>
      </w:r>
      <w:r w:rsidR="00196094" w:rsidRPr="0093190D">
        <w:rPr>
          <w:b/>
          <w:color w:val="000000" w:themeColor="text1"/>
          <w:szCs w:val="28"/>
          <w:lang w:val="es-ES"/>
        </w:rPr>
        <w:t xml:space="preserve"> </w:t>
      </w:r>
    </w:p>
    <w:p w14:paraId="10AED924" w14:textId="77777777" w:rsidR="00196094" w:rsidRPr="0093190D" w:rsidRDefault="002A3007" w:rsidP="00FC7F63">
      <w:pPr>
        <w:spacing w:before="60" w:after="60"/>
        <w:rPr>
          <w:color w:val="000000" w:themeColor="text1"/>
          <w:spacing w:val="-2"/>
          <w:szCs w:val="28"/>
          <w:lang w:val="es-ES"/>
        </w:rPr>
      </w:pPr>
      <w:r w:rsidRPr="0093190D">
        <w:rPr>
          <w:bCs/>
          <w:iCs/>
          <w:color w:val="000000" w:themeColor="text1"/>
          <w:spacing w:val="-2"/>
          <w:szCs w:val="28"/>
          <w:lang w:val="es-ES"/>
        </w:rPr>
        <w:lastRenderedPageBreak/>
        <w:t>-</w:t>
      </w:r>
      <w:r w:rsidR="00196094" w:rsidRPr="0093190D">
        <w:rPr>
          <w:bCs/>
          <w:iCs/>
          <w:color w:val="000000" w:themeColor="text1"/>
          <w:spacing w:val="-2"/>
          <w:szCs w:val="28"/>
          <w:lang w:val="es-ES"/>
        </w:rPr>
        <w:t xml:space="preserve"> Đối với giáo dục mầm non:</w:t>
      </w:r>
      <w:r w:rsidR="00196094" w:rsidRPr="0093190D">
        <w:rPr>
          <w:b/>
          <w:color w:val="000000" w:themeColor="text1"/>
          <w:spacing w:val="-2"/>
          <w:szCs w:val="28"/>
          <w:lang w:val="es-ES"/>
        </w:rPr>
        <w:t xml:space="preserve"> </w:t>
      </w:r>
      <w:r w:rsidR="00196094" w:rsidRPr="0093190D">
        <w:rPr>
          <w:color w:val="000000" w:themeColor="text1"/>
          <w:spacing w:val="-2"/>
          <w:szCs w:val="28"/>
          <w:lang w:val="es-ES"/>
        </w:rPr>
        <w:t>Huy động trẻ em dân tộc thiểu số dưới 3 tuổi đến nhà trẻ đạt tỷ lệ từ 11% trở lên; trẻ dân tộc thiểu số 3-5 tuổi đi học mẫu giáo đạt tỷ lệ trên 97%; có 55% trường mầm non vùng dân tộc thiểu số đạt chuẩn quốc gia.</w:t>
      </w:r>
    </w:p>
    <w:p w14:paraId="1ECD066F" w14:textId="77777777" w:rsidR="00196094" w:rsidRPr="0093190D" w:rsidRDefault="002A3007" w:rsidP="00FC7F63">
      <w:pPr>
        <w:spacing w:before="60" w:after="60"/>
        <w:rPr>
          <w:color w:val="000000" w:themeColor="text1"/>
          <w:szCs w:val="28"/>
          <w:lang w:val="es-ES"/>
        </w:rPr>
      </w:pPr>
      <w:r w:rsidRPr="0093190D">
        <w:rPr>
          <w:bCs/>
          <w:iCs/>
          <w:color w:val="000000" w:themeColor="text1"/>
          <w:szCs w:val="28"/>
          <w:lang w:val="es-ES"/>
        </w:rPr>
        <w:t>-</w:t>
      </w:r>
      <w:r w:rsidR="00196094" w:rsidRPr="0093190D">
        <w:rPr>
          <w:bCs/>
          <w:iCs/>
          <w:color w:val="000000" w:themeColor="text1"/>
          <w:szCs w:val="28"/>
          <w:lang w:val="es-ES"/>
        </w:rPr>
        <w:t xml:space="preserve"> Đối với giáo dục phổ thông:</w:t>
      </w:r>
      <w:r w:rsidR="00196094" w:rsidRPr="0093190D">
        <w:rPr>
          <w:color w:val="000000" w:themeColor="text1"/>
          <w:szCs w:val="28"/>
          <w:lang w:val="es-ES"/>
        </w:rPr>
        <w:t xml:space="preserve"> Duy trì và nâng cao chất lượng giáo dục phổ thông; trên 45% </w:t>
      </w:r>
      <w:r w:rsidR="00196094" w:rsidRPr="0093190D">
        <w:rPr>
          <w:rStyle w:val="Bodytext0"/>
          <w:color w:val="000000" w:themeColor="text1"/>
          <w:sz w:val="28"/>
          <w:szCs w:val="28"/>
          <w:lang w:val="es-ES" w:eastAsia="vi-VN"/>
        </w:rPr>
        <w:t>học sinh tốt nghiệp trung học cơ sở, trung học phổ thông chuyển sang học nghề</w:t>
      </w:r>
      <w:r w:rsidR="00196094" w:rsidRPr="0093190D">
        <w:rPr>
          <w:color w:val="000000" w:themeColor="text1"/>
          <w:szCs w:val="28"/>
          <w:lang w:val="es-ES"/>
        </w:rPr>
        <w:t xml:space="preserve">; trên 85% học sinh dân tộc thiểu số tốt nghiệp </w:t>
      </w:r>
      <w:r w:rsidR="00196094" w:rsidRPr="0093190D">
        <w:rPr>
          <w:rStyle w:val="Bodytext0"/>
          <w:color w:val="000000" w:themeColor="text1"/>
          <w:sz w:val="28"/>
          <w:szCs w:val="28"/>
          <w:lang w:val="es-ES" w:eastAsia="vi-VN"/>
        </w:rPr>
        <w:t>trung học phổ thông</w:t>
      </w:r>
      <w:r w:rsidR="00196094" w:rsidRPr="0093190D">
        <w:rPr>
          <w:color w:val="000000" w:themeColor="text1"/>
          <w:szCs w:val="28"/>
          <w:lang w:val="es-ES"/>
        </w:rPr>
        <w:t xml:space="preserve"> </w:t>
      </w:r>
      <w:r w:rsidR="00196094" w:rsidRPr="0093190D">
        <w:rPr>
          <w:rStyle w:val="Bodytext0"/>
          <w:color w:val="000000" w:themeColor="text1"/>
          <w:sz w:val="28"/>
          <w:szCs w:val="28"/>
          <w:lang w:val="vi-VN" w:eastAsia="vi-VN"/>
        </w:rPr>
        <w:t xml:space="preserve">tham gia học </w:t>
      </w:r>
      <w:r w:rsidR="00196094" w:rsidRPr="0093190D">
        <w:rPr>
          <w:rStyle w:val="Bodytext0"/>
          <w:color w:val="000000" w:themeColor="text1"/>
          <w:sz w:val="28"/>
          <w:szCs w:val="28"/>
          <w:lang w:val="es-ES" w:eastAsia="vi-VN"/>
        </w:rPr>
        <w:t>đại học và cao đẳng</w:t>
      </w:r>
      <w:r w:rsidR="00196094" w:rsidRPr="0093190D">
        <w:rPr>
          <w:rStyle w:val="Bodytext0"/>
          <w:color w:val="000000" w:themeColor="text1"/>
          <w:sz w:val="28"/>
          <w:szCs w:val="28"/>
          <w:lang w:val="vi-VN" w:eastAsia="vi-VN"/>
        </w:rPr>
        <w:t>, trung cấp</w:t>
      </w:r>
      <w:r w:rsidR="00196094" w:rsidRPr="0093190D">
        <w:rPr>
          <w:rStyle w:val="Bodytext0"/>
          <w:color w:val="000000" w:themeColor="text1"/>
          <w:sz w:val="28"/>
          <w:szCs w:val="28"/>
          <w:lang w:val="es-ES" w:eastAsia="vi-VN"/>
        </w:rPr>
        <w:t xml:space="preserve"> </w:t>
      </w:r>
      <w:r w:rsidR="00196094" w:rsidRPr="0093190D">
        <w:rPr>
          <w:rStyle w:val="Bodytext0"/>
          <w:color w:val="000000" w:themeColor="text1"/>
          <w:sz w:val="28"/>
          <w:szCs w:val="28"/>
          <w:lang w:val="vi-VN" w:eastAsia="vi-VN"/>
        </w:rPr>
        <w:t xml:space="preserve">hoặc </w:t>
      </w:r>
      <w:r w:rsidR="00196094" w:rsidRPr="0093190D">
        <w:rPr>
          <w:color w:val="000000" w:themeColor="text1"/>
          <w:szCs w:val="28"/>
          <w:lang w:val="es-ES"/>
        </w:rPr>
        <w:t xml:space="preserve">đào tạo nghề; duy trì và giữ ổn định tỉ lệ học sinh dân tộc thiểu số tốt nghiệp </w:t>
      </w:r>
      <w:r w:rsidR="00196094" w:rsidRPr="0093190D">
        <w:rPr>
          <w:rStyle w:val="Bodytext0"/>
          <w:color w:val="000000" w:themeColor="text1"/>
          <w:sz w:val="28"/>
          <w:szCs w:val="28"/>
          <w:lang w:val="es-ES" w:eastAsia="vi-VN"/>
        </w:rPr>
        <w:t>trung học phổ thông</w:t>
      </w:r>
      <w:r w:rsidR="00196094" w:rsidRPr="0093190D">
        <w:rPr>
          <w:color w:val="000000" w:themeColor="text1"/>
          <w:szCs w:val="28"/>
          <w:lang w:val="es-ES"/>
        </w:rPr>
        <w:t xml:space="preserve"> toàn tỉnh đạt 95% trở lên, trong đó học sinh dân tộc thiểu số tốt nghiệp chương trình giáo dục </w:t>
      </w:r>
      <w:r w:rsidR="00196094" w:rsidRPr="0093190D">
        <w:rPr>
          <w:rStyle w:val="Bodytext0"/>
          <w:color w:val="000000" w:themeColor="text1"/>
          <w:sz w:val="28"/>
          <w:szCs w:val="28"/>
          <w:lang w:val="es-ES" w:eastAsia="vi-VN"/>
        </w:rPr>
        <w:t>trung học phổ thông</w:t>
      </w:r>
      <w:r w:rsidR="00196094" w:rsidRPr="0093190D">
        <w:rPr>
          <w:color w:val="000000" w:themeColor="text1"/>
          <w:szCs w:val="28"/>
          <w:lang w:val="es-ES"/>
        </w:rPr>
        <w:t xml:space="preserve"> đạt 97%; 75% trường tiểu học, 55% trường </w:t>
      </w:r>
      <w:r w:rsidR="00196094" w:rsidRPr="0093190D">
        <w:rPr>
          <w:rStyle w:val="Bodytext0"/>
          <w:color w:val="000000" w:themeColor="text1"/>
          <w:sz w:val="28"/>
          <w:szCs w:val="28"/>
          <w:lang w:val="es-ES" w:eastAsia="vi-VN"/>
        </w:rPr>
        <w:t>trung học cơ sở</w:t>
      </w:r>
      <w:r w:rsidR="00196094" w:rsidRPr="0093190D">
        <w:rPr>
          <w:color w:val="000000" w:themeColor="text1"/>
          <w:szCs w:val="28"/>
          <w:lang w:val="es-ES"/>
        </w:rPr>
        <w:t xml:space="preserve">, 60% trường </w:t>
      </w:r>
      <w:r w:rsidR="00196094" w:rsidRPr="0093190D">
        <w:rPr>
          <w:rStyle w:val="Bodytext0"/>
          <w:color w:val="000000" w:themeColor="text1"/>
          <w:sz w:val="28"/>
          <w:szCs w:val="28"/>
          <w:lang w:val="es-ES" w:eastAsia="vi-VN"/>
        </w:rPr>
        <w:t>trung học phổ thông</w:t>
      </w:r>
      <w:r w:rsidR="00196094" w:rsidRPr="0093190D">
        <w:rPr>
          <w:color w:val="000000" w:themeColor="text1"/>
          <w:szCs w:val="28"/>
          <w:lang w:val="es-ES"/>
        </w:rPr>
        <w:t xml:space="preserve"> vùng dân tộc thiểu số đạt chuẩn quốc gia.</w:t>
      </w:r>
    </w:p>
    <w:p w14:paraId="6C8C6CCC" w14:textId="0706BBB3" w:rsidR="00DC5AFA" w:rsidRPr="0093190D" w:rsidRDefault="002A3007" w:rsidP="00FC7F63">
      <w:pPr>
        <w:spacing w:before="60" w:after="60"/>
        <w:rPr>
          <w:b/>
          <w:color w:val="000000" w:themeColor="text1"/>
          <w:szCs w:val="28"/>
          <w:lang w:val="es-ES" w:bidi="ar-SA"/>
        </w:rPr>
      </w:pPr>
      <w:r w:rsidRPr="0093190D">
        <w:rPr>
          <w:color w:val="000000" w:themeColor="text1"/>
          <w:szCs w:val="28"/>
        </w:rPr>
        <w:t>c)</w:t>
      </w:r>
      <w:r w:rsidR="00196094" w:rsidRPr="0093190D">
        <w:rPr>
          <w:b/>
          <w:color w:val="000000" w:themeColor="text1"/>
          <w:szCs w:val="28"/>
        </w:rPr>
        <w:t xml:space="preserve"> </w:t>
      </w:r>
      <w:r w:rsidR="00196094" w:rsidRPr="0093190D">
        <w:rPr>
          <w:bCs/>
          <w:iCs/>
          <w:color w:val="000000" w:themeColor="text1"/>
          <w:szCs w:val="28"/>
        </w:rPr>
        <w:t>Các nhóm nhiệm vụ và giải pháp</w:t>
      </w:r>
      <w:r w:rsidR="00DC5AFA" w:rsidRPr="0093190D">
        <w:rPr>
          <w:b/>
          <w:bCs/>
          <w:iCs/>
          <w:color w:val="000000" w:themeColor="text1"/>
          <w:szCs w:val="28"/>
        </w:rPr>
        <w:t xml:space="preserve">: </w:t>
      </w:r>
      <w:r w:rsidR="00DC5AFA" w:rsidRPr="0093190D">
        <w:rPr>
          <w:color w:val="000000" w:themeColor="text1"/>
          <w:szCs w:val="28"/>
          <w:lang w:val="es-ES"/>
        </w:rPr>
        <w:t>Tăng cường vai trò lãnh đạo của các cấp ủy đảng, chính quyền đối với việc nâng cao chất lượng giáo dục học sinh dân tộc thiểu số; tăng cường công tác giáo dục chính trị tư tưởng, đạo đức, lối sống cho cán bộ, g</w:t>
      </w:r>
      <w:r w:rsidR="0030224C" w:rsidRPr="0093190D">
        <w:rPr>
          <w:color w:val="000000" w:themeColor="text1"/>
          <w:szCs w:val="28"/>
          <w:lang w:val="es-ES"/>
        </w:rPr>
        <w:t>iáo viên, nhân viên và học sinh.</w:t>
      </w:r>
      <w:r w:rsidR="00DC5AFA" w:rsidRPr="0093190D">
        <w:rPr>
          <w:color w:val="000000" w:themeColor="text1"/>
          <w:szCs w:val="28"/>
          <w:lang w:val="es-ES"/>
        </w:rPr>
        <w:t xml:space="preserve"> Đẩy mạnh công tác tuyên truyền nâng cao nhận thức, vai trò, trách nhiệm của các cấp, các ngành và Nhân dân, đặc biệt là của học sinh, cha mẹ học sinh đối với việc nâng cao chất </w:t>
      </w:r>
      <w:r w:rsidR="0030224C" w:rsidRPr="0093190D">
        <w:rPr>
          <w:color w:val="000000" w:themeColor="text1"/>
          <w:szCs w:val="28"/>
          <w:lang w:val="es-ES"/>
        </w:rPr>
        <w:t>lượng học sinh dân tộc thiểu số.</w:t>
      </w:r>
      <w:r w:rsidR="00DC5AFA" w:rsidRPr="0093190D">
        <w:rPr>
          <w:color w:val="000000" w:themeColor="text1"/>
          <w:szCs w:val="28"/>
          <w:lang w:val="es-ES"/>
        </w:rPr>
        <w:t xml:space="preserve"> Củng cố, sắp xếp mạng lưới, quy mô trường, lớp phù hợp; tăng cường huy động và sử dụng có hiệu quả các nguồn lực đầu tư cơ sở vật chất, thiết bị đáp ứng nhu cầu dạy học, nuôi dưỡng và chăm sóc học sinh dân tộc thiểu số</w:t>
      </w:r>
      <w:r w:rsidR="0030224C" w:rsidRPr="0093190D">
        <w:rPr>
          <w:color w:val="000000" w:themeColor="text1"/>
          <w:szCs w:val="28"/>
          <w:lang w:val="es-ES"/>
        </w:rPr>
        <w:t>.</w:t>
      </w:r>
      <w:r w:rsidR="00DC5AFA" w:rsidRPr="0093190D">
        <w:rPr>
          <w:color w:val="000000" w:themeColor="text1"/>
          <w:szCs w:val="28"/>
          <w:lang w:val="es-ES"/>
        </w:rPr>
        <w:t xml:space="preserve"> Xây dựng đội ngũ nhà giáo đáp ứng yêu cầu nâng cao chất lượng học tập của h</w:t>
      </w:r>
      <w:r w:rsidR="0030224C" w:rsidRPr="0093190D">
        <w:rPr>
          <w:color w:val="000000" w:themeColor="text1"/>
          <w:szCs w:val="28"/>
          <w:lang w:val="es-ES"/>
        </w:rPr>
        <w:t>ọc sinh dân tộc thiểu số.</w:t>
      </w:r>
      <w:r w:rsidR="00DC5AFA" w:rsidRPr="0093190D">
        <w:rPr>
          <w:color w:val="000000" w:themeColor="text1"/>
          <w:szCs w:val="28"/>
          <w:lang w:val="es-ES"/>
        </w:rPr>
        <w:t xml:space="preserve"> Tăng cường quản lý công tác đổi mới phương pháp dạy học và tổ chức các hoạt động đặc thù phù hợp với đối tượng học sinh dân tộc thiểu số</w:t>
      </w:r>
      <w:r w:rsidR="0030224C" w:rsidRPr="0093190D">
        <w:rPr>
          <w:color w:val="000000" w:themeColor="text1"/>
          <w:szCs w:val="28"/>
          <w:lang w:val="es-ES"/>
        </w:rPr>
        <w:t>.</w:t>
      </w:r>
      <w:r w:rsidR="00DC5AFA" w:rsidRPr="0093190D">
        <w:rPr>
          <w:color w:val="000000" w:themeColor="text1"/>
          <w:szCs w:val="28"/>
          <w:lang w:val="es-ES"/>
        </w:rPr>
        <w:t xml:space="preserve"> Nâng cao hiệu quả công tác quản lý Nhà nước trên lĩnh vực giáo dục dân tộc, chú trọng công tác kiểm tra, giám sát nhằm nâng cao hiệu quả việc sử dụng và phát huy các chính sách hỗ trợ giáo dục vùng dân tộc thiểu số.</w:t>
      </w:r>
    </w:p>
    <w:p w14:paraId="56603B11" w14:textId="24696561" w:rsidR="00196094" w:rsidRPr="0093190D" w:rsidRDefault="002A3007" w:rsidP="00FC7F63">
      <w:pPr>
        <w:spacing w:before="60" w:after="60"/>
        <w:rPr>
          <w:iCs/>
          <w:color w:val="000000" w:themeColor="text1"/>
          <w:szCs w:val="28"/>
          <w:lang w:val="af-ZA" w:bidi="ar-SA"/>
        </w:rPr>
      </w:pPr>
      <w:r w:rsidRPr="0093190D">
        <w:rPr>
          <w:color w:val="000000" w:themeColor="text1"/>
          <w:szCs w:val="28"/>
          <w:lang w:val="es-ES" w:bidi="ar-SA"/>
        </w:rPr>
        <w:t>d)</w:t>
      </w:r>
      <w:r w:rsidRPr="0093190D">
        <w:rPr>
          <w:b/>
          <w:color w:val="000000" w:themeColor="text1"/>
          <w:szCs w:val="28"/>
          <w:lang w:val="es-ES" w:bidi="ar-SA"/>
        </w:rPr>
        <w:t xml:space="preserve"> </w:t>
      </w:r>
      <w:r w:rsidR="00196094" w:rsidRPr="0093190D">
        <w:rPr>
          <w:color w:val="000000" w:themeColor="text1"/>
          <w:szCs w:val="28"/>
          <w:lang w:val="es-ES" w:bidi="ar-SA"/>
        </w:rPr>
        <w:t xml:space="preserve">Kinh phí thực hiện giai đoạn 2021-2025: Tổng nhu cầu kinh phí </w:t>
      </w:r>
      <w:r w:rsidR="00196094" w:rsidRPr="0093190D">
        <w:rPr>
          <w:b/>
          <w:bCs/>
          <w:color w:val="000000" w:themeColor="text1"/>
          <w:szCs w:val="28"/>
          <w:lang w:val="es-ES" w:bidi="ar-SA"/>
        </w:rPr>
        <w:t>1.201</w:t>
      </w:r>
      <w:r w:rsidR="00600FEB" w:rsidRPr="0093190D">
        <w:rPr>
          <w:b/>
          <w:bCs/>
          <w:color w:val="000000" w:themeColor="text1"/>
          <w:szCs w:val="28"/>
          <w:lang w:val="es-ES" w:bidi="ar-SA"/>
        </w:rPr>
        <w:t xml:space="preserve"> tỷ</w:t>
      </w:r>
      <w:r w:rsidR="00196094" w:rsidRPr="0093190D">
        <w:rPr>
          <w:b/>
          <w:bCs/>
          <w:color w:val="000000" w:themeColor="text1"/>
          <w:szCs w:val="28"/>
          <w:lang w:val="es-ES" w:bidi="ar-SA"/>
        </w:rPr>
        <w:t xml:space="preserve"> đồng</w:t>
      </w:r>
      <w:r w:rsidR="00196094" w:rsidRPr="0093190D">
        <w:rPr>
          <w:color w:val="000000" w:themeColor="text1"/>
          <w:szCs w:val="28"/>
          <w:lang w:val="vi-VN" w:bidi="ar-SA"/>
        </w:rPr>
        <w:t>,</w:t>
      </w:r>
      <w:r w:rsidR="00196094" w:rsidRPr="0093190D">
        <w:rPr>
          <w:color w:val="000000" w:themeColor="text1"/>
          <w:szCs w:val="28"/>
          <w:lang w:val="es-ES" w:bidi="ar-SA"/>
        </w:rPr>
        <w:t xml:space="preserve"> trong</w:t>
      </w:r>
      <w:r w:rsidR="00196094" w:rsidRPr="0093190D">
        <w:rPr>
          <w:color w:val="000000" w:themeColor="text1"/>
          <w:szCs w:val="28"/>
          <w:lang w:val="vi-VN" w:bidi="ar-SA"/>
        </w:rPr>
        <w:t xml:space="preserve"> đó: N</w:t>
      </w:r>
      <w:r w:rsidR="00196094" w:rsidRPr="0093190D">
        <w:rPr>
          <w:color w:val="000000" w:themeColor="text1"/>
          <w:szCs w:val="28"/>
          <w:lang w:val="es-ES" w:bidi="ar-SA"/>
        </w:rPr>
        <w:t>guồn Trung ương</w:t>
      </w:r>
      <w:r w:rsidR="00196094" w:rsidRPr="0093190D">
        <w:rPr>
          <w:color w:val="000000" w:themeColor="text1"/>
          <w:szCs w:val="28"/>
          <w:lang w:val="vi-VN" w:bidi="ar-SA"/>
        </w:rPr>
        <w:t xml:space="preserve"> </w:t>
      </w:r>
      <w:r w:rsidR="00196094" w:rsidRPr="0093190D">
        <w:rPr>
          <w:b/>
          <w:bCs/>
          <w:color w:val="000000" w:themeColor="text1"/>
          <w:szCs w:val="28"/>
          <w:lang w:val="es-ES" w:bidi="ar-SA"/>
        </w:rPr>
        <w:t>613</w:t>
      </w:r>
      <w:r w:rsidR="00600FEB" w:rsidRPr="0093190D">
        <w:rPr>
          <w:b/>
          <w:bCs/>
          <w:color w:val="000000" w:themeColor="text1"/>
          <w:szCs w:val="28"/>
          <w:lang w:val="es-ES" w:bidi="ar-SA"/>
        </w:rPr>
        <w:t>,6</w:t>
      </w:r>
      <w:r w:rsidR="00196094" w:rsidRPr="0093190D">
        <w:rPr>
          <w:b/>
          <w:bCs/>
          <w:color w:val="000000" w:themeColor="text1"/>
          <w:szCs w:val="28"/>
          <w:lang w:val="es-ES" w:bidi="ar-SA"/>
        </w:rPr>
        <w:t xml:space="preserve"> </w:t>
      </w:r>
      <w:r w:rsidR="00600FEB" w:rsidRPr="0093190D">
        <w:rPr>
          <w:b/>
          <w:bCs/>
          <w:color w:val="000000" w:themeColor="text1"/>
          <w:szCs w:val="28"/>
          <w:lang w:val="es-ES" w:bidi="ar-SA"/>
        </w:rPr>
        <w:t>tỷ</w:t>
      </w:r>
      <w:r w:rsidR="00196094" w:rsidRPr="0093190D">
        <w:rPr>
          <w:b/>
          <w:bCs/>
          <w:color w:val="000000" w:themeColor="text1"/>
          <w:szCs w:val="28"/>
          <w:lang w:val="es-ES" w:bidi="ar-SA"/>
        </w:rPr>
        <w:t xml:space="preserve"> đồng</w:t>
      </w:r>
      <w:r w:rsidR="00196094" w:rsidRPr="0093190D">
        <w:rPr>
          <w:color w:val="000000" w:themeColor="text1"/>
          <w:szCs w:val="28"/>
          <w:lang w:val="vi-VN" w:bidi="ar-SA"/>
        </w:rPr>
        <w:t xml:space="preserve">, </w:t>
      </w:r>
      <w:r w:rsidR="00196094" w:rsidRPr="0093190D">
        <w:rPr>
          <w:color w:val="000000" w:themeColor="text1"/>
          <w:szCs w:val="28"/>
          <w:lang w:val="es-ES" w:bidi="ar-SA"/>
        </w:rPr>
        <w:t xml:space="preserve">ngân sách địa phương </w:t>
      </w:r>
      <w:r w:rsidR="00196094" w:rsidRPr="0093190D">
        <w:rPr>
          <w:b/>
          <w:bCs/>
          <w:color w:val="000000" w:themeColor="text1"/>
          <w:szCs w:val="28"/>
          <w:lang w:val="es-ES" w:bidi="ar-SA"/>
        </w:rPr>
        <w:t>485</w:t>
      </w:r>
      <w:r w:rsidR="00600FEB" w:rsidRPr="0093190D">
        <w:rPr>
          <w:b/>
          <w:bCs/>
          <w:color w:val="000000" w:themeColor="text1"/>
          <w:szCs w:val="28"/>
          <w:lang w:val="es-ES" w:bidi="ar-SA"/>
        </w:rPr>
        <w:t>,7 tỷ</w:t>
      </w:r>
      <w:r w:rsidR="00196094" w:rsidRPr="0093190D">
        <w:rPr>
          <w:b/>
          <w:bCs/>
          <w:color w:val="000000" w:themeColor="text1"/>
          <w:szCs w:val="28"/>
          <w:lang w:val="es-ES" w:bidi="ar-SA"/>
        </w:rPr>
        <w:t xml:space="preserve"> đồng</w:t>
      </w:r>
      <w:r w:rsidR="00196094" w:rsidRPr="0093190D">
        <w:rPr>
          <w:color w:val="000000" w:themeColor="text1"/>
          <w:szCs w:val="28"/>
          <w:lang w:val="vi-VN" w:bidi="ar-SA"/>
        </w:rPr>
        <w:t>, n</w:t>
      </w:r>
      <w:r w:rsidR="00196094" w:rsidRPr="0093190D">
        <w:rPr>
          <w:color w:val="000000" w:themeColor="text1"/>
          <w:szCs w:val="28"/>
          <w:lang w:val="es-ES" w:bidi="ar-SA"/>
        </w:rPr>
        <w:t>guồn huy động khác</w:t>
      </w:r>
      <w:r w:rsidR="00196094" w:rsidRPr="0093190D">
        <w:rPr>
          <w:color w:val="000000" w:themeColor="text1"/>
          <w:szCs w:val="28"/>
          <w:lang w:val="vi-VN" w:bidi="ar-SA"/>
        </w:rPr>
        <w:t xml:space="preserve"> </w:t>
      </w:r>
      <w:r w:rsidR="00196094" w:rsidRPr="0093190D">
        <w:rPr>
          <w:b/>
          <w:bCs/>
          <w:color w:val="000000" w:themeColor="text1"/>
          <w:szCs w:val="28"/>
          <w:lang w:val="es-ES" w:bidi="ar-SA"/>
        </w:rPr>
        <w:t>102</w:t>
      </w:r>
      <w:r w:rsidR="00600FEB" w:rsidRPr="0093190D">
        <w:rPr>
          <w:b/>
          <w:bCs/>
          <w:color w:val="000000" w:themeColor="text1"/>
          <w:szCs w:val="28"/>
          <w:lang w:val="es-ES" w:bidi="ar-SA"/>
        </w:rPr>
        <w:t>,3 tỷ</w:t>
      </w:r>
      <w:r w:rsidR="00196094" w:rsidRPr="0093190D">
        <w:rPr>
          <w:b/>
          <w:bCs/>
          <w:color w:val="000000" w:themeColor="text1"/>
          <w:szCs w:val="28"/>
          <w:lang w:val="es-ES" w:bidi="ar-SA"/>
        </w:rPr>
        <w:t xml:space="preserve"> đồng</w:t>
      </w:r>
      <w:r w:rsidR="00196094" w:rsidRPr="0093190D">
        <w:rPr>
          <w:color w:val="000000" w:themeColor="text1"/>
          <w:szCs w:val="28"/>
          <w:lang w:val="es-ES" w:bidi="ar-SA"/>
        </w:rPr>
        <w:t>.</w:t>
      </w:r>
    </w:p>
    <w:p w14:paraId="44C6D2B1" w14:textId="77777777" w:rsidR="00471465" w:rsidRPr="0093190D" w:rsidRDefault="00471465" w:rsidP="00FC7F63">
      <w:pPr>
        <w:spacing w:before="60" w:after="60"/>
        <w:rPr>
          <w:b/>
          <w:color w:val="000000" w:themeColor="text1"/>
          <w:szCs w:val="28"/>
          <w:vertAlign w:val="superscript"/>
          <w:lang w:val="nl-NL"/>
        </w:rPr>
      </w:pPr>
      <w:r w:rsidRPr="0093190D">
        <w:rPr>
          <w:b/>
          <w:color w:val="000000" w:themeColor="text1"/>
          <w:szCs w:val="28"/>
          <w:lang w:val="nl-NL"/>
        </w:rPr>
        <w:t>1</w:t>
      </w:r>
      <w:r w:rsidR="00CB178C" w:rsidRPr="0093190D">
        <w:rPr>
          <w:b/>
          <w:color w:val="000000" w:themeColor="text1"/>
          <w:szCs w:val="28"/>
          <w:lang w:val="nl-NL"/>
        </w:rPr>
        <w:t>7</w:t>
      </w:r>
      <w:r w:rsidRPr="0093190D">
        <w:rPr>
          <w:b/>
          <w:color w:val="000000" w:themeColor="text1"/>
          <w:szCs w:val="28"/>
          <w:lang w:val="nl-NL"/>
        </w:rPr>
        <w:t>. Tờ trình dự thảo Nghị quyết sửa đổi, bổ sung Nghị quyết số 80/NQ-HĐND ngày 14 tháng 12 năm 2020 của Hội đồng nhân dân tỉnh về giao biên chế công chức trong các cơ quan, tổ chức hành chính Nhà nước tỉnh Kon Tum năm 2021</w:t>
      </w:r>
    </w:p>
    <w:p w14:paraId="1A8DB023" w14:textId="77777777" w:rsidR="00307C84" w:rsidRPr="0093190D" w:rsidRDefault="00F23D16" w:rsidP="00FC7F63">
      <w:pPr>
        <w:spacing w:before="60" w:after="60"/>
        <w:rPr>
          <w:color w:val="000000" w:themeColor="text1"/>
          <w:szCs w:val="28"/>
          <w:lang w:val="nl-NL"/>
        </w:rPr>
      </w:pPr>
      <w:r w:rsidRPr="0093190D">
        <w:rPr>
          <w:color w:val="000000" w:themeColor="text1"/>
          <w:szCs w:val="28"/>
          <w:lang w:val="nl-NL"/>
        </w:rPr>
        <w:t xml:space="preserve">Thực hiện Quyết định số 759/QĐ-BNV ngày 12/10/2020 của Bộ Nội vụ, Ủy ban nhân dân tỉnh đã trình HĐND tỉnh ban hành Nghị quyết số 80/NQ-HĐND ngày 14/12/2020 về giao biên chế công chức trong các cơ quan, tổ chức hành chính Nhà nước tỉnh Kon Tum năm 2021, theo đó tổng biên chế công chức tỉnh Kon Tum năm 2021 là </w:t>
      </w:r>
      <w:r w:rsidRPr="0093190D">
        <w:rPr>
          <w:b/>
          <w:color w:val="000000" w:themeColor="text1"/>
          <w:szCs w:val="28"/>
          <w:lang w:val="nl-NL"/>
        </w:rPr>
        <w:t>1.923 chỉ tiêu</w:t>
      </w:r>
      <w:r w:rsidR="00B92198" w:rsidRPr="0093190D">
        <w:rPr>
          <w:b/>
          <w:color w:val="000000" w:themeColor="text1"/>
          <w:szCs w:val="28"/>
          <w:vertAlign w:val="superscript"/>
          <w:lang w:val="nl-NL"/>
        </w:rPr>
        <w:t>(</w:t>
      </w:r>
      <w:r w:rsidR="00B92198" w:rsidRPr="0093190D">
        <w:rPr>
          <w:rStyle w:val="FootnoteReference"/>
          <w:b/>
          <w:color w:val="000000" w:themeColor="text1"/>
          <w:szCs w:val="28"/>
          <w:lang w:val="nl-NL"/>
        </w:rPr>
        <w:footnoteReference w:id="3"/>
      </w:r>
      <w:r w:rsidR="00B92198" w:rsidRPr="0093190D">
        <w:rPr>
          <w:b/>
          <w:color w:val="000000" w:themeColor="text1"/>
          <w:szCs w:val="28"/>
          <w:vertAlign w:val="superscript"/>
          <w:lang w:val="nl-NL"/>
        </w:rPr>
        <w:t>0</w:t>
      </w:r>
      <w:r w:rsidRPr="0093190D">
        <w:rPr>
          <w:color w:val="000000" w:themeColor="text1"/>
          <w:szCs w:val="28"/>
          <w:lang w:val="nl-NL"/>
        </w:rPr>
        <w:t xml:space="preserve">. Đến ngày 18/5/2021, Bộ Nội vụ có Quyết định số 616/QĐ-BNV bổ sung cho tỉnh Kon Tum 06 chỉ tiêu biên chế công chức để bổ sung cho Văn phòng Đoàn ĐBQH và HĐND tỉnh, nâng tổng số biên chế công chức được giao năm 2021 của tỉnh là </w:t>
      </w:r>
      <w:r w:rsidRPr="0093190D">
        <w:rPr>
          <w:b/>
          <w:color w:val="000000" w:themeColor="text1"/>
          <w:szCs w:val="28"/>
          <w:lang w:val="nl-NL"/>
        </w:rPr>
        <w:t>1.929 chỉ tiêu</w:t>
      </w:r>
      <w:r w:rsidRPr="0093190D">
        <w:rPr>
          <w:color w:val="000000" w:themeColor="text1"/>
          <w:szCs w:val="28"/>
          <w:lang w:val="nl-NL"/>
        </w:rPr>
        <w:t xml:space="preserve">. </w:t>
      </w:r>
    </w:p>
    <w:p w14:paraId="48AAEE67" w14:textId="77777777" w:rsidR="00F23D16" w:rsidRPr="0093190D" w:rsidRDefault="00F23D16" w:rsidP="00FC7F63">
      <w:pPr>
        <w:spacing w:before="60" w:after="60"/>
        <w:rPr>
          <w:color w:val="000000" w:themeColor="text1"/>
          <w:szCs w:val="28"/>
          <w:lang w:val="nl-NL"/>
        </w:rPr>
      </w:pPr>
      <w:r w:rsidRPr="0093190D">
        <w:rPr>
          <w:color w:val="000000" w:themeColor="text1"/>
          <w:szCs w:val="28"/>
          <w:lang w:val="nl-NL"/>
        </w:rPr>
        <w:lastRenderedPageBreak/>
        <w:t xml:space="preserve">Ngày 12/3/2021, HĐND tỉnh đã ban hành Nghị quyết số 03/NQ-HĐND về việc thành lập Văn phòng Đoàn ĐBQH và HĐND tỉnh Kon Tum </w:t>
      </w:r>
      <w:r w:rsidRPr="0093190D">
        <w:rPr>
          <w:i/>
          <w:color w:val="000000" w:themeColor="text1"/>
          <w:szCs w:val="28"/>
          <w:lang w:val="nl-NL"/>
        </w:rPr>
        <w:t>(trên cơ sở hợp nhất Văn phòng Đoàn ĐBQH tỉnh và Văn phòng HĐND tỉnh)</w:t>
      </w:r>
      <w:r w:rsidRPr="0093190D">
        <w:rPr>
          <w:color w:val="000000" w:themeColor="text1"/>
          <w:szCs w:val="28"/>
          <w:lang w:val="nl-NL"/>
        </w:rPr>
        <w:t>. Như vậy tên gọi cơ quan được giao chỉ tiêu biên chế công chức Văn phòng HĐND tỉnh tại Phụ lục kèm theo Nghị quyết số 80/NQ-HĐND không còn phù hợp với tên gọi tại Nghị quyết nêu trên.</w:t>
      </w:r>
    </w:p>
    <w:p w14:paraId="6088CE64" w14:textId="77777777" w:rsidR="00471465" w:rsidRPr="0093190D" w:rsidRDefault="00F23D16" w:rsidP="00FC7F63">
      <w:pPr>
        <w:spacing w:before="60" w:after="60"/>
        <w:rPr>
          <w:color w:val="000000" w:themeColor="text1"/>
          <w:szCs w:val="28"/>
          <w:lang w:val="nl-NL"/>
        </w:rPr>
      </w:pPr>
      <w:r w:rsidRPr="0093190D">
        <w:rPr>
          <w:color w:val="000000" w:themeColor="text1"/>
          <w:szCs w:val="28"/>
          <w:lang w:val="nl-NL"/>
        </w:rPr>
        <w:t>Để kịp thời điều chỉnh số lượng chỉ tiêu biên chế công chức của tỉnh năm 2021 theo Quyết định số 759/QĐ-BNV ngày 12/10/2020 của Bộ Nội vụ và điều chỉnh tên gọi theo Nghị quyết số 03/NQ-HĐND ngày  12/3/2021 của HĐND tỉnh thì việc sửa đổi, bổ sung Nghị quyết số 80/NQ-HĐND ngày 14/12/2020 của HĐND tỉnh là cần thiết và đúng quy định. Nội dung sửa đổi như sau:</w:t>
      </w:r>
    </w:p>
    <w:p w14:paraId="7B62BE85" w14:textId="77777777" w:rsidR="00F23D16" w:rsidRPr="0093190D" w:rsidRDefault="00F23D16" w:rsidP="00FC7F63">
      <w:pPr>
        <w:spacing w:before="60" w:after="60"/>
        <w:rPr>
          <w:color w:val="000000" w:themeColor="text1"/>
          <w:szCs w:val="28"/>
          <w:lang w:val="nl-NL"/>
        </w:rPr>
      </w:pPr>
      <w:r w:rsidRPr="0093190D">
        <w:rPr>
          <w:color w:val="000000" w:themeColor="text1"/>
          <w:szCs w:val="28"/>
          <w:lang w:val="nl-NL"/>
        </w:rPr>
        <w:t xml:space="preserve">1. Sửa đổi Điều 1 như sau: </w:t>
      </w:r>
    </w:p>
    <w:p w14:paraId="1633FF9C" w14:textId="77777777" w:rsidR="00F23D16" w:rsidRPr="0093190D" w:rsidRDefault="00F23D16" w:rsidP="00FC7F63">
      <w:pPr>
        <w:spacing w:before="60" w:after="60"/>
        <w:rPr>
          <w:i/>
          <w:color w:val="000000" w:themeColor="text1"/>
          <w:szCs w:val="28"/>
          <w:lang w:val="nl-NL"/>
        </w:rPr>
      </w:pPr>
      <w:r w:rsidRPr="0093190D">
        <w:rPr>
          <w:i/>
          <w:color w:val="000000" w:themeColor="text1"/>
          <w:szCs w:val="28"/>
          <w:lang w:val="nl-NL"/>
        </w:rPr>
        <w:t>“Điều 1. Tổng biên chế công chức tỉnh Kon Tum năm 2021 là 1.929 chỉ tiêu. Trong đó:</w:t>
      </w:r>
    </w:p>
    <w:p w14:paraId="63E1D0EC" w14:textId="77777777" w:rsidR="00C06A22" w:rsidRPr="0093190D" w:rsidRDefault="00F23D16" w:rsidP="00FC7F63">
      <w:pPr>
        <w:spacing w:before="60" w:after="60"/>
        <w:rPr>
          <w:i/>
          <w:color w:val="000000" w:themeColor="text1"/>
          <w:szCs w:val="28"/>
          <w:lang w:val="nl-NL"/>
        </w:rPr>
      </w:pPr>
      <w:r w:rsidRPr="0093190D">
        <w:rPr>
          <w:i/>
          <w:color w:val="000000" w:themeColor="text1"/>
          <w:szCs w:val="28"/>
          <w:lang w:val="nl-NL"/>
        </w:rPr>
        <w:t>1. Biên chế giao cho các cơ quan, tổ chức hành chính nhà nước năm 2021</w:t>
      </w:r>
      <w:r w:rsidR="00C06A22" w:rsidRPr="0093190D">
        <w:rPr>
          <w:i/>
          <w:color w:val="000000" w:themeColor="text1"/>
          <w:szCs w:val="28"/>
          <w:lang w:val="nl-NL"/>
        </w:rPr>
        <w:t xml:space="preserve"> </w:t>
      </w:r>
      <w:r w:rsidRPr="0093190D">
        <w:rPr>
          <w:i/>
          <w:color w:val="000000" w:themeColor="text1"/>
          <w:szCs w:val="28"/>
          <w:lang w:val="nl-NL"/>
        </w:rPr>
        <w:t>là 1.922 chỉ tiêu.</w:t>
      </w:r>
    </w:p>
    <w:p w14:paraId="6918D1FC" w14:textId="77777777" w:rsidR="00F23D16" w:rsidRPr="0093190D" w:rsidRDefault="00F23D16" w:rsidP="00FC7F63">
      <w:pPr>
        <w:spacing w:before="60" w:after="60"/>
        <w:rPr>
          <w:i/>
          <w:color w:val="000000" w:themeColor="text1"/>
          <w:szCs w:val="28"/>
          <w:lang w:val="nl-NL"/>
        </w:rPr>
      </w:pPr>
      <w:r w:rsidRPr="0093190D">
        <w:rPr>
          <w:i/>
          <w:color w:val="000000" w:themeColor="text1"/>
          <w:szCs w:val="28"/>
          <w:lang w:val="nl-NL"/>
        </w:rPr>
        <w:t>2. Biên chế công chức dự phòng là 07</w:t>
      </w:r>
      <w:r w:rsidR="00C06A22" w:rsidRPr="0093190D">
        <w:rPr>
          <w:i/>
          <w:color w:val="000000" w:themeColor="text1"/>
          <w:szCs w:val="28"/>
          <w:lang w:val="nl-NL"/>
        </w:rPr>
        <w:t xml:space="preserve"> </w:t>
      </w:r>
      <w:r w:rsidRPr="0093190D">
        <w:rPr>
          <w:i/>
          <w:color w:val="000000" w:themeColor="text1"/>
          <w:szCs w:val="28"/>
          <w:lang w:val="nl-NL"/>
        </w:rPr>
        <w:t>chỉ tiêu”.</w:t>
      </w:r>
    </w:p>
    <w:p w14:paraId="783CB218" w14:textId="77777777" w:rsidR="00F23D16" w:rsidRPr="0093190D" w:rsidRDefault="00F23D16" w:rsidP="00FC7F63">
      <w:pPr>
        <w:spacing w:before="60" w:after="60"/>
        <w:rPr>
          <w:color w:val="000000" w:themeColor="text1"/>
          <w:szCs w:val="28"/>
          <w:lang w:val="nl-NL"/>
        </w:rPr>
      </w:pPr>
      <w:r w:rsidRPr="0093190D">
        <w:rPr>
          <w:color w:val="000000" w:themeColor="text1"/>
          <w:szCs w:val="28"/>
          <w:lang w:val="nl-NL"/>
        </w:rPr>
        <w:t xml:space="preserve">2. Sửa đổi Phụ lục ban hành kèm theo Nghị quyết số 80/NQ-HĐND như sau: Thay cụm từ </w:t>
      </w:r>
      <w:r w:rsidRPr="0093190D">
        <w:rPr>
          <w:i/>
          <w:color w:val="000000" w:themeColor="text1"/>
          <w:szCs w:val="28"/>
          <w:lang w:val="nl-NL"/>
        </w:rPr>
        <w:t>“Văn phòng Hội đồng nhân dân tỉnh”</w:t>
      </w:r>
      <w:r w:rsidRPr="0093190D">
        <w:rPr>
          <w:color w:val="000000" w:themeColor="text1"/>
          <w:szCs w:val="28"/>
          <w:lang w:val="nl-NL"/>
        </w:rPr>
        <w:t xml:space="preserve"> bằng cụm từ </w:t>
      </w:r>
      <w:r w:rsidRPr="0093190D">
        <w:rPr>
          <w:i/>
          <w:color w:val="000000" w:themeColor="text1"/>
          <w:szCs w:val="28"/>
          <w:lang w:val="nl-NL"/>
        </w:rPr>
        <w:t>“Văn phòng Đoàn đại biểu Quốc hội và Hội đồng nhân dân tỉnh”</w:t>
      </w:r>
      <w:r w:rsidRPr="0093190D">
        <w:rPr>
          <w:color w:val="000000" w:themeColor="text1"/>
          <w:szCs w:val="28"/>
          <w:lang w:val="nl-NL"/>
        </w:rPr>
        <w:t xml:space="preserve"> trong Phụ lục ban hành  kèm  theo Nghị quyết số 80/NQ-HĐND ngày 14/12/2020 của HĐND</w:t>
      </w:r>
      <w:r w:rsidR="000C7DBB" w:rsidRPr="0093190D">
        <w:rPr>
          <w:color w:val="000000" w:themeColor="text1"/>
          <w:szCs w:val="28"/>
          <w:lang w:val="nl-NL"/>
        </w:rPr>
        <w:t xml:space="preserve"> tỉnh</w:t>
      </w:r>
      <w:r w:rsidRPr="0093190D">
        <w:rPr>
          <w:color w:val="000000" w:themeColor="text1"/>
          <w:szCs w:val="28"/>
          <w:lang w:val="nl-NL"/>
        </w:rPr>
        <w:t>.</w:t>
      </w:r>
    </w:p>
    <w:p w14:paraId="4B894518" w14:textId="77777777" w:rsidR="000C7DBB" w:rsidRPr="0093190D" w:rsidRDefault="000C7DBB" w:rsidP="00FC7F63">
      <w:pPr>
        <w:spacing w:before="60" w:after="60"/>
        <w:rPr>
          <w:color w:val="000000" w:themeColor="text1"/>
          <w:szCs w:val="28"/>
          <w:lang w:val="nl-NL"/>
        </w:rPr>
      </w:pPr>
      <w:r w:rsidRPr="0093190D">
        <w:rPr>
          <w:b/>
          <w:color w:val="000000" w:themeColor="text1"/>
          <w:szCs w:val="28"/>
          <w:lang w:val="nl-NL"/>
        </w:rPr>
        <w:t xml:space="preserve">18. Tờ trình dự thảo Nghị quyết </w:t>
      </w:r>
      <w:r w:rsidR="00C06A22" w:rsidRPr="0093190D">
        <w:rPr>
          <w:b/>
          <w:color w:val="000000" w:themeColor="text1"/>
          <w:szCs w:val="28"/>
          <w:lang w:val="nl-NL"/>
        </w:rPr>
        <w:t xml:space="preserve">của Hội đồng nhân dân tỉnh về chủ trương đầu tư dự án Đường hầm sở chỉ huy cơ bản huyện Ia H’Drai: </w:t>
      </w:r>
      <w:r w:rsidR="00C06A22" w:rsidRPr="0093190D">
        <w:rPr>
          <w:color w:val="000000" w:themeColor="text1"/>
          <w:szCs w:val="28"/>
          <w:lang w:val="nl-NL"/>
        </w:rPr>
        <w:t>Nội dung này đã được gửi trực tiếp đến các đại biểu HĐND tỉnh</w:t>
      </w:r>
      <w:r w:rsidR="00195AD7" w:rsidRPr="0093190D">
        <w:rPr>
          <w:color w:val="000000" w:themeColor="text1"/>
          <w:szCs w:val="28"/>
          <w:lang w:val="nl-NL"/>
        </w:rPr>
        <w:t>; đề nghị các đại biểu tham gia</w:t>
      </w:r>
      <w:r w:rsidR="00117C5A" w:rsidRPr="0093190D">
        <w:rPr>
          <w:color w:val="000000" w:themeColor="text1"/>
          <w:szCs w:val="28"/>
          <w:lang w:val="nl-NL"/>
        </w:rPr>
        <w:t xml:space="preserve"> trực tiếp và gửi lại cơ quan chủ trì để tiếp thu, giải trình và hoàn chỉnh theo quy định.</w:t>
      </w:r>
    </w:p>
    <w:p w14:paraId="6C2C85A7" w14:textId="77777777" w:rsidR="00471465" w:rsidRPr="0093190D" w:rsidRDefault="00B92198" w:rsidP="00FC7F63">
      <w:pPr>
        <w:spacing w:before="60" w:after="60"/>
        <w:rPr>
          <w:color w:val="000000" w:themeColor="text1"/>
          <w:szCs w:val="28"/>
          <w:lang w:val="nl-NL"/>
        </w:rPr>
      </w:pPr>
      <w:r w:rsidRPr="0093190D">
        <w:rPr>
          <w:color w:val="000000" w:themeColor="text1"/>
          <w:szCs w:val="28"/>
          <w:lang w:val="nl-NL"/>
        </w:rPr>
        <w:t xml:space="preserve">Ủy ban nhân dân tỉnh báo cáo </w:t>
      </w:r>
      <w:r w:rsidR="00117C5A" w:rsidRPr="0093190D">
        <w:rPr>
          <w:color w:val="000000" w:themeColor="text1"/>
          <w:szCs w:val="28"/>
          <w:lang w:val="nl-NL"/>
        </w:rPr>
        <w:t xml:space="preserve">kỳ họp thứ Nhất, </w:t>
      </w:r>
      <w:r w:rsidRPr="0093190D">
        <w:rPr>
          <w:color w:val="000000" w:themeColor="text1"/>
          <w:szCs w:val="28"/>
          <w:lang w:val="nl-NL"/>
        </w:rPr>
        <w:t>Hội đồng nhân dân tỉnh khóa XII xem xét, quyết định./.</w:t>
      </w:r>
    </w:p>
    <w:sectPr w:rsidR="00471465" w:rsidRPr="0093190D" w:rsidSect="008C56F4">
      <w:headerReference w:type="default" r:id="rId8"/>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629BE" w14:textId="77777777" w:rsidR="00291DE6" w:rsidRDefault="00291DE6" w:rsidP="00FB1AEE">
      <w:pPr>
        <w:spacing w:after="0"/>
      </w:pPr>
      <w:r>
        <w:separator/>
      </w:r>
    </w:p>
  </w:endnote>
  <w:endnote w:type="continuationSeparator" w:id="0">
    <w:p w14:paraId="221096E0" w14:textId="77777777" w:rsidR="00291DE6" w:rsidRDefault="00291DE6" w:rsidP="00FB1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ECD5B" w14:textId="77777777" w:rsidR="00291DE6" w:rsidRDefault="00291DE6" w:rsidP="00FB1AEE">
      <w:pPr>
        <w:spacing w:after="0"/>
      </w:pPr>
      <w:r>
        <w:separator/>
      </w:r>
    </w:p>
  </w:footnote>
  <w:footnote w:type="continuationSeparator" w:id="0">
    <w:p w14:paraId="14CD1568" w14:textId="77777777" w:rsidR="00291DE6" w:rsidRDefault="00291DE6" w:rsidP="00FB1AEE">
      <w:pPr>
        <w:spacing w:after="0"/>
      </w:pPr>
      <w:r>
        <w:continuationSeparator/>
      </w:r>
    </w:p>
  </w:footnote>
  <w:footnote w:id="1">
    <w:p w14:paraId="5FCD857E" w14:textId="0C48C301" w:rsidR="00DA0748" w:rsidRDefault="00DA0748">
      <w:pPr>
        <w:pStyle w:val="FootnoteText"/>
      </w:pPr>
      <w:r>
        <w:rPr>
          <w:rStyle w:val="FootnoteReference"/>
        </w:rPr>
        <w:footnoteRef/>
      </w:r>
      <w:r>
        <w:t xml:space="preserve"> Đã cập nhật theo Báo cáo trình Hội nghị lần thứ 4 Ban chấp hành Đảng bộ tỉnh Khóa XVI ngày 29,30/6/2021.</w:t>
      </w:r>
    </w:p>
  </w:footnote>
  <w:footnote w:id="2">
    <w:p w14:paraId="2317365C" w14:textId="77777777" w:rsidR="006D7A77" w:rsidRPr="006D7A77" w:rsidRDefault="006D7A77" w:rsidP="006D7A77">
      <w:pPr>
        <w:pStyle w:val="FootnoteText"/>
        <w:ind w:firstLine="0"/>
      </w:pPr>
      <w:r>
        <w:rPr>
          <w:vertAlign w:val="superscript"/>
        </w:rPr>
        <w:t>(</w:t>
      </w:r>
      <w:r>
        <w:rPr>
          <w:rStyle w:val="FootnoteReference"/>
        </w:rPr>
        <w:footnoteRef/>
      </w:r>
      <w:r>
        <w:rPr>
          <w:vertAlign w:val="superscript"/>
        </w:rPr>
        <w:t>)</w:t>
      </w:r>
      <w:r>
        <w:t xml:space="preserve"> G</w:t>
      </w:r>
      <w:r w:rsidRPr="006D7A77">
        <w:rPr>
          <w:lang w:val="nl-NL"/>
        </w:rPr>
        <w:t xml:space="preserve">ồm: 13 dự án khởi công mới dự kiến hoàn thành trong giai đoạn 2021-2025 gần 1.643 tỷ đồng và 07 dự án khởi công mới dự kiến hoàn thành sau </w:t>
      </w:r>
      <w:r>
        <w:rPr>
          <w:lang w:val="nl-NL"/>
        </w:rPr>
        <w:t>giai đoạn 2021-2025 570 tỷ đồng.</w:t>
      </w:r>
    </w:p>
  </w:footnote>
  <w:footnote w:id="3">
    <w:p w14:paraId="4C8D25FD" w14:textId="77777777" w:rsidR="00B92198" w:rsidRPr="002A3007" w:rsidRDefault="00B92198" w:rsidP="00B92198">
      <w:pPr>
        <w:pStyle w:val="FootnoteText"/>
        <w:ind w:firstLine="0"/>
        <w:rPr>
          <w:color w:val="000000" w:themeColor="text1"/>
        </w:rPr>
      </w:pPr>
      <w:r w:rsidRPr="002A3007">
        <w:rPr>
          <w:color w:val="000000" w:themeColor="text1"/>
          <w:vertAlign w:val="superscript"/>
        </w:rPr>
        <w:t>(</w:t>
      </w:r>
      <w:r w:rsidRPr="002A3007">
        <w:rPr>
          <w:rStyle w:val="FootnoteReference"/>
          <w:color w:val="000000" w:themeColor="text1"/>
        </w:rPr>
        <w:footnoteRef/>
      </w:r>
      <w:r w:rsidRPr="002A3007">
        <w:rPr>
          <w:color w:val="000000" w:themeColor="text1"/>
          <w:vertAlign w:val="superscript"/>
        </w:rPr>
        <w:t>)</w:t>
      </w:r>
      <w:r w:rsidRPr="002A3007">
        <w:rPr>
          <w:color w:val="000000" w:themeColor="text1"/>
        </w:rPr>
        <w:t xml:space="preserve"> T</w:t>
      </w:r>
      <w:r w:rsidRPr="002A3007">
        <w:rPr>
          <w:color w:val="000000" w:themeColor="text1"/>
          <w:lang w:val="nl-NL"/>
        </w:rPr>
        <w:t xml:space="preserve">rong đó: Biên chế giao cho các cơ quan, tổ chức hành chính nhà nước năm 2021 là </w:t>
      </w:r>
      <w:r w:rsidRPr="002A3007">
        <w:rPr>
          <w:b/>
          <w:color w:val="000000" w:themeColor="text1"/>
          <w:lang w:val="nl-NL"/>
        </w:rPr>
        <w:t>1.922 chỉ tiêu</w:t>
      </w:r>
      <w:r w:rsidRPr="002A3007">
        <w:rPr>
          <w:color w:val="000000" w:themeColor="text1"/>
          <w:lang w:val="nl-NL"/>
        </w:rPr>
        <w:t xml:space="preserve">; Biên chế công chức dự phòng là </w:t>
      </w:r>
      <w:r w:rsidRPr="002A3007">
        <w:rPr>
          <w:b/>
          <w:color w:val="000000" w:themeColor="text1"/>
          <w:lang w:val="nl-NL"/>
        </w:rPr>
        <w:t>01 chỉ tiêu.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155076"/>
      <w:docPartObj>
        <w:docPartGallery w:val="Page Numbers (Top of Page)"/>
        <w:docPartUnique/>
      </w:docPartObj>
    </w:sdtPr>
    <w:sdtEndPr>
      <w:rPr>
        <w:noProof/>
      </w:rPr>
    </w:sdtEndPr>
    <w:sdtContent>
      <w:p w14:paraId="2860BC30" w14:textId="5FA4E7A4" w:rsidR="00040B07" w:rsidRDefault="00040B07" w:rsidP="00A9114C">
        <w:pPr>
          <w:pStyle w:val="Header"/>
          <w:ind w:firstLine="0"/>
          <w:jc w:val="center"/>
        </w:pPr>
        <w:r>
          <w:fldChar w:fldCharType="begin"/>
        </w:r>
        <w:r>
          <w:instrText xml:space="preserve"> PAGE   \* MERGEFORMAT </w:instrText>
        </w:r>
        <w:r>
          <w:fldChar w:fldCharType="separate"/>
        </w:r>
        <w:r w:rsidR="004C0490">
          <w:rPr>
            <w:noProof/>
          </w:rPr>
          <w:t>4</w:t>
        </w:r>
        <w:r>
          <w:rPr>
            <w:noProof/>
          </w:rPr>
          <w:fldChar w:fldCharType="end"/>
        </w:r>
      </w:p>
    </w:sdtContent>
  </w:sdt>
  <w:p w14:paraId="22203470" w14:textId="77777777" w:rsidR="00040B07" w:rsidRDefault="00040B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0576"/>
    <w:multiLevelType w:val="hybridMultilevel"/>
    <w:tmpl w:val="E0629374"/>
    <w:lvl w:ilvl="0" w:tplc="2160C5C6">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25C7F0D"/>
    <w:multiLevelType w:val="hybridMultilevel"/>
    <w:tmpl w:val="0222305E"/>
    <w:lvl w:ilvl="0" w:tplc="2B8E3112">
      <w:start w:val="1"/>
      <w:numFmt w:val="lowerLetter"/>
      <w:lvlText w:val="%1)"/>
      <w:lvlJc w:val="left"/>
      <w:pPr>
        <w:ind w:left="1445" w:hanging="87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0A91AC6"/>
    <w:multiLevelType w:val="hybridMultilevel"/>
    <w:tmpl w:val="45646098"/>
    <w:lvl w:ilvl="0" w:tplc="BE24FD4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D1749A6"/>
    <w:multiLevelType w:val="hybridMultilevel"/>
    <w:tmpl w:val="03041DE4"/>
    <w:lvl w:ilvl="0" w:tplc="A0EE3E9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EE"/>
    <w:rsid w:val="00010FFD"/>
    <w:rsid w:val="00035092"/>
    <w:rsid w:val="00037D53"/>
    <w:rsid w:val="00040B07"/>
    <w:rsid w:val="00094E0D"/>
    <w:rsid w:val="000A55BC"/>
    <w:rsid w:val="000A7DDF"/>
    <w:rsid w:val="000C7DBB"/>
    <w:rsid w:val="000D66F1"/>
    <w:rsid w:val="000F1F8C"/>
    <w:rsid w:val="00117C5A"/>
    <w:rsid w:val="00124211"/>
    <w:rsid w:val="00176A04"/>
    <w:rsid w:val="00185165"/>
    <w:rsid w:val="00195AD7"/>
    <w:rsid w:val="00196094"/>
    <w:rsid w:val="001B0F05"/>
    <w:rsid w:val="001D302F"/>
    <w:rsid w:val="002131D6"/>
    <w:rsid w:val="00225365"/>
    <w:rsid w:val="00225C21"/>
    <w:rsid w:val="002359AE"/>
    <w:rsid w:val="00236B6D"/>
    <w:rsid w:val="00240EB0"/>
    <w:rsid w:val="00273193"/>
    <w:rsid w:val="002777FB"/>
    <w:rsid w:val="00284AAE"/>
    <w:rsid w:val="00291DE6"/>
    <w:rsid w:val="002968D9"/>
    <w:rsid w:val="00296C11"/>
    <w:rsid w:val="002A3007"/>
    <w:rsid w:val="002A7E68"/>
    <w:rsid w:val="002B5C32"/>
    <w:rsid w:val="0030224C"/>
    <w:rsid w:val="00307C84"/>
    <w:rsid w:val="00333E11"/>
    <w:rsid w:val="0033513A"/>
    <w:rsid w:val="00344C93"/>
    <w:rsid w:val="0037421D"/>
    <w:rsid w:val="003B02C2"/>
    <w:rsid w:val="003C30E3"/>
    <w:rsid w:val="003C3617"/>
    <w:rsid w:val="003C38F6"/>
    <w:rsid w:val="003C4DBE"/>
    <w:rsid w:val="0040065F"/>
    <w:rsid w:val="004030E4"/>
    <w:rsid w:val="00421444"/>
    <w:rsid w:val="00462B05"/>
    <w:rsid w:val="00466379"/>
    <w:rsid w:val="00471465"/>
    <w:rsid w:val="00487652"/>
    <w:rsid w:val="004926DA"/>
    <w:rsid w:val="004B3751"/>
    <w:rsid w:val="004B6A59"/>
    <w:rsid w:val="004C0490"/>
    <w:rsid w:val="004D4EAC"/>
    <w:rsid w:val="004E3A68"/>
    <w:rsid w:val="004F1CDA"/>
    <w:rsid w:val="00541BBC"/>
    <w:rsid w:val="005535F9"/>
    <w:rsid w:val="005567AB"/>
    <w:rsid w:val="00570FAC"/>
    <w:rsid w:val="00585B47"/>
    <w:rsid w:val="00585D87"/>
    <w:rsid w:val="00597020"/>
    <w:rsid w:val="005D0BD3"/>
    <w:rsid w:val="005D1E54"/>
    <w:rsid w:val="005D254B"/>
    <w:rsid w:val="005D4E7F"/>
    <w:rsid w:val="005D50DC"/>
    <w:rsid w:val="00600FEB"/>
    <w:rsid w:val="00603F29"/>
    <w:rsid w:val="00604A97"/>
    <w:rsid w:val="00612082"/>
    <w:rsid w:val="00621CC5"/>
    <w:rsid w:val="006236B0"/>
    <w:rsid w:val="00657A8D"/>
    <w:rsid w:val="00660B46"/>
    <w:rsid w:val="0069576B"/>
    <w:rsid w:val="006A54D5"/>
    <w:rsid w:val="006B4CAC"/>
    <w:rsid w:val="006D25B7"/>
    <w:rsid w:val="006D461A"/>
    <w:rsid w:val="006D48E0"/>
    <w:rsid w:val="006D7A77"/>
    <w:rsid w:val="006F2070"/>
    <w:rsid w:val="006F5661"/>
    <w:rsid w:val="006F788C"/>
    <w:rsid w:val="00726F55"/>
    <w:rsid w:val="007436BD"/>
    <w:rsid w:val="00754ABC"/>
    <w:rsid w:val="00762A4F"/>
    <w:rsid w:val="00767E7C"/>
    <w:rsid w:val="007706EF"/>
    <w:rsid w:val="00780668"/>
    <w:rsid w:val="007B20A3"/>
    <w:rsid w:val="00805D59"/>
    <w:rsid w:val="008354CA"/>
    <w:rsid w:val="00837FB6"/>
    <w:rsid w:val="00840973"/>
    <w:rsid w:val="008465E6"/>
    <w:rsid w:val="008471BE"/>
    <w:rsid w:val="00852ADB"/>
    <w:rsid w:val="00853390"/>
    <w:rsid w:val="00861927"/>
    <w:rsid w:val="00864213"/>
    <w:rsid w:val="00887D59"/>
    <w:rsid w:val="008960A2"/>
    <w:rsid w:val="008A6E6F"/>
    <w:rsid w:val="008C56F4"/>
    <w:rsid w:val="008C7F7D"/>
    <w:rsid w:val="008D3948"/>
    <w:rsid w:val="008F6624"/>
    <w:rsid w:val="009015C3"/>
    <w:rsid w:val="00910888"/>
    <w:rsid w:val="00920A3E"/>
    <w:rsid w:val="0093190D"/>
    <w:rsid w:val="00933D82"/>
    <w:rsid w:val="00936C0B"/>
    <w:rsid w:val="00937699"/>
    <w:rsid w:val="00962C92"/>
    <w:rsid w:val="009675E1"/>
    <w:rsid w:val="00975EF8"/>
    <w:rsid w:val="0098168B"/>
    <w:rsid w:val="009A4134"/>
    <w:rsid w:val="009C0329"/>
    <w:rsid w:val="009C0713"/>
    <w:rsid w:val="009D26E6"/>
    <w:rsid w:val="009D4072"/>
    <w:rsid w:val="00A07A99"/>
    <w:rsid w:val="00A14E6D"/>
    <w:rsid w:val="00A15181"/>
    <w:rsid w:val="00A34B5B"/>
    <w:rsid w:val="00A3750E"/>
    <w:rsid w:val="00A47DFC"/>
    <w:rsid w:val="00A71DFE"/>
    <w:rsid w:val="00A852BE"/>
    <w:rsid w:val="00A9114C"/>
    <w:rsid w:val="00AA35C9"/>
    <w:rsid w:val="00AA7312"/>
    <w:rsid w:val="00AB7F6C"/>
    <w:rsid w:val="00AD0EDA"/>
    <w:rsid w:val="00AE1C53"/>
    <w:rsid w:val="00AE657E"/>
    <w:rsid w:val="00AF299F"/>
    <w:rsid w:val="00AF2D65"/>
    <w:rsid w:val="00AF5A1C"/>
    <w:rsid w:val="00B045F4"/>
    <w:rsid w:val="00B1420C"/>
    <w:rsid w:val="00B66DA7"/>
    <w:rsid w:val="00B85400"/>
    <w:rsid w:val="00B92198"/>
    <w:rsid w:val="00B934F4"/>
    <w:rsid w:val="00BA1852"/>
    <w:rsid w:val="00BC18B2"/>
    <w:rsid w:val="00BC5083"/>
    <w:rsid w:val="00BC6416"/>
    <w:rsid w:val="00BC7538"/>
    <w:rsid w:val="00BF4C5E"/>
    <w:rsid w:val="00C06A22"/>
    <w:rsid w:val="00C35C43"/>
    <w:rsid w:val="00C53FCE"/>
    <w:rsid w:val="00CA0E84"/>
    <w:rsid w:val="00CA60A1"/>
    <w:rsid w:val="00CA7B13"/>
    <w:rsid w:val="00CB035D"/>
    <w:rsid w:val="00CB178C"/>
    <w:rsid w:val="00CD0AAE"/>
    <w:rsid w:val="00CE2521"/>
    <w:rsid w:val="00CE2E9A"/>
    <w:rsid w:val="00CF375C"/>
    <w:rsid w:val="00CF71D3"/>
    <w:rsid w:val="00D11887"/>
    <w:rsid w:val="00D300BD"/>
    <w:rsid w:val="00D34512"/>
    <w:rsid w:val="00D43805"/>
    <w:rsid w:val="00D43CA5"/>
    <w:rsid w:val="00D43CB8"/>
    <w:rsid w:val="00D52D45"/>
    <w:rsid w:val="00D57174"/>
    <w:rsid w:val="00D57B77"/>
    <w:rsid w:val="00DA0748"/>
    <w:rsid w:val="00DC5AFA"/>
    <w:rsid w:val="00DD1287"/>
    <w:rsid w:val="00DE2CC8"/>
    <w:rsid w:val="00E4473F"/>
    <w:rsid w:val="00E5452D"/>
    <w:rsid w:val="00E67934"/>
    <w:rsid w:val="00E84A8D"/>
    <w:rsid w:val="00EC7A63"/>
    <w:rsid w:val="00EE7AB9"/>
    <w:rsid w:val="00F03693"/>
    <w:rsid w:val="00F23D16"/>
    <w:rsid w:val="00F30B5D"/>
    <w:rsid w:val="00F336DE"/>
    <w:rsid w:val="00F34B1A"/>
    <w:rsid w:val="00F514B3"/>
    <w:rsid w:val="00F51E82"/>
    <w:rsid w:val="00F63A70"/>
    <w:rsid w:val="00F64955"/>
    <w:rsid w:val="00FA073F"/>
    <w:rsid w:val="00FB1AEE"/>
    <w:rsid w:val="00FC004A"/>
    <w:rsid w:val="00FC66F1"/>
    <w:rsid w:val="00FC7F63"/>
    <w:rsid w:val="00FE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D019"/>
  <w15:docId w15:val="{477CA38E-5D1C-4808-A13E-E57BE37F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EE"/>
    <w:pPr>
      <w:spacing w:after="120" w:line="240" w:lineRule="auto"/>
      <w:ind w:firstLine="567"/>
      <w:jc w:val="both"/>
    </w:pPr>
    <w:rPr>
      <w:rFonts w:ascii="Times New Roman" w:eastAsia="Times New Roman" w:hAnsi="Times New Roman" w:cs="Times New Roman"/>
      <w:sz w:val="28"/>
      <w:lang w:bidi="en-US"/>
    </w:rPr>
  </w:style>
  <w:style w:type="paragraph" w:styleId="Heading1">
    <w:name w:val="heading 1"/>
    <w:basedOn w:val="Normal"/>
    <w:next w:val="Normal"/>
    <w:link w:val="Heading1Char"/>
    <w:uiPriority w:val="9"/>
    <w:qFormat/>
    <w:rsid w:val="00FB1AEE"/>
    <w:pPr>
      <w:spacing w:before="100" w:beforeAutospacing="1" w:after="100" w:afterAutospacing="1"/>
      <w:outlineLvl w:val="0"/>
    </w:pPr>
    <w:rPr>
      <w:b/>
      <w:bCs/>
      <w:kern w:val="36"/>
      <w:sz w:val="48"/>
      <w:szCs w:val="48"/>
      <w:lang w:bidi="ar-SA"/>
    </w:rPr>
  </w:style>
  <w:style w:type="paragraph" w:styleId="Heading2">
    <w:name w:val="heading 2"/>
    <w:basedOn w:val="Normal"/>
    <w:next w:val="Normal"/>
    <w:link w:val="Heading2Char"/>
    <w:qFormat/>
    <w:rsid w:val="00FB1AEE"/>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FB1AEE"/>
    <w:pPr>
      <w:spacing w:before="200" w:after="0" w:line="271" w:lineRule="auto"/>
      <w:outlineLvl w:val="2"/>
    </w:pPr>
    <w:rPr>
      <w:rFonts w:ascii="Cambria" w:hAnsi="Cambria"/>
      <w:bCs/>
    </w:rPr>
  </w:style>
  <w:style w:type="paragraph" w:styleId="Heading5">
    <w:name w:val="heading 5"/>
    <w:basedOn w:val="Normal"/>
    <w:next w:val="Normal"/>
    <w:link w:val="Heading5Char"/>
    <w:qFormat/>
    <w:rsid w:val="00FB1AEE"/>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FB1AEE"/>
    <w:rPr>
      <w:rFonts w:ascii="Cambria" w:eastAsia="Times New Roman" w:hAnsi="Cambria" w:cs="Times New Roman"/>
      <w:bCs/>
      <w:sz w:val="28"/>
      <w:lang w:bidi="en-US"/>
    </w:rPr>
  </w:style>
  <w:style w:type="character" w:customStyle="1" w:styleId="Heading5Char">
    <w:name w:val="Heading 5 Char"/>
    <w:basedOn w:val="DefaultParagraphFont"/>
    <w:link w:val="Heading5"/>
    <w:qFormat/>
    <w:rsid w:val="00FB1AEE"/>
    <w:rPr>
      <w:rFonts w:ascii="Cambria" w:eastAsia="Times New Roman" w:hAnsi="Cambria" w:cs="Times New Roman"/>
      <w:bCs/>
      <w:color w:val="7F7F7F"/>
      <w:sz w:val="28"/>
      <w:lang w:bidi="en-US"/>
    </w:rPr>
  </w:style>
  <w:style w:type="character" w:customStyle="1" w:styleId="Heading1Char">
    <w:name w:val="Heading 1 Char"/>
    <w:basedOn w:val="DefaultParagraphFont"/>
    <w:link w:val="Heading1"/>
    <w:uiPriority w:val="9"/>
    <w:rsid w:val="00FB1A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qFormat/>
    <w:rsid w:val="00FB1AEE"/>
    <w:rPr>
      <w:rFonts w:ascii="Cambria" w:eastAsia="Times New Roman" w:hAnsi="Cambria" w:cs="Times New Roman"/>
      <w:bCs/>
      <w:i/>
      <w:iCs/>
      <w:sz w:val="20"/>
      <w:szCs w:val="20"/>
      <w:lang w:bidi="en-US"/>
    </w:rPr>
  </w:style>
  <w:style w:type="paragraph" w:styleId="BalloonText">
    <w:name w:val="Balloon Text"/>
    <w:basedOn w:val="Normal"/>
    <w:link w:val="BalloonTextChar"/>
    <w:uiPriority w:val="99"/>
    <w:rsid w:val="00FB1AEE"/>
    <w:pPr>
      <w:spacing w:after="0"/>
    </w:pPr>
    <w:rPr>
      <w:rFonts w:ascii="Tahoma" w:hAnsi="Tahoma"/>
      <w:sz w:val="16"/>
      <w:szCs w:val="16"/>
      <w:lang w:bidi="ar-SA"/>
    </w:rPr>
  </w:style>
  <w:style w:type="character" w:customStyle="1" w:styleId="BalloonTextChar">
    <w:name w:val="Balloon Text Char"/>
    <w:basedOn w:val="DefaultParagraphFont"/>
    <w:link w:val="BalloonText"/>
    <w:uiPriority w:val="99"/>
    <w:rsid w:val="00FB1AEE"/>
    <w:rPr>
      <w:rFonts w:ascii="Tahoma" w:eastAsia="Times New Roman" w:hAnsi="Tahoma" w:cs="Times New Roman"/>
      <w:sz w:val="16"/>
      <w:szCs w:val="16"/>
    </w:rPr>
  </w:style>
  <w:style w:type="paragraph" w:styleId="BodyText">
    <w:name w:val="Body Text"/>
    <w:basedOn w:val="Normal"/>
    <w:link w:val="BodyTextChar"/>
    <w:rsid w:val="00FB1AEE"/>
  </w:style>
  <w:style w:type="character" w:customStyle="1" w:styleId="BodyTextChar">
    <w:name w:val="Body Text Char"/>
    <w:basedOn w:val="DefaultParagraphFont"/>
    <w:link w:val="BodyText"/>
    <w:qFormat/>
    <w:rsid w:val="00FB1AEE"/>
    <w:rPr>
      <w:rFonts w:ascii="Times New Roman" w:eastAsia="Times New Roman" w:hAnsi="Times New Roman" w:cs="Times New Roman"/>
      <w:sz w:val="28"/>
      <w:lang w:bidi="en-US"/>
    </w:rPr>
  </w:style>
  <w:style w:type="paragraph" w:styleId="BodyText3">
    <w:name w:val="Body Text 3"/>
    <w:basedOn w:val="Normal"/>
    <w:link w:val="BodyText3Char"/>
    <w:rsid w:val="00FB1AEE"/>
    <w:rPr>
      <w:rFonts w:ascii=".VnTime" w:hAnsi=".VnTime"/>
      <w:sz w:val="16"/>
      <w:szCs w:val="16"/>
      <w:lang w:bidi="ar-SA"/>
    </w:rPr>
  </w:style>
  <w:style w:type="character" w:customStyle="1" w:styleId="BodyText3Char">
    <w:name w:val="Body Text 3 Char"/>
    <w:basedOn w:val="DefaultParagraphFont"/>
    <w:link w:val="BodyText3"/>
    <w:rsid w:val="00FB1AEE"/>
    <w:rPr>
      <w:rFonts w:ascii=".VnTime" w:eastAsia="Times New Roman" w:hAnsi=".VnTime" w:cs="Times New Roman"/>
      <w:sz w:val="16"/>
      <w:szCs w:val="16"/>
    </w:rPr>
  </w:style>
  <w:style w:type="paragraph" w:styleId="BodyTextIndent">
    <w:name w:val="Body Text Indent"/>
    <w:basedOn w:val="Normal"/>
    <w:link w:val="BodyTextIndentChar"/>
    <w:semiHidden/>
    <w:rsid w:val="00FB1AEE"/>
    <w:pPr>
      <w:ind w:left="360"/>
    </w:pPr>
    <w:rPr>
      <w:szCs w:val="20"/>
    </w:rPr>
  </w:style>
  <w:style w:type="character" w:customStyle="1" w:styleId="BodyTextIndentChar">
    <w:name w:val="Body Text Indent Char"/>
    <w:basedOn w:val="DefaultParagraphFont"/>
    <w:link w:val="BodyTextIndent"/>
    <w:semiHidden/>
    <w:qFormat/>
    <w:rsid w:val="00FB1AEE"/>
    <w:rPr>
      <w:rFonts w:ascii="Times New Roman" w:eastAsia="Times New Roman" w:hAnsi="Times New Roman" w:cs="Times New Roman"/>
      <w:sz w:val="28"/>
      <w:szCs w:val="20"/>
      <w:lang w:bidi="en-US"/>
    </w:rPr>
  </w:style>
  <w:style w:type="paragraph" w:styleId="BodyTextIndent2">
    <w:name w:val="Body Text Indent 2"/>
    <w:basedOn w:val="Normal"/>
    <w:link w:val="BodyTextIndent2Char"/>
    <w:rsid w:val="00FB1AEE"/>
    <w:pPr>
      <w:spacing w:line="480" w:lineRule="auto"/>
      <w:ind w:left="360"/>
    </w:pPr>
  </w:style>
  <w:style w:type="character" w:customStyle="1" w:styleId="BodyTextIndent2Char">
    <w:name w:val="Body Text Indent 2 Char"/>
    <w:basedOn w:val="DefaultParagraphFont"/>
    <w:link w:val="BodyTextIndent2"/>
    <w:qFormat/>
    <w:rsid w:val="00FB1AEE"/>
    <w:rPr>
      <w:rFonts w:ascii="Times New Roman" w:eastAsia="Times New Roman" w:hAnsi="Times New Roman" w:cs="Times New Roman"/>
      <w:sz w:val="28"/>
      <w:lang w:bidi="en-US"/>
    </w:rPr>
  </w:style>
  <w:style w:type="character" w:styleId="Emphasis">
    <w:name w:val="Emphasis"/>
    <w:uiPriority w:val="20"/>
    <w:qFormat/>
    <w:rsid w:val="00FB1AEE"/>
    <w:rPr>
      <w:i/>
      <w:iCs/>
    </w:rPr>
  </w:style>
  <w:style w:type="paragraph" w:styleId="Footer">
    <w:name w:val="footer"/>
    <w:basedOn w:val="Normal"/>
    <w:link w:val="FooterChar"/>
    <w:uiPriority w:val="99"/>
    <w:rsid w:val="00FB1AEE"/>
    <w:pPr>
      <w:tabs>
        <w:tab w:val="center" w:pos="4320"/>
        <w:tab w:val="right" w:pos="8640"/>
      </w:tabs>
    </w:pPr>
  </w:style>
  <w:style w:type="character" w:customStyle="1" w:styleId="FooterChar">
    <w:name w:val="Footer Char"/>
    <w:basedOn w:val="DefaultParagraphFont"/>
    <w:link w:val="Footer"/>
    <w:uiPriority w:val="99"/>
    <w:qFormat/>
    <w:rsid w:val="00FB1AEE"/>
    <w:rPr>
      <w:rFonts w:ascii="Times New Roman" w:eastAsia="Times New Roman" w:hAnsi="Times New Roman" w:cs="Times New Roman"/>
      <w:sz w:val="28"/>
      <w:lang w:bidi="en-US"/>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
    <w:link w:val="ftrefCharCharChar1Char"/>
    <w:uiPriority w:val="99"/>
    <w:qFormat/>
    <w:rsid w:val="00FB1AEE"/>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FB1AEE"/>
    <w:pPr>
      <w:spacing w:after="160" w:line="240" w:lineRule="exact"/>
    </w:pPr>
    <w:rPr>
      <w:rFonts w:asciiTheme="minorHAnsi" w:eastAsiaTheme="minorHAnsi" w:hAnsiTheme="minorHAnsi" w:cstheme="minorBidi"/>
      <w:sz w:val="22"/>
      <w:vertAlign w:val="superscript"/>
      <w:lang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1AEE"/>
    <w:pPr>
      <w:spacing w:after="0"/>
    </w:pPr>
    <w:rPr>
      <w:sz w:val="18"/>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B1AEE"/>
    <w:rPr>
      <w:rFonts w:ascii="Times New Roman" w:eastAsia="Times New Roman" w:hAnsi="Times New Roman" w:cs="Times New Roman"/>
      <w:sz w:val="18"/>
      <w:szCs w:val="20"/>
    </w:rPr>
  </w:style>
  <w:style w:type="paragraph" w:styleId="Header">
    <w:name w:val="header"/>
    <w:basedOn w:val="Normal"/>
    <w:link w:val="HeaderChar"/>
    <w:uiPriority w:val="99"/>
    <w:rsid w:val="00FB1AEE"/>
    <w:pPr>
      <w:tabs>
        <w:tab w:val="center" w:pos="4320"/>
        <w:tab w:val="right" w:pos="8640"/>
      </w:tabs>
    </w:pPr>
  </w:style>
  <w:style w:type="character" w:customStyle="1" w:styleId="HeaderChar">
    <w:name w:val="Header Char"/>
    <w:basedOn w:val="DefaultParagraphFont"/>
    <w:link w:val="Header"/>
    <w:uiPriority w:val="99"/>
    <w:qFormat/>
    <w:rsid w:val="00FB1AEE"/>
    <w:rPr>
      <w:rFonts w:ascii="Times New Roman" w:eastAsia="Times New Roman" w:hAnsi="Times New Roman" w:cs="Times New Roman"/>
      <w:sz w:val="28"/>
      <w:lang w:bidi="en-US"/>
    </w:rPr>
  </w:style>
  <w:style w:type="character" w:styleId="Hyperlink">
    <w:name w:val="Hyperlink"/>
    <w:uiPriority w:val="99"/>
    <w:unhideWhenUsed/>
    <w:rsid w:val="00FB1AEE"/>
    <w:rPr>
      <w:color w:val="0000FF"/>
      <w:u w:val="single"/>
    </w:rPr>
  </w:style>
  <w:style w:type="paragraph" w:styleId="NormalWeb">
    <w:name w:val="Normal (Web)"/>
    <w:basedOn w:val="Normal"/>
    <w:link w:val="NormalWebChar"/>
    <w:uiPriority w:val="99"/>
    <w:qFormat/>
    <w:rsid w:val="00FB1AEE"/>
    <w:pPr>
      <w:spacing w:before="100" w:beforeAutospacing="1" w:after="100" w:afterAutospacing="1"/>
    </w:pPr>
    <w:rPr>
      <w:sz w:val="24"/>
      <w:szCs w:val="24"/>
      <w:lang w:bidi="ar-SA"/>
    </w:rPr>
  </w:style>
  <w:style w:type="character" w:styleId="PageNumber">
    <w:name w:val="page number"/>
    <w:rsid w:val="00FB1AEE"/>
    <w:rPr>
      <w:rFonts w:ascii="Arial" w:hAnsi="Arial"/>
      <w:sz w:val="26"/>
      <w:szCs w:val="22"/>
      <w:lang w:val="en-US" w:eastAsia="en-US" w:bidi="ar-SA"/>
    </w:rPr>
  </w:style>
  <w:style w:type="paragraph" w:styleId="PlainText">
    <w:name w:val="Plain Text"/>
    <w:basedOn w:val="Normal"/>
    <w:link w:val="PlainTextChar"/>
    <w:rsid w:val="00FB1AEE"/>
    <w:pPr>
      <w:spacing w:after="0"/>
    </w:pPr>
    <w:rPr>
      <w:rFonts w:ascii="Courier New" w:hAnsi="Courier New"/>
      <w:sz w:val="20"/>
      <w:szCs w:val="20"/>
      <w:lang w:bidi="ar-SA"/>
    </w:rPr>
  </w:style>
  <w:style w:type="character" w:customStyle="1" w:styleId="PlainTextChar">
    <w:name w:val="Plain Text Char"/>
    <w:basedOn w:val="DefaultParagraphFont"/>
    <w:link w:val="PlainText"/>
    <w:rsid w:val="00FB1AEE"/>
    <w:rPr>
      <w:rFonts w:ascii="Courier New" w:eastAsia="Times New Roman" w:hAnsi="Courier New" w:cs="Times New Roman"/>
      <w:sz w:val="20"/>
      <w:szCs w:val="20"/>
    </w:rPr>
  </w:style>
  <w:style w:type="character" w:styleId="Strong">
    <w:name w:val="Strong"/>
    <w:uiPriority w:val="22"/>
    <w:qFormat/>
    <w:rsid w:val="00FB1AEE"/>
    <w:rPr>
      <w:b/>
      <w:bCs/>
    </w:rPr>
  </w:style>
  <w:style w:type="table" w:styleId="TableGrid">
    <w:name w:val="Table Grid"/>
    <w:basedOn w:val="TableNormal"/>
    <w:uiPriority w:val="59"/>
    <w:qFormat/>
    <w:rsid w:val="00FB1AEE"/>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FB1AEE"/>
    <w:pPr>
      <w:spacing w:after="0"/>
      <w:jc w:val="center"/>
    </w:pPr>
    <w:rPr>
      <w:bCs/>
      <w:sz w:val="20"/>
      <w:szCs w:val="24"/>
      <w:lang w:bidi="ar-SA"/>
    </w:rPr>
  </w:style>
  <w:style w:type="character" w:customStyle="1" w:styleId="TitleChar">
    <w:name w:val="Title Char"/>
    <w:basedOn w:val="DefaultParagraphFont"/>
    <w:link w:val="Title"/>
    <w:qFormat/>
    <w:rsid w:val="00FB1AEE"/>
    <w:rPr>
      <w:rFonts w:ascii="Times New Roman" w:eastAsia="Times New Roman" w:hAnsi="Times New Roman" w:cs="Times New Roman"/>
      <w:bCs/>
      <w:sz w:val="20"/>
      <w:szCs w:val="24"/>
    </w:rPr>
  </w:style>
  <w:style w:type="paragraph" w:customStyle="1" w:styleId="CharCharCharCharCharCharCharCharCharCharCharCharCharCharCharChar">
    <w:name w:val="Char Char Char Char Char Char Char Char Char Char Char Char Char Char Char Char"/>
    <w:basedOn w:val="Normal"/>
    <w:qFormat/>
    <w:rsid w:val="00FB1AEE"/>
    <w:pPr>
      <w:spacing w:after="160" w:line="240" w:lineRule="exact"/>
    </w:pPr>
    <w:rPr>
      <w:rFonts w:ascii="Arial" w:hAnsi="Arial"/>
      <w:sz w:val="26"/>
      <w:lang w:bidi="ar-SA"/>
    </w:rPr>
  </w:style>
  <w:style w:type="paragraph" w:customStyle="1" w:styleId="Vanban">
    <w:name w:val="Vanban"/>
    <w:basedOn w:val="Normal"/>
    <w:semiHidden/>
    <w:qFormat/>
    <w:rsid w:val="00FB1AEE"/>
    <w:pPr>
      <w:widowControl w:val="0"/>
      <w:tabs>
        <w:tab w:val="left" w:pos="1418"/>
      </w:tabs>
      <w:spacing w:after="0"/>
      <w:ind w:firstLine="851"/>
    </w:pPr>
    <w:rPr>
      <w:color w:val="000080"/>
      <w:kern w:val="20"/>
    </w:rPr>
  </w:style>
  <w:style w:type="paragraph" w:customStyle="1" w:styleId="abc">
    <w:name w:val="abc"/>
    <w:basedOn w:val="Normal"/>
    <w:qFormat/>
    <w:rsid w:val="00FB1AEE"/>
    <w:pPr>
      <w:spacing w:after="0"/>
    </w:pPr>
  </w:style>
  <w:style w:type="paragraph" w:customStyle="1" w:styleId="form">
    <w:name w:val="form"/>
    <w:basedOn w:val="Normal"/>
    <w:semiHidden/>
    <w:qFormat/>
    <w:rsid w:val="00FB1AEE"/>
    <w:pPr>
      <w:spacing w:before="100" w:beforeAutospacing="1" w:after="100" w:afterAutospacing="1"/>
    </w:pPr>
    <w:rPr>
      <w:sz w:val="24"/>
      <w:szCs w:val="24"/>
    </w:rPr>
  </w:style>
  <w:style w:type="paragraph" w:customStyle="1" w:styleId="CharChar1CharCharCharChar">
    <w:name w:val="Char Char1 Char Char Char Char"/>
    <w:basedOn w:val="Normal"/>
    <w:qFormat/>
    <w:rsid w:val="00FB1AEE"/>
    <w:pPr>
      <w:spacing w:before="100" w:beforeAutospacing="1" w:after="100" w:afterAutospacing="1" w:line="360" w:lineRule="exact"/>
      <w:ind w:firstLine="720"/>
    </w:pPr>
    <w:rPr>
      <w:rFonts w:ascii="Arial" w:hAnsi="Arial" w:cs="Arial"/>
      <w:lang w:bidi="ar-SA"/>
    </w:rPr>
  </w:style>
  <w:style w:type="paragraph" w:customStyle="1" w:styleId="CharCharCharCharCharCharCharCharChar1Char">
    <w:name w:val="Char Char Char Char Char Char Char Char Char1 Char"/>
    <w:basedOn w:val="Normal"/>
    <w:next w:val="Normal"/>
    <w:semiHidden/>
    <w:qFormat/>
    <w:rsid w:val="00FB1AEE"/>
    <w:pPr>
      <w:spacing w:before="120" w:line="312" w:lineRule="auto"/>
    </w:pPr>
    <w:rPr>
      <w:lang w:bidi="ar-SA"/>
    </w:rPr>
  </w:style>
  <w:style w:type="paragraph" w:customStyle="1" w:styleId="Char">
    <w:name w:val="Char"/>
    <w:basedOn w:val="Normal"/>
    <w:qFormat/>
    <w:rsid w:val="00FB1AEE"/>
    <w:pPr>
      <w:spacing w:after="160" w:line="240" w:lineRule="exact"/>
    </w:pPr>
    <w:rPr>
      <w:rFonts w:ascii="Arial" w:hAnsi="Arial"/>
      <w:lang w:bidi="ar-SA"/>
    </w:rPr>
  </w:style>
  <w:style w:type="paragraph" w:customStyle="1" w:styleId="Normal1">
    <w:name w:val="Normal1"/>
    <w:basedOn w:val="Normal"/>
    <w:next w:val="Normal"/>
    <w:semiHidden/>
    <w:qFormat/>
    <w:rsid w:val="00FB1AEE"/>
    <w:pPr>
      <w:spacing w:after="160" w:line="240" w:lineRule="exact"/>
    </w:pPr>
    <w:rPr>
      <w:lang w:bidi="ar-SA"/>
    </w:rPr>
  </w:style>
  <w:style w:type="character" w:customStyle="1" w:styleId="FootnoteTextChar1">
    <w:name w:val="Footnote Text Char1"/>
    <w:qFormat/>
    <w:rsid w:val="00FB1AEE"/>
    <w:rPr>
      <w:rFonts w:ascii=".VnTime" w:hAnsi=".VnTime"/>
      <w:color w:val="000080"/>
      <w:lang w:val="en-US" w:eastAsia="en-US" w:bidi="ar-SA"/>
    </w:rPr>
  </w:style>
  <w:style w:type="paragraph" w:customStyle="1" w:styleId="Heap">
    <w:name w:val="Heap"/>
    <w:basedOn w:val="Normal"/>
    <w:qFormat/>
    <w:rsid w:val="00FB1AEE"/>
    <w:pPr>
      <w:widowControl w:val="0"/>
      <w:spacing w:after="80" w:line="264" w:lineRule="auto"/>
      <w:ind w:firstLine="680"/>
    </w:pPr>
    <w:rPr>
      <w:rFonts w:ascii=".VnTime" w:eastAsia="Calibri" w:hAnsi=".VnTime"/>
      <w:szCs w:val="20"/>
      <w:lang w:bidi="ar-SA"/>
    </w:rPr>
  </w:style>
  <w:style w:type="paragraph" w:customStyle="1" w:styleId="DefaultParagraphFontParaCharCharCharCharChar">
    <w:name w:val="Default Paragraph Font Para Char Char Char Char Char"/>
    <w:qFormat/>
    <w:rsid w:val="00FB1AEE"/>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qFormat/>
    <w:locked/>
    <w:rsid w:val="00FB1AEE"/>
    <w:rPr>
      <w:rFonts w:ascii=".VnTime" w:hAnsi=".VnTime"/>
      <w:lang w:val="en-US" w:eastAsia="en-US" w:bidi="ar-SA"/>
    </w:rPr>
  </w:style>
  <w:style w:type="character" w:customStyle="1" w:styleId="apple-converted-space">
    <w:name w:val="apple-converted-space"/>
    <w:basedOn w:val="DefaultParagraphFont"/>
    <w:qFormat/>
    <w:rsid w:val="00FB1AEE"/>
  </w:style>
  <w:style w:type="paragraph" w:customStyle="1" w:styleId="CharChar6CharChar">
    <w:name w:val="Char Char6 Char Char"/>
    <w:basedOn w:val="Normal"/>
    <w:next w:val="Normal"/>
    <w:semiHidden/>
    <w:qFormat/>
    <w:rsid w:val="00FB1AEE"/>
    <w:pPr>
      <w:spacing w:before="120" w:line="312" w:lineRule="auto"/>
    </w:pPr>
    <w:rPr>
      <w:szCs w:val="28"/>
      <w:lang w:bidi="ar-SA"/>
    </w:rPr>
  </w:style>
  <w:style w:type="character" w:customStyle="1" w:styleId="Bodytext0">
    <w:name w:val="Body text_"/>
    <w:link w:val="BodyText1"/>
    <w:qFormat/>
    <w:rsid w:val="00FB1AEE"/>
    <w:rPr>
      <w:sz w:val="27"/>
      <w:szCs w:val="27"/>
      <w:shd w:val="clear" w:color="auto" w:fill="FFFFFF"/>
    </w:rPr>
  </w:style>
  <w:style w:type="paragraph" w:customStyle="1" w:styleId="BodyText1">
    <w:name w:val="Body Text1"/>
    <w:basedOn w:val="Normal"/>
    <w:link w:val="Bodytext0"/>
    <w:qFormat/>
    <w:rsid w:val="00FB1AEE"/>
    <w:pPr>
      <w:widowControl w:val="0"/>
      <w:shd w:val="clear" w:color="auto" w:fill="FFFFFF"/>
      <w:spacing w:before="180" w:after="60" w:line="240" w:lineRule="atLeast"/>
    </w:pPr>
    <w:rPr>
      <w:rFonts w:asciiTheme="minorHAnsi" w:eastAsiaTheme="minorHAnsi" w:hAnsiTheme="minorHAnsi" w:cstheme="minorBidi"/>
      <w:sz w:val="27"/>
      <w:szCs w:val="27"/>
      <w:shd w:val="clear" w:color="auto" w:fill="FFFFFF"/>
      <w:lang w:bidi="ar-SA"/>
    </w:rPr>
  </w:style>
  <w:style w:type="character" w:customStyle="1" w:styleId="FootnoteTextCharTegnCharCharChar">
    <w:name w:val="Footnote Text Char Tegn Char Char Char"/>
    <w:qFormat/>
    <w:rsid w:val="00FB1AEE"/>
    <w:rPr>
      <w:lang w:val="en-US" w:eastAsia="en-US" w:bidi="ar-SA"/>
    </w:rPr>
  </w:style>
  <w:style w:type="paragraph" w:customStyle="1" w:styleId="CharCharCharCharCharCharCharCharChar1Char1">
    <w:name w:val="Char Char Char Char Char Char Char Char Char1 Char1"/>
    <w:basedOn w:val="Normal"/>
    <w:next w:val="Normal"/>
    <w:semiHidden/>
    <w:qFormat/>
    <w:rsid w:val="00FB1AEE"/>
    <w:pPr>
      <w:spacing w:before="120" w:line="312" w:lineRule="auto"/>
    </w:pPr>
    <w:rPr>
      <w:rFonts w:ascii="Arial" w:eastAsia="Arial" w:hAnsi="Arial"/>
      <w:szCs w:val="28"/>
      <w:lang w:bidi="ar-SA"/>
    </w:rPr>
  </w:style>
  <w:style w:type="paragraph" w:customStyle="1" w:styleId="CharCharCharCharCharCharChar">
    <w:name w:val="Char Char Char Char Char Char Char"/>
    <w:basedOn w:val="Normal"/>
    <w:qFormat/>
    <w:rsid w:val="00FB1AEE"/>
    <w:pPr>
      <w:pageBreakBefore/>
      <w:tabs>
        <w:tab w:val="left" w:pos="850"/>
        <w:tab w:val="left" w:pos="1191"/>
        <w:tab w:val="left" w:pos="1531"/>
      </w:tabs>
      <w:jc w:val="center"/>
    </w:pPr>
    <w:rPr>
      <w:rFonts w:ascii="Tahoma" w:eastAsia="MS Mincho" w:hAnsi="Tahoma" w:cs="Tahoma"/>
      <w:b/>
      <w:bCs/>
      <w:color w:val="FFFFFF"/>
      <w:spacing w:val="20"/>
      <w:lang w:val="en-GB" w:eastAsia="zh-CN" w:bidi="ar-SA"/>
    </w:rPr>
  </w:style>
  <w:style w:type="paragraph" w:customStyle="1" w:styleId="Char1">
    <w:name w:val="Char1"/>
    <w:qFormat/>
    <w:rsid w:val="00FB1AEE"/>
    <w:pPr>
      <w:tabs>
        <w:tab w:val="left" w:pos="360"/>
      </w:tabs>
      <w:spacing w:after="120" w:line="240" w:lineRule="auto"/>
      <w:ind w:left="357"/>
    </w:pPr>
    <w:rPr>
      <w:rFonts w:ascii="Times New Roman" w:eastAsia="MS Mincho" w:hAnsi="Times New Roman" w:cs="Times New Roman"/>
      <w:sz w:val="20"/>
      <w:szCs w:val="20"/>
    </w:rPr>
  </w:style>
  <w:style w:type="paragraph" w:customStyle="1" w:styleId="CharChar6CharChar1">
    <w:name w:val="Char Char6 Char Char1"/>
    <w:basedOn w:val="Normal"/>
    <w:next w:val="Normal"/>
    <w:semiHidden/>
    <w:qFormat/>
    <w:rsid w:val="00FB1AEE"/>
    <w:pPr>
      <w:spacing w:before="120" w:line="312" w:lineRule="auto"/>
    </w:pPr>
    <w:rPr>
      <w:szCs w:val="28"/>
      <w:lang w:bidi="ar-SA"/>
    </w:rPr>
  </w:style>
  <w:style w:type="paragraph" w:customStyle="1" w:styleId="CharChar11">
    <w:name w:val="Char Char11"/>
    <w:basedOn w:val="Normal"/>
    <w:qFormat/>
    <w:rsid w:val="00FB1AEE"/>
    <w:pPr>
      <w:spacing w:before="100" w:beforeAutospacing="1" w:after="100" w:afterAutospacing="1" w:line="360" w:lineRule="exact"/>
      <w:ind w:firstLine="720"/>
    </w:pPr>
    <w:rPr>
      <w:rFonts w:ascii="Arial" w:hAnsi="Arial" w:cs="Arial"/>
      <w:lang w:bidi="ar-SA"/>
    </w:rPr>
  </w:style>
  <w:style w:type="paragraph" w:customStyle="1" w:styleId="CharChar5">
    <w:name w:val="Char Char5"/>
    <w:basedOn w:val="Normal"/>
    <w:rsid w:val="00FB1AEE"/>
    <w:pPr>
      <w:spacing w:after="160" w:line="240" w:lineRule="exact"/>
    </w:pPr>
    <w:rPr>
      <w:rFonts w:ascii="Verdana" w:hAnsi="Verdana"/>
      <w:sz w:val="20"/>
      <w:szCs w:val="20"/>
      <w:lang w:bidi="ar-SA"/>
    </w:rPr>
  </w:style>
  <w:style w:type="paragraph" w:customStyle="1" w:styleId="CharCharCharChar">
    <w:name w:val="Char Char Char Char"/>
    <w:basedOn w:val="Normal"/>
    <w:rsid w:val="00FB1AEE"/>
    <w:pPr>
      <w:spacing w:after="160" w:line="240" w:lineRule="exact"/>
    </w:pPr>
    <w:rPr>
      <w:rFonts w:ascii="Verdana" w:eastAsia="MS Mincho" w:hAnsi="Verdana"/>
      <w:sz w:val="20"/>
      <w:szCs w:val="20"/>
      <w:lang w:bidi="ar-SA"/>
    </w:rPr>
  </w:style>
  <w:style w:type="paragraph" w:customStyle="1" w:styleId="CharCharCharCharCharChar1Char">
    <w:name w:val="Char Char Char Char Char Char1 Char"/>
    <w:basedOn w:val="Normal"/>
    <w:semiHidden/>
    <w:rsid w:val="00FB1AEE"/>
    <w:pPr>
      <w:spacing w:after="160" w:line="240" w:lineRule="exact"/>
    </w:pPr>
    <w:rPr>
      <w:rFonts w:ascii="Arial" w:hAnsi="Arial"/>
      <w:lang w:bidi="ar-SA"/>
    </w:rPr>
  </w:style>
  <w:style w:type="character" w:customStyle="1" w:styleId="textexposedshow">
    <w:name w:val="text_exposed_show"/>
    <w:rsid w:val="00FB1AEE"/>
  </w:style>
  <w:style w:type="paragraph" w:customStyle="1" w:styleId="CharCharCharCharCharCharChar1">
    <w:name w:val="Char Char Char Char Char Char Char1"/>
    <w:basedOn w:val="Normal"/>
    <w:semiHidden/>
    <w:rsid w:val="00FB1AEE"/>
    <w:pPr>
      <w:spacing w:after="160" w:line="240" w:lineRule="exact"/>
    </w:pPr>
    <w:rPr>
      <w:rFonts w:ascii="Arial" w:hAnsi="Arial"/>
      <w:lang w:bidi="ar-SA"/>
    </w:rPr>
  </w:style>
  <w:style w:type="character" w:customStyle="1" w:styleId="NormalWebChar">
    <w:name w:val="Normal (Web) Char"/>
    <w:link w:val="NormalWeb"/>
    <w:uiPriority w:val="99"/>
    <w:rsid w:val="00FB1AEE"/>
    <w:rPr>
      <w:rFonts w:ascii="Times New Roman" w:eastAsia="Times New Roman" w:hAnsi="Times New Roman" w:cs="Times New Roman"/>
      <w:sz w:val="24"/>
      <w:szCs w:val="24"/>
    </w:rPr>
  </w:style>
  <w:style w:type="paragraph" w:customStyle="1" w:styleId="NoSpacing1">
    <w:name w:val="No Spacing1"/>
    <w:link w:val="NoSpacingChar"/>
    <w:qFormat/>
    <w:rsid w:val="00FB1AEE"/>
    <w:pPr>
      <w:spacing w:before="120" w:after="0" w:line="240" w:lineRule="auto"/>
      <w:ind w:firstLine="720"/>
      <w:jc w:val="both"/>
    </w:pPr>
    <w:rPr>
      <w:rFonts w:ascii="Times New Roman" w:eastAsia="Calibri" w:hAnsi="Times New Roman" w:cs="Times New Roman"/>
      <w:sz w:val="20"/>
      <w:lang w:val="en-GB"/>
    </w:rPr>
  </w:style>
  <w:style w:type="character" w:customStyle="1" w:styleId="NoSpacingChar">
    <w:name w:val="No Spacing Char"/>
    <w:link w:val="NoSpacing1"/>
    <w:rsid w:val="00FB1AEE"/>
    <w:rPr>
      <w:rFonts w:ascii="Times New Roman" w:eastAsia="Calibri" w:hAnsi="Times New Roman" w:cs="Times New Roman"/>
      <w:sz w:val="20"/>
      <w:lang w:val="en-GB"/>
    </w:rPr>
  </w:style>
  <w:style w:type="paragraph" w:customStyle="1" w:styleId="CharCharCharChar1">
    <w:name w:val="Char Char Char Char1"/>
    <w:basedOn w:val="Normal"/>
    <w:rsid w:val="00FB1AEE"/>
    <w:pPr>
      <w:pageBreakBefore/>
      <w:tabs>
        <w:tab w:val="left" w:pos="850"/>
        <w:tab w:val="left" w:pos="1191"/>
        <w:tab w:val="left" w:pos="1531"/>
      </w:tabs>
      <w:jc w:val="center"/>
    </w:pPr>
    <w:rPr>
      <w:rFonts w:ascii="Arial" w:hAnsi="Arial" w:cs="Arial"/>
      <w:b/>
      <w:bCs/>
      <w:color w:val="FFFFFF"/>
      <w:spacing w:val="20"/>
      <w:lang w:val="en-GB" w:eastAsia="zh-CN" w:bidi="ar-SA"/>
    </w:rPr>
  </w:style>
  <w:style w:type="paragraph" w:customStyle="1" w:styleId="Normal2">
    <w:name w:val="Normal2"/>
    <w:basedOn w:val="Normal"/>
    <w:rsid w:val="00FB1AEE"/>
    <w:pPr>
      <w:spacing w:before="100" w:beforeAutospacing="1" w:after="100" w:afterAutospacing="1"/>
    </w:pPr>
    <w:rPr>
      <w:sz w:val="24"/>
      <w:szCs w:val="24"/>
      <w:lang w:bidi="ar-SA"/>
    </w:rPr>
  </w:style>
  <w:style w:type="character" w:customStyle="1" w:styleId="Bodytext2">
    <w:name w:val="Body text (2)_"/>
    <w:link w:val="Bodytext20"/>
    <w:locked/>
    <w:rsid w:val="00FB1AEE"/>
    <w:rPr>
      <w:sz w:val="28"/>
      <w:szCs w:val="28"/>
      <w:shd w:val="clear" w:color="auto" w:fill="FFFFFF"/>
    </w:rPr>
  </w:style>
  <w:style w:type="paragraph" w:customStyle="1" w:styleId="Bodytext20">
    <w:name w:val="Body text (2)"/>
    <w:basedOn w:val="Normal"/>
    <w:link w:val="Bodytext2"/>
    <w:rsid w:val="00FB1AEE"/>
    <w:pPr>
      <w:widowControl w:val="0"/>
      <w:shd w:val="clear" w:color="auto" w:fill="FFFFFF"/>
      <w:spacing w:after="0" w:line="0" w:lineRule="atLeast"/>
    </w:pPr>
    <w:rPr>
      <w:rFonts w:asciiTheme="minorHAnsi" w:eastAsiaTheme="minorHAnsi" w:hAnsiTheme="minorHAnsi" w:cstheme="minorBidi"/>
      <w:szCs w:val="28"/>
      <w:shd w:val="clear" w:color="auto" w:fill="FFFFFF"/>
      <w:lang w:bidi="ar-SA"/>
    </w:rPr>
  </w:style>
  <w:style w:type="character" w:customStyle="1" w:styleId="Bodytext2Italic">
    <w:name w:val="Body text (2) + Italic"/>
    <w:rsid w:val="00FB1AEE"/>
    <w:rPr>
      <w:i/>
      <w:iCs/>
      <w:color w:val="000000"/>
      <w:spacing w:val="0"/>
      <w:w w:val="100"/>
      <w:position w:val="0"/>
      <w:sz w:val="28"/>
      <w:szCs w:val="28"/>
      <w:shd w:val="clear" w:color="auto" w:fill="FFFFFF"/>
      <w:lang w:val="vi-VN" w:eastAsia="vi-VN" w:bidi="vi-VN"/>
    </w:rPr>
  </w:style>
  <w:style w:type="paragraph" w:customStyle="1" w:styleId="CharChar7CharCharCharChar">
    <w:name w:val="Char Char7 Char Char Char Char"/>
    <w:basedOn w:val="Normal"/>
    <w:semiHidden/>
    <w:rsid w:val="00FB1AEE"/>
    <w:pPr>
      <w:spacing w:after="160" w:line="240" w:lineRule="exact"/>
    </w:pPr>
    <w:rPr>
      <w:rFonts w:ascii="Arial" w:hAnsi="Arial"/>
      <w:lang w:bidi="ar-SA"/>
    </w:rPr>
  </w:style>
  <w:style w:type="character" w:customStyle="1" w:styleId="NormalWebChar1">
    <w:name w:val="Normal (Web) Char1"/>
    <w:rsid w:val="00FB1AEE"/>
    <w:rPr>
      <w:rFonts w:eastAsia="Times New Roman"/>
      <w:sz w:val="24"/>
      <w:szCs w:val="24"/>
      <w:lang w:val="en-US" w:eastAsia="en-US"/>
    </w:rPr>
  </w:style>
  <w:style w:type="paragraph" w:customStyle="1" w:styleId="BodyText30">
    <w:name w:val="Body Text3"/>
    <w:basedOn w:val="Normal"/>
    <w:rsid w:val="00FB1AEE"/>
    <w:pPr>
      <w:widowControl w:val="0"/>
      <w:shd w:val="clear" w:color="auto" w:fill="FFFFFF"/>
      <w:spacing w:before="60" w:after="60" w:line="302" w:lineRule="exact"/>
    </w:pPr>
    <w:rPr>
      <w:sz w:val="25"/>
      <w:szCs w:val="25"/>
      <w:lang w:bidi="ar-SA"/>
    </w:rPr>
  </w:style>
  <w:style w:type="paragraph" w:customStyle="1" w:styleId="Char1CharChar">
    <w:name w:val="Char1 Char Char"/>
    <w:basedOn w:val="Normal"/>
    <w:rsid w:val="00FB1AEE"/>
    <w:pPr>
      <w:spacing w:after="160" w:line="240" w:lineRule="exact"/>
    </w:pPr>
    <w:rPr>
      <w:rFonts w:ascii="Verdana" w:hAnsi="Verdana"/>
      <w:sz w:val="20"/>
      <w:szCs w:val="20"/>
      <w:lang w:bidi="ar-SA"/>
    </w:rPr>
  </w:style>
  <w:style w:type="paragraph" w:styleId="ListParagraph">
    <w:name w:val="List Paragraph"/>
    <w:basedOn w:val="Normal"/>
    <w:uiPriority w:val="34"/>
    <w:qFormat/>
    <w:rsid w:val="00FB1AEE"/>
    <w:pPr>
      <w:spacing w:after="0"/>
      <w:ind w:left="720"/>
    </w:pPr>
    <w:rPr>
      <w:sz w:val="24"/>
      <w:szCs w:val="24"/>
      <w:lang w:bidi="ar-SA"/>
    </w:rPr>
  </w:style>
  <w:style w:type="paragraph" w:customStyle="1" w:styleId="CharCharCharCharCharCharCharCharCharCharCharCharChar">
    <w:name w:val="Char Char Char Char Char Char Char Char Char Char Char Char Char"/>
    <w:basedOn w:val="Normal"/>
    <w:next w:val="Normal"/>
    <w:semiHidden/>
    <w:rsid w:val="00FB1AEE"/>
    <w:pPr>
      <w:spacing w:before="120" w:line="312" w:lineRule="auto"/>
    </w:pPr>
    <w:rPr>
      <w:szCs w:val="28"/>
      <w:lang w:bidi="ar-SA"/>
    </w:rPr>
  </w:style>
  <w:style w:type="character" w:customStyle="1" w:styleId="Bodytext8Exact">
    <w:name w:val="Body text (8) Exact"/>
    <w:uiPriority w:val="99"/>
    <w:rsid w:val="00FB1AEE"/>
    <w:rPr>
      <w:rFonts w:eastAsia="Times New Roman"/>
      <w:b/>
      <w:bCs/>
      <w:sz w:val="26"/>
      <w:szCs w:val="26"/>
      <w:shd w:val="clear" w:color="auto" w:fill="FFFFFF"/>
    </w:rPr>
  </w:style>
  <w:style w:type="paragraph" w:customStyle="1" w:styleId="CharChar1">
    <w:name w:val="Char Char1"/>
    <w:basedOn w:val="Normal"/>
    <w:rsid w:val="00FB1AEE"/>
    <w:pPr>
      <w:spacing w:after="160" w:line="240" w:lineRule="exact"/>
    </w:pPr>
    <w:rPr>
      <w:rFonts w:ascii="Verdana" w:hAnsi="Verdana" w:cs="Arial"/>
      <w:i/>
      <w:sz w:val="20"/>
      <w:szCs w:val="20"/>
      <w:lang w:bidi="ar-SA"/>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FB1AEE"/>
    <w:pPr>
      <w:spacing w:after="160" w:line="240" w:lineRule="exact"/>
    </w:pPr>
    <w:rPr>
      <w:rFonts w:eastAsia="Calibri"/>
      <w:sz w:val="20"/>
      <w:szCs w:val="20"/>
      <w:vertAlign w:val="superscript"/>
      <w:lang w:bidi="ar-SA"/>
    </w:rPr>
  </w:style>
  <w:style w:type="character" w:styleId="CommentReference">
    <w:name w:val="annotation reference"/>
    <w:uiPriority w:val="99"/>
    <w:semiHidden/>
    <w:unhideWhenUsed/>
    <w:rsid w:val="00FB1AEE"/>
    <w:rPr>
      <w:sz w:val="16"/>
      <w:szCs w:val="16"/>
    </w:rPr>
  </w:style>
  <w:style w:type="paragraph" w:styleId="CommentText">
    <w:name w:val="annotation text"/>
    <w:basedOn w:val="Normal"/>
    <w:link w:val="CommentTextChar"/>
    <w:uiPriority w:val="99"/>
    <w:unhideWhenUsed/>
    <w:rsid w:val="00FB1AEE"/>
    <w:rPr>
      <w:sz w:val="20"/>
      <w:szCs w:val="20"/>
    </w:rPr>
  </w:style>
  <w:style w:type="character" w:customStyle="1" w:styleId="CommentTextChar">
    <w:name w:val="Comment Text Char"/>
    <w:basedOn w:val="DefaultParagraphFont"/>
    <w:link w:val="CommentText"/>
    <w:uiPriority w:val="99"/>
    <w:rsid w:val="00FB1AE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B1AEE"/>
    <w:rPr>
      <w:b/>
      <w:bCs/>
    </w:rPr>
  </w:style>
  <w:style w:type="character" w:customStyle="1" w:styleId="CommentSubjectChar">
    <w:name w:val="Comment Subject Char"/>
    <w:basedOn w:val="CommentTextChar"/>
    <w:link w:val="CommentSubject"/>
    <w:uiPriority w:val="99"/>
    <w:semiHidden/>
    <w:rsid w:val="00FB1AEE"/>
    <w:rPr>
      <w:rFonts w:ascii="Times New Roman" w:eastAsia="Times New Roman" w:hAnsi="Times New Roman" w:cs="Times New Roman"/>
      <w:b/>
      <w:bCs/>
      <w:sz w:val="20"/>
      <w:szCs w:val="20"/>
      <w:lang w:bidi="en-US"/>
    </w:rPr>
  </w:style>
  <w:style w:type="character" w:customStyle="1" w:styleId="fontstyle01">
    <w:name w:val="fontstyle01"/>
    <w:rsid w:val="0019609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320">
      <w:bodyDiv w:val="1"/>
      <w:marLeft w:val="0"/>
      <w:marRight w:val="0"/>
      <w:marTop w:val="0"/>
      <w:marBottom w:val="0"/>
      <w:divBdr>
        <w:top w:val="none" w:sz="0" w:space="0" w:color="auto"/>
        <w:left w:val="none" w:sz="0" w:space="0" w:color="auto"/>
        <w:bottom w:val="none" w:sz="0" w:space="0" w:color="auto"/>
        <w:right w:val="none" w:sz="0" w:space="0" w:color="auto"/>
      </w:divBdr>
      <w:divsChild>
        <w:div w:id="1715884183">
          <w:marLeft w:val="0"/>
          <w:marRight w:val="0"/>
          <w:marTop w:val="15"/>
          <w:marBottom w:val="0"/>
          <w:divBdr>
            <w:top w:val="single" w:sz="48" w:space="0" w:color="auto"/>
            <w:left w:val="single" w:sz="48" w:space="0" w:color="auto"/>
            <w:bottom w:val="single" w:sz="48" w:space="0" w:color="auto"/>
            <w:right w:val="single" w:sz="48" w:space="0" w:color="auto"/>
          </w:divBdr>
          <w:divsChild>
            <w:div w:id="1481341002">
              <w:marLeft w:val="0"/>
              <w:marRight w:val="0"/>
              <w:marTop w:val="0"/>
              <w:marBottom w:val="0"/>
              <w:divBdr>
                <w:top w:val="none" w:sz="0" w:space="0" w:color="auto"/>
                <w:left w:val="none" w:sz="0" w:space="0" w:color="auto"/>
                <w:bottom w:val="none" w:sz="0" w:space="0" w:color="auto"/>
                <w:right w:val="none" w:sz="0" w:space="0" w:color="auto"/>
              </w:divBdr>
            </w:div>
          </w:divsChild>
        </w:div>
        <w:div w:id="512112370">
          <w:marLeft w:val="0"/>
          <w:marRight w:val="0"/>
          <w:marTop w:val="15"/>
          <w:marBottom w:val="0"/>
          <w:divBdr>
            <w:top w:val="single" w:sz="48" w:space="0" w:color="auto"/>
            <w:left w:val="single" w:sz="48" w:space="0" w:color="auto"/>
            <w:bottom w:val="single" w:sz="48" w:space="0" w:color="auto"/>
            <w:right w:val="single" w:sz="48" w:space="0" w:color="auto"/>
          </w:divBdr>
          <w:divsChild>
            <w:div w:id="11112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5726">
      <w:bodyDiv w:val="1"/>
      <w:marLeft w:val="0"/>
      <w:marRight w:val="0"/>
      <w:marTop w:val="0"/>
      <w:marBottom w:val="0"/>
      <w:divBdr>
        <w:top w:val="none" w:sz="0" w:space="0" w:color="auto"/>
        <w:left w:val="none" w:sz="0" w:space="0" w:color="auto"/>
        <w:bottom w:val="none" w:sz="0" w:space="0" w:color="auto"/>
        <w:right w:val="none" w:sz="0" w:space="0" w:color="auto"/>
      </w:divBdr>
      <w:divsChild>
        <w:div w:id="1710449280">
          <w:marLeft w:val="0"/>
          <w:marRight w:val="0"/>
          <w:marTop w:val="15"/>
          <w:marBottom w:val="0"/>
          <w:divBdr>
            <w:top w:val="single" w:sz="48" w:space="0" w:color="auto"/>
            <w:left w:val="single" w:sz="48" w:space="0" w:color="auto"/>
            <w:bottom w:val="single" w:sz="48" w:space="0" w:color="auto"/>
            <w:right w:val="single" w:sz="48" w:space="0" w:color="auto"/>
          </w:divBdr>
          <w:divsChild>
            <w:div w:id="431317675">
              <w:marLeft w:val="0"/>
              <w:marRight w:val="0"/>
              <w:marTop w:val="0"/>
              <w:marBottom w:val="0"/>
              <w:divBdr>
                <w:top w:val="none" w:sz="0" w:space="0" w:color="auto"/>
                <w:left w:val="none" w:sz="0" w:space="0" w:color="auto"/>
                <w:bottom w:val="none" w:sz="0" w:space="0" w:color="auto"/>
                <w:right w:val="none" w:sz="0" w:space="0" w:color="auto"/>
              </w:divBdr>
            </w:div>
          </w:divsChild>
        </w:div>
        <w:div w:id="1412775180">
          <w:marLeft w:val="0"/>
          <w:marRight w:val="0"/>
          <w:marTop w:val="15"/>
          <w:marBottom w:val="0"/>
          <w:divBdr>
            <w:top w:val="single" w:sz="48" w:space="0" w:color="auto"/>
            <w:left w:val="single" w:sz="48" w:space="0" w:color="auto"/>
            <w:bottom w:val="single" w:sz="48" w:space="0" w:color="auto"/>
            <w:right w:val="single" w:sz="48" w:space="0" w:color="auto"/>
          </w:divBdr>
          <w:divsChild>
            <w:div w:id="21370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815">
      <w:bodyDiv w:val="1"/>
      <w:marLeft w:val="0"/>
      <w:marRight w:val="0"/>
      <w:marTop w:val="0"/>
      <w:marBottom w:val="0"/>
      <w:divBdr>
        <w:top w:val="none" w:sz="0" w:space="0" w:color="auto"/>
        <w:left w:val="none" w:sz="0" w:space="0" w:color="auto"/>
        <w:bottom w:val="none" w:sz="0" w:space="0" w:color="auto"/>
        <w:right w:val="none" w:sz="0" w:space="0" w:color="auto"/>
      </w:divBdr>
      <w:divsChild>
        <w:div w:id="1845388795">
          <w:marLeft w:val="0"/>
          <w:marRight w:val="0"/>
          <w:marTop w:val="15"/>
          <w:marBottom w:val="0"/>
          <w:divBdr>
            <w:top w:val="single" w:sz="48" w:space="0" w:color="auto"/>
            <w:left w:val="single" w:sz="48" w:space="0" w:color="auto"/>
            <w:bottom w:val="single" w:sz="48" w:space="0" w:color="auto"/>
            <w:right w:val="single" w:sz="48" w:space="0" w:color="auto"/>
          </w:divBdr>
          <w:divsChild>
            <w:div w:id="274099204">
              <w:marLeft w:val="0"/>
              <w:marRight w:val="0"/>
              <w:marTop w:val="0"/>
              <w:marBottom w:val="0"/>
              <w:divBdr>
                <w:top w:val="none" w:sz="0" w:space="0" w:color="auto"/>
                <w:left w:val="none" w:sz="0" w:space="0" w:color="auto"/>
                <w:bottom w:val="none" w:sz="0" w:space="0" w:color="auto"/>
                <w:right w:val="none" w:sz="0" w:space="0" w:color="auto"/>
              </w:divBdr>
            </w:div>
          </w:divsChild>
        </w:div>
        <w:div w:id="1970427944">
          <w:marLeft w:val="0"/>
          <w:marRight w:val="0"/>
          <w:marTop w:val="15"/>
          <w:marBottom w:val="0"/>
          <w:divBdr>
            <w:top w:val="single" w:sz="48" w:space="0" w:color="auto"/>
            <w:left w:val="single" w:sz="48" w:space="0" w:color="auto"/>
            <w:bottom w:val="single" w:sz="48" w:space="0" w:color="auto"/>
            <w:right w:val="single" w:sz="48" w:space="0" w:color="auto"/>
          </w:divBdr>
          <w:divsChild>
            <w:div w:id="1255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8358">
      <w:bodyDiv w:val="1"/>
      <w:marLeft w:val="0"/>
      <w:marRight w:val="0"/>
      <w:marTop w:val="0"/>
      <w:marBottom w:val="0"/>
      <w:divBdr>
        <w:top w:val="none" w:sz="0" w:space="0" w:color="auto"/>
        <w:left w:val="none" w:sz="0" w:space="0" w:color="auto"/>
        <w:bottom w:val="none" w:sz="0" w:space="0" w:color="auto"/>
        <w:right w:val="none" w:sz="0" w:space="0" w:color="auto"/>
      </w:divBdr>
      <w:divsChild>
        <w:div w:id="1718242952">
          <w:marLeft w:val="0"/>
          <w:marRight w:val="0"/>
          <w:marTop w:val="15"/>
          <w:marBottom w:val="0"/>
          <w:divBdr>
            <w:top w:val="single" w:sz="48" w:space="0" w:color="auto"/>
            <w:left w:val="single" w:sz="48" w:space="0" w:color="auto"/>
            <w:bottom w:val="single" w:sz="48" w:space="0" w:color="auto"/>
            <w:right w:val="single" w:sz="48" w:space="0" w:color="auto"/>
          </w:divBdr>
          <w:divsChild>
            <w:div w:id="4763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3158">
      <w:bodyDiv w:val="1"/>
      <w:marLeft w:val="0"/>
      <w:marRight w:val="0"/>
      <w:marTop w:val="0"/>
      <w:marBottom w:val="0"/>
      <w:divBdr>
        <w:top w:val="none" w:sz="0" w:space="0" w:color="auto"/>
        <w:left w:val="none" w:sz="0" w:space="0" w:color="auto"/>
        <w:bottom w:val="none" w:sz="0" w:space="0" w:color="auto"/>
        <w:right w:val="none" w:sz="0" w:space="0" w:color="auto"/>
      </w:divBdr>
      <w:divsChild>
        <w:div w:id="1994331681">
          <w:marLeft w:val="0"/>
          <w:marRight w:val="0"/>
          <w:marTop w:val="15"/>
          <w:marBottom w:val="0"/>
          <w:divBdr>
            <w:top w:val="single" w:sz="48" w:space="0" w:color="auto"/>
            <w:left w:val="single" w:sz="48" w:space="0" w:color="auto"/>
            <w:bottom w:val="single" w:sz="48" w:space="0" w:color="auto"/>
            <w:right w:val="single" w:sz="48" w:space="0" w:color="auto"/>
          </w:divBdr>
          <w:divsChild>
            <w:div w:id="1593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5123">
      <w:bodyDiv w:val="1"/>
      <w:marLeft w:val="0"/>
      <w:marRight w:val="0"/>
      <w:marTop w:val="0"/>
      <w:marBottom w:val="0"/>
      <w:divBdr>
        <w:top w:val="none" w:sz="0" w:space="0" w:color="auto"/>
        <w:left w:val="none" w:sz="0" w:space="0" w:color="auto"/>
        <w:bottom w:val="none" w:sz="0" w:space="0" w:color="auto"/>
        <w:right w:val="none" w:sz="0" w:space="0" w:color="auto"/>
      </w:divBdr>
      <w:divsChild>
        <w:div w:id="9450653">
          <w:marLeft w:val="0"/>
          <w:marRight w:val="0"/>
          <w:marTop w:val="15"/>
          <w:marBottom w:val="0"/>
          <w:divBdr>
            <w:top w:val="single" w:sz="48" w:space="0" w:color="auto"/>
            <w:left w:val="single" w:sz="48" w:space="0" w:color="auto"/>
            <w:bottom w:val="single" w:sz="48" w:space="0" w:color="auto"/>
            <w:right w:val="single" w:sz="48" w:space="0" w:color="auto"/>
          </w:divBdr>
          <w:divsChild>
            <w:div w:id="431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1419">
      <w:bodyDiv w:val="1"/>
      <w:marLeft w:val="0"/>
      <w:marRight w:val="0"/>
      <w:marTop w:val="0"/>
      <w:marBottom w:val="0"/>
      <w:divBdr>
        <w:top w:val="none" w:sz="0" w:space="0" w:color="auto"/>
        <w:left w:val="none" w:sz="0" w:space="0" w:color="auto"/>
        <w:bottom w:val="none" w:sz="0" w:space="0" w:color="auto"/>
        <w:right w:val="none" w:sz="0" w:space="0" w:color="auto"/>
      </w:divBdr>
      <w:divsChild>
        <w:div w:id="1844853290">
          <w:marLeft w:val="0"/>
          <w:marRight w:val="0"/>
          <w:marTop w:val="15"/>
          <w:marBottom w:val="0"/>
          <w:divBdr>
            <w:top w:val="single" w:sz="48" w:space="0" w:color="auto"/>
            <w:left w:val="single" w:sz="48" w:space="0" w:color="auto"/>
            <w:bottom w:val="single" w:sz="48" w:space="0" w:color="auto"/>
            <w:right w:val="single" w:sz="48" w:space="0" w:color="auto"/>
          </w:divBdr>
          <w:divsChild>
            <w:div w:id="1489832887">
              <w:marLeft w:val="0"/>
              <w:marRight w:val="0"/>
              <w:marTop w:val="0"/>
              <w:marBottom w:val="0"/>
              <w:divBdr>
                <w:top w:val="none" w:sz="0" w:space="0" w:color="auto"/>
                <w:left w:val="none" w:sz="0" w:space="0" w:color="auto"/>
                <w:bottom w:val="none" w:sz="0" w:space="0" w:color="auto"/>
                <w:right w:val="none" w:sz="0" w:space="0" w:color="auto"/>
              </w:divBdr>
            </w:div>
          </w:divsChild>
        </w:div>
        <w:div w:id="986401225">
          <w:marLeft w:val="0"/>
          <w:marRight w:val="0"/>
          <w:marTop w:val="15"/>
          <w:marBottom w:val="0"/>
          <w:divBdr>
            <w:top w:val="single" w:sz="48" w:space="0" w:color="auto"/>
            <w:left w:val="single" w:sz="48" w:space="0" w:color="auto"/>
            <w:bottom w:val="single" w:sz="48" w:space="0" w:color="auto"/>
            <w:right w:val="single" w:sz="48" w:space="0" w:color="auto"/>
          </w:divBdr>
          <w:divsChild>
            <w:div w:id="20442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0832">
      <w:bodyDiv w:val="1"/>
      <w:marLeft w:val="0"/>
      <w:marRight w:val="0"/>
      <w:marTop w:val="0"/>
      <w:marBottom w:val="0"/>
      <w:divBdr>
        <w:top w:val="none" w:sz="0" w:space="0" w:color="auto"/>
        <w:left w:val="none" w:sz="0" w:space="0" w:color="auto"/>
        <w:bottom w:val="none" w:sz="0" w:space="0" w:color="auto"/>
        <w:right w:val="none" w:sz="0" w:space="0" w:color="auto"/>
      </w:divBdr>
      <w:divsChild>
        <w:div w:id="117141369">
          <w:marLeft w:val="0"/>
          <w:marRight w:val="0"/>
          <w:marTop w:val="15"/>
          <w:marBottom w:val="0"/>
          <w:divBdr>
            <w:top w:val="single" w:sz="48" w:space="0" w:color="auto"/>
            <w:left w:val="single" w:sz="48" w:space="0" w:color="auto"/>
            <w:bottom w:val="single" w:sz="48" w:space="0" w:color="auto"/>
            <w:right w:val="single" w:sz="48" w:space="0" w:color="auto"/>
          </w:divBdr>
          <w:divsChild>
            <w:div w:id="887961037">
              <w:marLeft w:val="0"/>
              <w:marRight w:val="0"/>
              <w:marTop w:val="0"/>
              <w:marBottom w:val="0"/>
              <w:divBdr>
                <w:top w:val="none" w:sz="0" w:space="0" w:color="auto"/>
                <w:left w:val="none" w:sz="0" w:space="0" w:color="auto"/>
                <w:bottom w:val="none" w:sz="0" w:space="0" w:color="auto"/>
                <w:right w:val="none" w:sz="0" w:space="0" w:color="auto"/>
              </w:divBdr>
            </w:div>
          </w:divsChild>
        </w:div>
        <w:div w:id="819539603">
          <w:marLeft w:val="0"/>
          <w:marRight w:val="0"/>
          <w:marTop w:val="15"/>
          <w:marBottom w:val="0"/>
          <w:divBdr>
            <w:top w:val="single" w:sz="48" w:space="0" w:color="auto"/>
            <w:left w:val="single" w:sz="48" w:space="0" w:color="auto"/>
            <w:bottom w:val="single" w:sz="48" w:space="0" w:color="auto"/>
            <w:right w:val="single" w:sz="48" w:space="0" w:color="auto"/>
          </w:divBdr>
          <w:divsChild>
            <w:div w:id="8142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371">
      <w:bodyDiv w:val="1"/>
      <w:marLeft w:val="0"/>
      <w:marRight w:val="0"/>
      <w:marTop w:val="0"/>
      <w:marBottom w:val="0"/>
      <w:divBdr>
        <w:top w:val="none" w:sz="0" w:space="0" w:color="auto"/>
        <w:left w:val="none" w:sz="0" w:space="0" w:color="auto"/>
        <w:bottom w:val="none" w:sz="0" w:space="0" w:color="auto"/>
        <w:right w:val="none" w:sz="0" w:space="0" w:color="auto"/>
      </w:divBdr>
      <w:divsChild>
        <w:div w:id="498621226">
          <w:marLeft w:val="0"/>
          <w:marRight w:val="0"/>
          <w:marTop w:val="15"/>
          <w:marBottom w:val="0"/>
          <w:divBdr>
            <w:top w:val="single" w:sz="48" w:space="0" w:color="auto"/>
            <w:left w:val="single" w:sz="48" w:space="0" w:color="auto"/>
            <w:bottom w:val="single" w:sz="48" w:space="0" w:color="auto"/>
            <w:right w:val="single" w:sz="48" w:space="0" w:color="auto"/>
          </w:divBdr>
          <w:divsChild>
            <w:div w:id="1967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15F6-C692-4C38-A807-7468DFE9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6130</Words>
  <Characters>34945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2021-06-30T09:52:00Z</dcterms:created>
  <dcterms:modified xsi:type="dcterms:W3CDTF">2021-06-30T10:18:00Z</dcterms:modified>
</cp:coreProperties>
</file>